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38E6" w:rsidRDefault="00000000">
      <w:pPr>
        <w:jc w:val="center"/>
      </w:pPr>
      <w:r>
        <w:t>Imboden Area Charter School District</w:t>
      </w:r>
    </w:p>
    <w:p w14:paraId="00000002" w14:textId="77777777" w:rsidR="006C38E6" w:rsidRDefault="00000000">
      <w:pPr>
        <w:jc w:val="center"/>
      </w:pPr>
      <w:r>
        <w:t>LEA 3840700</w:t>
      </w:r>
    </w:p>
    <w:p w14:paraId="00000004" w14:textId="2D5BF67C" w:rsidR="006C38E6" w:rsidRDefault="008704F6">
      <w:pPr>
        <w:jc w:val="center"/>
      </w:pPr>
      <w:r>
        <w:t xml:space="preserve">800 Beech St. </w:t>
      </w:r>
      <w:r>
        <w:br/>
        <w:t>Black Rock, AR 72415</w:t>
      </w:r>
    </w:p>
    <w:p w14:paraId="00000005" w14:textId="77777777" w:rsidR="006C38E6" w:rsidRDefault="00000000">
      <w:pPr>
        <w:jc w:val="center"/>
      </w:pPr>
      <w:r>
        <w:t>870-869-3015</w:t>
      </w:r>
    </w:p>
    <w:p w14:paraId="00000006" w14:textId="77777777" w:rsidR="006C38E6" w:rsidRDefault="006C38E6">
      <w:pPr>
        <w:jc w:val="center"/>
      </w:pPr>
    </w:p>
    <w:p w14:paraId="00000007" w14:textId="63B38A4B" w:rsidR="006C38E6" w:rsidRDefault="00000000">
      <w:pPr>
        <w:jc w:val="center"/>
        <w:rPr>
          <w:b/>
        </w:rPr>
      </w:pPr>
      <w:r>
        <w:rPr>
          <w:b/>
        </w:rPr>
        <w:t>District Support Plan 202</w:t>
      </w:r>
      <w:r w:rsidR="008704F6">
        <w:rPr>
          <w:b/>
        </w:rPr>
        <w:t>3-24</w:t>
      </w:r>
    </w:p>
    <w:p w14:paraId="00000008" w14:textId="77777777" w:rsidR="006C38E6" w:rsidRDefault="006C38E6">
      <w:pPr>
        <w:jc w:val="center"/>
        <w:rPr>
          <w:b/>
        </w:rPr>
      </w:pPr>
    </w:p>
    <w:p w14:paraId="00000009" w14:textId="77777777" w:rsidR="006C38E6" w:rsidRDefault="00000000">
      <w:pPr>
        <w:rPr>
          <w:b/>
        </w:rPr>
      </w:pPr>
      <w:r>
        <w:rPr>
          <w:b/>
        </w:rPr>
        <w:t>Needs Assessment</w:t>
      </w:r>
    </w:p>
    <w:p w14:paraId="0000000A" w14:textId="7DE6667B" w:rsidR="006C38E6" w:rsidRDefault="00000000">
      <w:pPr>
        <w:numPr>
          <w:ilvl w:val="0"/>
          <w:numId w:val="6"/>
        </w:numPr>
      </w:pPr>
      <w:r>
        <w:t>Summative Assessment Data (202</w:t>
      </w:r>
      <w:r w:rsidR="008704F6">
        <w:t>2</w:t>
      </w:r>
      <w:r>
        <w:t>-2</w:t>
      </w:r>
      <w:r w:rsidR="008704F6">
        <w:t>3</w:t>
      </w:r>
      <w:r>
        <w:t xml:space="preserve"> ACT Aspire)</w:t>
      </w:r>
    </w:p>
    <w:p w14:paraId="0000000B" w14:textId="77777777" w:rsidR="006C38E6" w:rsidRDefault="00000000">
      <w:pPr>
        <w:numPr>
          <w:ilvl w:val="0"/>
          <w:numId w:val="6"/>
        </w:numPr>
      </w:pPr>
      <w:r>
        <w:t xml:space="preserve">Observation Data from </w:t>
      </w:r>
      <w:proofErr w:type="spellStart"/>
      <w:r>
        <w:t>EdReflect</w:t>
      </w:r>
      <w:proofErr w:type="spellEnd"/>
    </w:p>
    <w:p w14:paraId="0000000C" w14:textId="77777777" w:rsidR="006C38E6" w:rsidRDefault="00000000">
      <w:pPr>
        <w:numPr>
          <w:ilvl w:val="0"/>
          <w:numId w:val="6"/>
        </w:numPr>
      </w:pPr>
      <w:r>
        <w:t>Renaissance Learning STAR Reading Data</w:t>
      </w:r>
    </w:p>
    <w:p w14:paraId="0000000D" w14:textId="77777777" w:rsidR="006C38E6" w:rsidRDefault="00000000">
      <w:pPr>
        <w:numPr>
          <w:ilvl w:val="0"/>
          <w:numId w:val="6"/>
        </w:numPr>
      </w:pPr>
      <w:r>
        <w:t>Renaissance Learning Early Literacy Data</w:t>
      </w:r>
    </w:p>
    <w:p w14:paraId="0000000E" w14:textId="77777777" w:rsidR="006C38E6" w:rsidRDefault="00000000">
      <w:pPr>
        <w:numPr>
          <w:ilvl w:val="0"/>
          <w:numId w:val="6"/>
        </w:numPr>
      </w:pPr>
      <w:proofErr w:type="spellStart"/>
      <w:r>
        <w:t>iStation</w:t>
      </w:r>
      <w:proofErr w:type="spellEnd"/>
      <w:r>
        <w:t xml:space="preserve"> Assessment Data</w:t>
      </w:r>
    </w:p>
    <w:p w14:paraId="0000000F" w14:textId="77777777" w:rsidR="006C38E6" w:rsidRDefault="00000000">
      <w:pPr>
        <w:numPr>
          <w:ilvl w:val="0"/>
          <w:numId w:val="6"/>
        </w:numPr>
      </w:pPr>
      <w:r>
        <w:t>Teacher Observations</w:t>
      </w:r>
    </w:p>
    <w:p w14:paraId="00000010" w14:textId="77777777" w:rsidR="006C38E6" w:rsidRDefault="006C38E6"/>
    <w:p w14:paraId="00000011" w14:textId="77777777" w:rsidR="006C38E6" w:rsidRDefault="00000000">
      <w:pPr>
        <w:rPr>
          <w:b/>
        </w:rPr>
      </w:pPr>
      <w:r>
        <w:rPr>
          <w:b/>
        </w:rPr>
        <w:t>Priorities</w:t>
      </w:r>
    </w:p>
    <w:p w14:paraId="00000012" w14:textId="77777777" w:rsidR="006C38E6" w:rsidRDefault="00000000">
      <w:pPr>
        <w:numPr>
          <w:ilvl w:val="0"/>
          <w:numId w:val="1"/>
        </w:numPr>
      </w:pPr>
      <w:r>
        <w:t xml:space="preserve">Increase reading achievement of all </w:t>
      </w:r>
      <w:proofErr w:type="gramStart"/>
      <w:r>
        <w:t>students</w:t>
      </w:r>
      <w:proofErr w:type="gramEnd"/>
    </w:p>
    <w:p w14:paraId="00000013" w14:textId="77777777" w:rsidR="006C38E6" w:rsidRDefault="00000000">
      <w:pPr>
        <w:numPr>
          <w:ilvl w:val="0"/>
          <w:numId w:val="1"/>
        </w:numPr>
      </w:pPr>
      <w:r>
        <w:t xml:space="preserve">Increase summative assessment </w:t>
      </w:r>
      <w:proofErr w:type="gramStart"/>
      <w:r>
        <w:t>scores</w:t>
      </w:r>
      <w:proofErr w:type="gramEnd"/>
    </w:p>
    <w:p w14:paraId="00000014" w14:textId="77777777" w:rsidR="006C38E6" w:rsidRDefault="00000000">
      <w:pPr>
        <w:numPr>
          <w:ilvl w:val="0"/>
          <w:numId w:val="1"/>
        </w:numPr>
      </w:pPr>
      <w:r>
        <w:t xml:space="preserve">Establish a strong PLC within the </w:t>
      </w:r>
      <w:proofErr w:type="gramStart"/>
      <w:r>
        <w:t>school</w:t>
      </w:r>
      <w:proofErr w:type="gramEnd"/>
    </w:p>
    <w:p w14:paraId="00000015" w14:textId="77777777" w:rsidR="006C38E6" w:rsidRDefault="006C38E6"/>
    <w:p w14:paraId="00000016" w14:textId="77777777" w:rsidR="006C38E6" w:rsidRDefault="00000000">
      <w:pPr>
        <w:rPr>
          <w:b/>
        </w:rPr>
      </w:pPr>
      <w:r>
        <w:rPr>
          <w:b/>
        </w:rPr>
        <w:t>Goals</w:t>
      </w:r>
    </w:p>
    <w:p w14:paraId="00000017" w14:textId="2F49C962" w:rsidR="006C38E6" w:rsidRDefault="00000000">
      <w:pPr>
        <w:numPr>
          <w:ilvl w:val="0"/>
          <w:numId w:val="2"/>
        </w:numPr>
      </w:pPr>
      <w:r>
        <w:t xml:space="preserve">Students reading at close, </w:t>
      </w:r>
      <w:proofErr w:type="gramStart"/>
      <w:r>
        <w:t>ready</w:t>
      </w:r>
      <w:proofErr w:type="gramEnd"/>
      <w:r>
        <w:t xml:space="preserve"> or exceeding will increase by a minimum of 10% by July 202</w:t>
      </w:r>
      <w:r w:rsidR="008704F6">
        <w:t>4</w:t>
      </w:r>
      <w:r>
        <w:t xml:space="preserve"> as reported by ACT Aspire.</w:t>
      </w:r>
    </w:p>
    <w:p w14:paraId="00000018" w14:textId="77777777" w:rsidR="006C38E6" w:rsidRDefault="00000000">
      <w:pPr>
        <w:numPr>
          <w:ilvl w:val="0"/>
          <w:numId w:val="2"/>
        </w:numPr>
      </w:pPr>
      <w:r>
        <w:t>Students will average at least one year’s growth as measured by Renaissance Learning STAR Reading assessments.</w:t>
      </w:r>
    </w:p>
    <w:p w14:paraId="00000019" w14:textId="3CBF7CFC" w:rsidR="006C38E6" w:rsidRDefault="00000000">
      <w:pPr>
        <w:numPr>
          <w:ilvl w:val="0"/>
          <w:numId w:val="2"/>
        </w:numPr>
      </w:pPr>
      <w:r>
        <w:t>Teachers and administrators will build a safe, supportive, and collaborative culture to increase student achievement and growth in reading.</w:t>
      </w:r>
    </w:p>
    <w:p w14:paraId="0000001A" w14:textId="77777777" w:rsidR="006C38E6" w:rsidRDefault="006C38E6"/>
    <w:p w14:paraId="0000001B" w14:textId="77777777" w:rsidR="006C38E6" w:rsidRDefault="00000000">
      <w:pPr>
        <w:rPr>
          <w:b/>
        </w:rPr>
      </w:pPr>
      <w:r>
        <w:rPr>
          <w:b/>
        </w:rPr>
        <w:t>Rationale</w:t>
      </w:r>
    </w:p>
    <w:p w14:paraId="0000001C" w14:textId="77777777" w:rsidR="006C38E6" w:rsidRDefault="00000000">
      <w:pPr>
        <w:numPr>
          <w:ilvl w:val="0"/>
          <w:numId w:val="7"/>
        </w:numPr>
      </w:pPr>
      <w:r>
        <w:t>If school administrators provide a schedule for collaborative meetings and monitor the work of the team, then teachers will meet bi-weekly to discuss instructional strategies, monitor student growth in reading, and build knowledge of the science of reading.</w:t>
      </w:r>
    </w:p>
    <w:p w14:paraId="0000001D" w14:textId="77777777" w:rsidR="006C38E6" w:rsidRDefault="00000000">
      <w:pPr>
        <w:numPr>
          <w:ilvl w:val="0"/>
          <w:numId w:val="7"/>
        </w:numPr>
      </w:pPr>
      <w:r>
        <w:t xml:space="preserve">If administration conducts classroom walkthroughs, provides feedback, and monitors progress, and if teachers follow instructional practices prescribed by the science of reading, then students will read throughout </w:t>
      </w:r>
      <w:proofErr w:type="gramStart"/>
      <w:r>
        <w:t>the majority of</w:t>
      </w:r>
      <w:proofErr w:type="gramEnd"/>
      <w:r>
        <w:t xml:space="preserve"> the instructional day and monitor their own progress.</w:t>
      </w:r>
    </w:p>
    <w:p w14:paraId="0000001E" w14:textId="77777777" w:rsidR="006C38E6" w:rsidRDefault="006C38E6"/>
    <w:p w14:paraId="0000001F" w14:textId="77777777" w:rsidR="006C38E6" w:rsidRDefault="00000000">
      <w:pPr>
        <w:rPr>
          <w:b/>
        </w:rPr>
      </w:pPr>
      <w:r>
        <w:rPr>
          <w:b/>
        </w:rPr>
        <w:t>District Literacy Plan</w:t>
      </w:r>
    </w:p>
    <w:p w14:paraId="00000020" w14:textId="77777777" w:rsidR="006C38E6" w:rsidRDefault="00000000">
      <w:pPr>
        <w:numPr>
          <w:ilvl w:val="0"/>
          <w:numId w:val="3"/>
        </w:numPr>
      </w:pPr>
      <w:r>
        <w:t>All teachers and administrators will be trained in the science of reading.</w:t>
      </w:r>
    </w:p>
    <w:p w14:paraId="00000021" w14:textId="77777777" w:rsidR="006C38E6" w:rsidRDefault="00000000">
      <w:pPr>
        <w:numPr>
          <w:ilvl w:val="0"/>
          <w:numId w:val="3"/>
        </w:numPr>
      </w:pPr>
      <w:r>
        <w:t>Implementation of science of reading strategies will be monitored.</w:t>
      </w:r>
    </w:p>
    <w:p w14:paraId="00000022" w14:textId="77777777" w:rsidR="006C38E6" w:rsidRDefault="00000000">
      <w:pPr>
        <w:numPr>
          <w:ilvl w:val="0"/>
          <w:numId w:val="3"/>
        </w:numPr>
      </w:pPr>
      <w:r>
        <w:t xml:space="preserve">Student growth in reading will be monitored through STAR reading and </w:t>
      </w:r>
      <w:proofErr w:type="spellStart"/>
      <w:r>
        <w:t>iStation</w:t>
      </w:r>
      <w:proofErr w:type="spellEnd"/>
      <w:r>
        <w:t xml:space="preserve"> assessments, and progress monitoring of students in RTI groups.</w:t>
      </w:r>
    </w:p>
    <w:p w14:paraId="00000023" w14:textId="77777777" w:rsidR="006C38E6" w:rsidRDefault="00000000">
      <w:pPr>
        <w:numPr>
          <w:ilvl w:val="0"/>
          <w:numId w:val="3"/>
        </w:numPr>
      </w:pPr>
      <w:r>
        <w:lastRenderedPageBreak/>
        <w:t>Collaborative team meetings will be held bi-weekly to provide support for implementation of reading strategies and monitoring of student growth in reading.</w:t>
      </w:r>
    </w:p>
    <w:p w14:paraId="00000024" w14:textId="77777777" w:rsidR="006C38E6" w:rsidRDefault="00000000">
      <w:pPr>
        <w:numPr>
          <w:ilvl w:val="0"/>
          <w:numId w:val="3"/>
        </w:numPr>
      </w:pPr>
      <w:r>
        <w:t>Appropriate interventions will be provided to students in need of additional support.</w:t>
      </w:r>
    </w:p>
    <w:p w14:paraId="119D7013" w14:textId="56C488E2" w:rsidR="008704F6" w:rsidRDefault="008704F6">
      <w:pPr>
        <w:numPr>
          <w:ilvl w:val="0"/>
          <w:numId w:val="3"/>
        </w:numPr>
      </w:pPr>
      <w:r>
        <w:t xml:space="preserve">Additional support for teachers will be provided by a state sponsored literacy coach from Amplify Publishers.  </w:t>
      </w:r>
    </w:p>
    <w:p w14:paraId="00000025" w14:textId="77777777" w:rsidR="006C38E6" w:rsidRDefault="006C38E6"/>
    <w:p w14:paraId="00000026" w14:textId="77777777" w:rsidR="006C38E6" w:rsidRDefault="00000000">
      <w:pPr>
        <w:rPr>
          <w:b/>
        </w:rPr>
      </w:pPr>
      <w:r>
        <w:rPr>
          <w:b/>
        </w:rPr>
        <w:t>Curriculum Programs Utilized</w:t>
      </w:r>
    </w:p>
    <w:p w14:paraId="00000027" w14:textId="77777777" w:rsidR="006C38E6" w:rsidRDefault="00000000">
      <w:pPr>
        <w:numPr>
          <w:ilvl w:val="0"/>
          <w:numId w:val="4"/>
        </w:numPr>
      </w:pPr>
      <w:r>
        <w:t>Renaissance Learning grades K-8</w:t>
      </w:r>
    </w:p>
    <w:p w14:paraId="00000028" w14:textId="77777777" w:rsidR="006C38E6" w:rsidRDefault="00000000">
      <w:pPr>
        <w:numPr>
          <w:ilvl w:val="0"/>
          <w:numId w:val="4"/>
        </w:numPr>
      </w:pPr>
      <w:r>
        <w:t xml:space="preserve">Amplify Publishers CKLA Literacy Program </w:t>
      </w:r>
      <w:proofErr w:type="gramStart"/>
      <w:r>
        <w:t>grades</w:t>
      </w:r>
      <w:proofErr w:type="gramEnd"/>
      <w:r>
        <w:t xml:space="preserve"> K-5</w:t>
      </w:r>
    </w:p>
    <w:p w14:paraId="00000029" w14:textId="77777777" w:rsidR="006C38E6" w:rsidRDefault="00000000">
      <w:pPr>
        <w:numPr>
          <w:ilvl w:val="0"/>
          <w:numId w:val="4"/>
        </w:numPr>
      </w:pPr>
      <w:r>
        <w:t>Amplify Publishers ELA Literacy Program grades 6-8</w:t>
      </w:r>
    </w:p>
    <w:p w14:paraId="0000002A" w14:textId="77777777" w:rsidR="006C38E6" w:rsidRDefault="00000000">
      <w:pPr>
        <w:numPr>
          <w:ilvl w:val="0"/>
          <w:numId w:val="4"/>
        </w:numPr>
      </w:pPr>
      <w:r>
        <w:t xml:space="preserve">Lexia Learning Core 5 Program </w:t>
      </w:r>
    </w:p>
    <w:p w14:paraId="0000002B" w14:textId="77777777" w:rsidR="006C38E6" w:rsidRDefault="00000000">
      <w:pPr>
        <w:numPr>
          <w:ilvl w:val="0"/>
          <w:numId w:val="4"/>
        </w:numPr>
      </w:pPr>
      <w:r>
        <w:t>Lexia Learning Power Up Literacy Program</w:t>
      </w:r>
    </w:p>
    <w:p w14:paraId="1B9FAB80" w14:textId="1409DD47" w:rsidR="008704F6" w:rsidRDefault="008704F6">
      <w:pPr>
        <w:numPr>
          <w:ilvl w:val="0"/>
          <w:numId w:val="4"/>
        </w:numPr>
      </w:pPr>
      <w:r>
        <w:t>Connections Dyslexia Intervention Program</w:t>
      </w:r>
    </w:p>
    <w:p w14:paraId="0000002C" w14:textId="77777777" w:rsidR="006C38E6" w:rsidRDefault="00000000">
      <w:pPr>
        <w:numPr>
          <w:ilvl w:val="0"/>
          <w:numId w:val="4"/>
        </w:numPr>
      </w:pPr>
      <w:r>
        <w:t>Imboden Area Charter School is working with APSRC and our local educational cooperative to attain training and eventual use of the Take Flight Dyslexia Program.</w:t>
      </w:r>
    </w:p>
    <w:p w14:paraId="0000002D" w14:textId="77777777" w:rsidR="006C38E6" w:rsidRDefault="006C38E6"/>
    <w:p w14:paraId="0000002E" w14:textId="77777777" w:rsidR="006C38E6" w:rsidRDefault="00000000">
      <w:pPr>
        <w:rPr>
          <w:b/>
        </w:rPr>
      </w:pPr>
      <w:r>
        <w:rPr>
          <w:b/>
        </w:rPr>
        <w:t>Prioritization of Funding</w:t>
      </w:r>
    </w:p>
    <w:p w14:paraId="0000002F" w14:textId="77777777" w:rsidR="006C38E6" w:rsidRDefault="00000000">
      <w:pPr>
        <w:numPr>
          <w:ilvl w:val="0"/>
          <w:numId w:val="8"/>
        </w:numPr>
      </w:pPr>
      <w:r>
        <w:t>Enhanced Student Achievement Funding will be prioritized to improve reading achievement in the school by employing two full time teacher’s aides who will work specifically with RTI groups in literacy instruction.</w:t>
      </w:r>
    </w:p>
    <w:p w14:paraId="00000030" w14:textId="55DDF449" w:rsidR="006C38E6" w:rsidRDefault="00000000">
      <w:pPr>
        <w:numPr>
          <w:ilvl w:val="0"/>
          <w:numId w:val="8"/>
        </w:numPr>
      </w:pPr>
      <w:r>
        <w:t xml:space="preserve">ESSER </w:t>
      </w:r>
      <w:r w:rsidR="008704F6">
        <w:t xml:space="preserve">and or Title 1 </w:t>
      </w:r>
      <w:r>
        <w:t>funding will be utilized to purchase Amplify Publishing’s CKLA and ELA 6-8 literacy programs, and to provide training and materials to utilize the Take Flight Dyslexia program.</w:t>
      </w:r>
    </w:p>
    <w:p w14:paraId="00000031" w14:textId="77777777" w:rsidR="006C38E6" w:rsidRDefault="006C38E6"/>
    <w:p w14:paraId="00000032" w14:textId="77777777" w:rsidR="006C38E6" w:rsidRDefault="00000000">
      <w:pPr>
        <w:rPr>
          <w:b/>
        </w:rPr>
      </w:pPr>
      <w:r>
        <w:rPr>
          <w:b/>
        </w:rPr>
        <w:t>Actions</w:t>
      </w:r>
    </w:p>
    <w:p w14:paraId="00000033" w14:textId="521A6EF3" w:rsidR="006C38E6" w:rsidRDefault="00000000">
      <w:pPr>
        <w:numPr>
          <w:ilvl w:val="0"/>
          <w:numId w:val="9"/>
        </w:numPr>
      </w:pPr>
      <w:r>
        <w:t>The Director will monitor completion of R.I.S.E. training monthly for all classroom teachers, and the Special Education teacher.  Staff will complete this training by May of 202</w:t>
      </w:r>
      <w:r w:rsidR="008704F6">
        <w:t>4</w:t>
      </w:r>
      <w:r>
        <w:t>.  School administration will require ESC Works printouts as proof of completion.</w:t>
      </w:r>
    </w:p>
    <w:p w14:paraId="00000034" w14:textId="77777777" w:rsidR="006C38E6" w:rsidRDefault="00000000">
      <w:pPr>
        <w:numPr>
          <w:ilvl w:val="0"/>
          <w:numId w:val="9"/>
        </w:numPr>
      </w:pPr>
      <w:r>
        <w:t>The Director will monitor the implementation of reading strategies based on the science of reading in classroom instruction.  Teachers and school administrators will review evidence during bi-weekly meetings and end of year formative evaluation conferences.</w:t>
      </w:r>
    </w:p>
    <w:p w14:paraId="00000035" w14:textId="77777777" w:rsidR="006C38E6" w:rsidRDefault="00000000">
      <w:pPr>
        <w:numPr>
          <w:ilvl w:val="0"/>
          <w:numId w:val="9"/>
        </w:numPr>
      </w:pPr>
      <w:r>
        <w:t xml:space="preserve">The Director will ensure monitoring of growth of students in reading through collaborative team meetings held bi-weekly, STAR and </w:t>
      </w:r>
      <w:proofErr w:type="spellStart"/>
      <w:r>
        <w:t>iStation</w:t>
      </w:r>
      <w:proofErr w:type="spellEnd"/>
      <w:r>
        <w:t xml:space="preserve"> assessment data will be reviewed every six weeks, and formative assessment data will be reviewed at year’s end.</w:t>
      </w:r>
    </w:p>
    <w:p w14:paraId="00000036" w14:textId="77777777" w:rsidR="006C38E6" w:rsidRDefault="00000000">
      <w:pPr>
        <w:numPr>
          <w:ilvl w:val="0"/>
          <w:numId w:val="9"/>
        </w:numPr>
      </w:pPr>
      <w:r>
        <w:t>The Director will conduct classroom walk-throughs daily to ensure written curriculum is implemented, and review pacing guides and lesson plans with teachers bi-weekly.</w:t>
      </w:r>
    </w:p>
    <w:p w14:paraId="00000037" w14:textId="77777777" w:rsidR="006C38E6" w:rsidRDefault="00000000">
      <w:pPr>
        <w:numPr>
          <w:ilvl w:val="0"/>
          <w:numId w:val="9"/>
        </w:numPr>
      </w:pPr>
      <w:r>
        <w:t>The Director will work with teachers as needed to promote buy-in for positive behavior interventions and support.</w:t>
      </w:r>
    </w:p>
    <w:p w14:paraId="00000038" w14:textId="77777777" w:rsidR="006C38E6" w:rsidRDefault="006C38E6"/>
    <w:p w14:paraId="00000039" w14:textId="77777777" w:rsidR="006C38E6" w:rsidRDefault="00000000">
      <w:pPr>
        <w:rPr>
          <w:b/>
        </w:rPr>
      </w:pPr>
      <w:r>
        <w:rPr>
          <w:b/>
        </w:rPr>
        <w:t>Evaluation</w:t>
      </w:r>
    </w:p>
    <w:p w14:paraId="0000003A" w14:textId="5BA2F8ED" w:rsidR="006C38E6" w:rsidRDefault="00000000">
      <w:pPr>
        <w:numPr>
          <w:ilvl w:val="0"/>
          <w:numId w:val="5"/>
        </w:numPr>
      </w:pPr>
      <w:r>
        <w:t>The Director will work with all teachers to evaluate the effectiveness of the district plan in May of 202</w:t>
      </w:r>
      <w:r w:rsidR="008704F6">
        <w:t>4</w:t>
      </w:r>
      <w:r>
        <w:t>.</w:t>
      </w:r>
    </w:p>
    <w:p w14:paraId="0000003B" w14:textId="77E7AF79" w:rsidR="006C38E6" w:rsidRDefault="00000000">
      <w:pPr>
        <w:numPr>
          <w:ilvl w:val="0"/>
          <w:numId w:val="5"/>
        </w:numPr>
      </w:pPr>
      <w:r>
        <w:lastRenderedPageBreak/>
        <w:t>The Director and teachers will review assessment data during professional development beginning the school year to evaluate curriculum and make changes as needed by the end of July 202</w:t>
      </w:r>
      <w:r w:rsidR="008704F6">
        <w:t>4</w:t>
      </w:r>
      <w:r>
        <w:t>.</w:t>
      </w:r>
    </w:p>
    <w:p w14:paraId="0000003C" w14:textId="77777777" w:rsidR="006C38E6" w:rsidRDefault="00000000">
      <w:pPr>
        <w:numPr>
          <w:ilvl w:val="0"/>
          <w:numId w:val="5"/>
        </w:numPr>
      </w:pPr>
      <w:r>
        <w:t>All classroom teachers, special education teachers, counselors and school administrators will complete all Science of Reading awareness trainings offered through Arkansas IDEAS portal.</w:t>
      </w:r>
    </w:p>
    <w:p w14:paraId="0000003D" w14:textId="77777777" w:rsidR="006C38E6" w:rsidRDefault="00000000">
      <w:pPr>
        <w:numPr>
          <w:ilvl w:val="0"/>
          <w:numId w:val="5"/>
        </w:numPr>
      </w:pPr>
      <w:r>
        <w:t xml:space="preserve">All classroom teachers, special education teachers, counselors, and school administrators shall follow Pathways to proficiency in </w:t>
      </w:r>
      <w:proofErr w:type="spellStart"/>
      <w:r>
        <w:t>SoR</w:t>
      </w:r>
      <w:proofErr w:type="spellEnd"/>
      <w:r>
        <w:t xml:space="preserve"> instruction.  Staff will complete at least 18 hours of training through Arkansas IDEAS, finally demonstrating a passing score on the Pearson Foundations of Reading Assessment.  </w:t>
      </w:r>
    </w:p>
    <w:p w14:paraId="0000003E" w14:textId="2B6D1F00" w:rsidR="006C38E6" w:rsidRDefault="00000000">
      <w:pPr>
        <w:numPr>
          <w:ilvl w:val="0"/>
          <w:numId w:val="5"/>
        </w:numPr>
      </w:pPr>
      <w:r>
        <w:t>Teachers will receive 60 hours of professional development prior to the beginning of the 202</w:t>
      </w:r>
      <w:r w:rsidR="008704F6">
        <w:t>3</w:t>
      </w:r>
      <w:r>
        <w:t>-2</w:t>
      </w:r>
      <w:r w:rsidR="008704F6">
        <w:t>4</w:t>
      </w:r>
      <w:r>
        <w:t xml:space="preserve"> school year.  This training will cover all pertinent school curriculum and the modifications needed to provide this instruction to students of all abilities.</w:t>
      </w:r>
    </w:p>
    <w:p w14:paraId="0000003F" w14:textId="77777777" w:rsidR="006C38E6" w:rsidRDefault="00000000">
      <w:pPr>
        <w:numPr>
          <w:ilvl w:val="0"/>
          <w:numId w:val="5"/>
        </w:numPr>
      </w:pPr>
      <w:r>
        <w:t>Technology will be employed with parents and students.  Teachers will utilize the Remind App to communicate with parents at least weekly.</w:t>
      </w:r>
    </w:p>
    <w:p w14:paraId="00000040" w14:textId="77777777" w:rsidR="006C38E6" w:rsidRDefault="00000000">
      <w:pPr>
        <w:numPr>
          <w:ilvl w:val="0"/>
          <w:numId w:val="5"/>
        </w:numPr>
      </w:pPr>
      <w:r>
        <w:t>Stakeholders will receive communications through several sources.  Teachers will utilize the Remind App and a weekly newsletter to remain in contact with stakeholders.  Administration will post updates to the school website and utilize the School Messenger All Call System to communicate any changes in the school’s operations.  Administration also will provide updates as needed to the Pocahontas Star Herald Newspaper.</w:t>
      </w:r>
    </w:p>
    <w:sectPr w:rsidR="006C38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682"/>
    <w:multiLevelType w:val="multilevel"/>
    <w:tmpl w:val="BF26A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A0BC1"/>
    <w:multiLevelType w:val="multilevel"/>
    <w:tmpl w:val="26666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2E64CC"/>
    <w:multiLevelType w:val="multilevel"/>
    <w:tmpl w:val="45121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D25CCF"/>
    <w:multiLevelType w:val="multilevel"/>
    <w:tmpl w:val="517EA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875FD"/>
    <w:multiLevelType w:val="multilevel"/>
    <w:tmpl w:val="5D10B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4F6498"/>
    <w:multiLevelType w:val="multilevel"/>
    <w:tmpl w:val="F3885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3B2F44"/>
    <w:multiLevelType w:val="multilevel"/>
    <w:tmpl w:val="FD7E7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C7489C"/>
    <w:multiLevelType w:val="multilevel"/>
    <w:tmpl w:val="9CB68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C23B65"/>
    <w:multiLevelType w:val="multilevel"/>
    <w:tmpl w:val="AAF04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3251860">
    <w:abstractNumId w:val="8"/>
  </w:num>
  <w:num w:numId="2" w16cid:durableId="1606186351">
    <w:abstractNumId w:val="2"/>
  </w:num>
  <w:num w:numId="3" w16cid:durableId="880172777">
    <w:abstractNumId w:val="5"/>
  </w:num>
  <w:num w:numId="4" w16cid:durableId="466242355">
    <w:abstractNumId w:val="4"/>
  </w:num>
  <w:num w:numId="5" w16cid:durableId="765661646">
    <w:abstractNumId w:val="6"/>
  </w:num>
  <w:num w:numId="6" w16cid:durableId="305160153">
    <w:abstractNumId w:val="7"/>
  </w:num>
  <w:num w:numId="7" w16cid:durableId="656881231">
    <w:abstractNumId w:val="3"/>
  </w:num>
  <w:num w:numId="8" w16cid:durableId="712926384">
    <w:abstractNumId w:val="1"/>
  </w:num>
  <w:num w:numId="9" w16cid:durableId="97035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E6"/>
    <w:rsid w:val="006C38E6"/>
    <w:rsid w:val="0087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DDA54"/>
  <w15:docId w15:val="{B1FBEAFA-F501-B946-974D-ACA723E0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Wells</cp:lastModifiedBy>
  <cp:revision>2</cp:revision>
  <dcterms:created xsi:type="dcterms:W3CDTF">2024-01-08T19:26:00Z</dcterms:created>
  <dcterms:modified xsi:type="dcterms:W3CDTF">2024-01-08T19:26:00Z</dcterms:modified>
</cp:coreProperties>
</file>