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3CE76723"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0F4BBD">
        <w:rPr>
          <w:sz w:val="23"/>
          <w:szCs w:val="23"/>
        </w:rPr>
        <w:t>January</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sidR="000F4BBD">
        <w:rPr>
          <w:sz w:val="23"/>
          <w:szCs w:val="23"/>
        </w:rPr>
        <w:t>Thursday January 26</w:t>
      </w:r>
      <w:r w:rsidR="000F4BBD" w:rsidRPr="000F4BBD">
        <w:rPr>
          <w:sz w:val="23"/>
          <w:szCs w:val="23"/>
          <w:vertAlign w:val="superscript"/>
        </w:rPr>
        <w:t>th</w:t>
      </w:r>
      <w:proofErr w:type="gramStart"/>
      <w:r w:rsidR="000F4BBD">
        <w:rPr>
          <w:sz w:val="23"/>
          <w:szCs w:val="23"/>
        </w:rPr>
        <w:t xml:space="preserve"> 2023</w:t>
      </w:r>
      <w:proofErr w:type="gramEnd"/>
      <w:r w:rsidR="000F4BBD">
        <w:rPr>
          <w:sz w:val="23"/>
          <w:szCs w:val="23"/>
        </w:rPr>
        <w:t xml:space="preserve">,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605 West Third Street, Imboden,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Johnny Sykes, Blake Clements, Mike McLeod, Scot</w:t>
      </w:r>
      <w:r w:rsidR="00AD47BB">
        <w:rPr>
          <w:sz w:val="23"/>
          <w:szCs w:val="23"/>
        </w:rPr>
        <w:t>t Rorex,</w:t>
      </w:r>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F859548"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7777777" w:rsidR="00DD5CA8" w:rsidRDefault="00E23331"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w:t>
      </w:r>
      <w:r w:rsidR="00DD5CA8">
        <w:rPr>
          <w:sz w:val="23"/>
          <w:szCs w:val="23"/>
        </w:rPr>
        <w:t xml:space="preserve">s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BDF7D" w14:textId="02FAB336" w:rsidR="00E673C2" w:rsidRDefault="00DD5CA8"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 xml:space="preserve">ent enrollment figures are at </w:t>
      </w:r>
      <w:proofErr w:type="gramStart"/>
      <w:r w:rsidR="00E23331">
        <w:rPr>
          <w:sz w:val="23"/>
          <w:szCs w:val="23"/>
        </w:rPr>
        <w:t>6</w:t>
      </w:r>
      <w:r w:rsidR="000F4BBD">
        <w:rPr>
          <w:sz w:val="23"/>
          <w:szCs w:val="23"/>
        </w:rPr>
        <w:t>0</w:t>
      </w:r>
      <w:proofErr w:type="gramEnd"/>
    </w:p>
    <w:p w14:paraId="66B9BFF5" w14:textId="08CC4F4E" w:rsidR="000F4BBD" w:rsidRDefault="000F4BB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all board members with the report on board member training hours.  President George Morris, Vice President Blake Clements, and Secretary Scott Rorex all acknowledged deficiencies of 3 hours of training.  Plans are being made to rectify the issue.  New board members Johnathon Sykes, and Mike McLeod will be required to complete 9 hours of initial training </w:t>
      </w:r>
      <w:r w:rsidR="00B5191D">
        <w:rPr>
          <w:sz w:val="23"/>
          <w:szCs w:val="23"/>
        </w:rPr>
        <w:t xml:space="preserve">before the end of 2023.  </w:t>
      </w:r>
      <w:r w:rsidR="007C5E28">
        <w:rPr>
          <w:sz w:val="23"/>
          <w:szCs w:val="23"/>
        </w:rPr>
        <w:t>Motion made by Mike McLeod and seconded by George Morris to approve the report of Board Member training as presented.  Motion passed 5 to 0.</w:t>
      </w:r>
    </w:p>
    <w:p w14:paraId="2A47F3B9" w14:textId="4AB1C4B8" w:rsidR="00B5191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explained that the school’s annual financial audit was in progress.  The auditor has been onsite and has requested some documentation, however the audit is in its initial phases and little information had been shared thus far.</w:t>
      </w:r>
    </w:p>
    <w:p w14:paraId="20D4A328" w14:textId="6E376D69" w:rsidR="00B5191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showed the board members the new smart boards that were recently purchased and installed.  These new boards are extremely helpful to teachers and will likely improve instruction within the classrooms.  </w:t>
      </w:r>
    </w:p>
    <w:p w14:paraId="5F6D40AA" w14:textId="109DF455" w:rsidR="00B5191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An update was provided on the purchase of a newer school bus.  Currently the bus IACS has committed to purchase is going through inspection and having an air conditioning system installed.  Delivery of the new bus is scheduled for some time around mid-March.</w:t>
      </w:r>
    </w:p>
    <w:p w14:paraId="6EABD64A" w14:textId="6A05DD4B" w:rsidR="00B5191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board was presented with the required documentation for Statements of Financial Interest.  Board members and Mr. Wells are required to complete these forms and deliver them to the Lawrence County Clerk’s office as soon as possible.</w:t>
      </w:r>
    </w:p>
    <w:p w14:paraId="7E076999" w14:textId="0DEB39F9" w:rsidR="00B5191D" w:rsidRPr="000F4BBD" w:rsidRDefault="00B5191D"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requested the board review fixed assets.  With the purchase of new Smart Boards, the older boards were uninstalled and moved to the second building.  </w:t>
      </w:r>
      <w:r w:rsidR="007C5E28">
        <w:rPr>
          <w:sz w:val="23"/>
          <w:szCs w:val="23"/>
        </w:rPr>
        <w:t xml:space="preserve">Fixed assets numbers 37 and 42, both Promethean </w:t>
      </w:r>
      <w:proofErr w:type="spellStart"/>
      <w:r w:rsidR="007C5E28">
        <w:rPr>
          <w:sz w:val="23"/>
          <w:szCs w:val="23"/>
        </w:rPr>
        <w:t>Activboard</w:t>
      </w:r>
      <w:proofErr w:type="spellEnd"/>
      <w:r w:rsidR="007C5E28">
        <w:rPr>
          <w:sz w:val="23"/>
          <w:szCs w:val="23"/>
        </w:rPr>
        <w:t xml:space="preserve"> Touch 88 Smart Boards will need to be retired from the fixed asset listing in </w:t>
      </w:r>
      <w:proofErr w:type="spellStart"/>
      <w:r w:rsidR="007C5E28">
        <w:rPr>
          <w:sz w:val="23"/>
          <w:szCs w:val="23"/>
        </w:rPr>
        <w:t>eFinance</w:t>
      </w:r>
      <w:proofErr w:type="spellEnd"/>
      <w:r w:rsidR="007C5E28">
        <w:rPr>
          <w:sz w:val="23"/>
          <w:szCs w:val="23"/>
        </w:rPr>
        <w:t>, and new numbers will need to be added to the listing for the newly purchased boards.  Motion made by Blake Clements and seconded by Scott Rorex to approve the changes to fixed assets listings.  Motion passed 5 to 0.</w:t>
      </w:r>
    </w:p>
    <w:p w14:paraId="1F599734"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64122">
        <w:rPr>
          <w:sz w:val="23"/>
          <w:szCs w:val="23"/>
        </w:rPr>
        <w:t>J</w:t>
      </w:r>
      <w:r w:rsidR="00E23331">
        <w:rPr>
          <w:sz w:val="23"/>
          <w:szCs w:val="23"/>
        </w:rPr>
        <w:t xml:space="preserve">ohnny Sykes </w:t>
      </w:r>
      <w:r>
        <w:rPr>
          <w:sz w:val="23"/>
          <w:szCs w:val="23"/>
        </w:rPr>
        <w:t>to approve the</w:t>
      </w:r>
      <w:r w:rsidR="00E23331">
        <w:rPr>
          <w:sz w:val="23"/>
          <w:szCs w:val="23"/>
        </w:rPr>
        <w:t xml:space="preserve"> consent agenda. Motion passed 5</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:00pm.</w:t>
      </w:r>
    </w:p>
    <w:p w14:paraId="5769F5CE"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44E72A"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864EF34"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E9CD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F4BBD"/>
    <w:rsid w:val="00364122"/>
    <w:rsid w:val="00576D4D"/>
    <w:rsid w:val="005F2E3D"/>
    <w:rsid w:val="00711C10"/>
    <w:rsid w:val="007C5E28"/>
    <w:rsid w:val="00AD47BB"/>
    <w:rsid w:val="00B3519A"/>
    <w:rsid w:val="00B5191D"/>
    <w:rsid w:val="00BE3000"/>
    <w:rsid w:val="00BE31FC"/>
    <w:rsid w:val="00DD5CA8"/>
    <w:rsid w:val="00E23331"/>
    <w:rsid w:val="00E6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2</cp:revision>
  <dcterms:created xsi:type="dcterms:W3CDTF">2023-02-23T16:44:00Z</dcterms:created>
  <dcterms:modified xsi:type="dcterms:W3CDTF">2023-02-23T16:44:00Z</dcterms:modified>
</cp:coreProperties>
</file>