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2BF2" w14:textId="77777777" w:rsidR="00290A31" w:rsidRPr="000925CC" w:rsidRDefault="00290A31" w:rsidP="00290A31">
      <w:pPr>
        <w:jc w:val="center"/>
        <w:rPr>
          <w:rFonts w:ascii="Times New Roman" w:hAnsi="Times New Roman"/>
          <w:b/>
          <w:sz w:val="20"/>
        </w:rPr>
      </w:pPr>
      <w:r w:rsidRPr="000925CC">
        <w:rPr>
          <w:rFonts w:ascii="Times New Roman" w:hAnsi="Times New Roman"/>
          <w:b/>
          <w:sz w:val="20"/>
        </w:rPr>
        <w:t>BULLYING</w:t>
      </w:r>
    </w:p>
    <w:p w14:paraId="6FAFC0B9" w14:textId="77777777" w:rsidR="00290A31" w:rsidRPr="000925CC" w:rsidRDefault="00290A31" w:rsidP="00290A31">
      <w:pPr>
        <w:jc w:val="center"/>
        <w:rPr>
          <w:rFonts w:ascii="Times New Roman" w:hAnsi="Times New Roman"/>
          <w:color w:val="000000" w:themeColor="text1"/>
          <w:sz w:val="20"/>
        </w:rPr>
      </w:pPr>
      <w:r w:rsidRPr="000925CC">
        <w:rPr>
          <w:rFonts w:ascii="Times New Roman" w:hAnsi="Times New Roman"/>
          <w:b/>
          <w:color w:val="000000" w:themeColor="text1"/>
          <w:sz w:val="20"/>
        </w:rPr>
        <w:t>Definitions</w:t>
      </w:r>
    </w:p>
    <w:p w14:paraId="448162EE" w14:textId="77777777" w:rsidR="00290A31" w:rsidRPr="000925CC" w:rsidRDefault="00290A31" w:rsidP="00290A31">
      <w:pPr>
        <w:rPr>
          <w:rFonts w:ascii="Times New Roman" w:hAnsi="Times New Roman"/>
          <w:color w:val="000000" w:themeColor="text1"/>
          <w:sz w:val="20"/>
        </w:rPr>
      </w:pPr>
      <w:r>
        <w:rPr>
          <w:rFonts w:ascii="Times New Roman" w:eastAsia="Times New Roman" w:hAnsi="Times New Roman"/>
          <w:color w:val="000000" w:themeColor="text1"/>
          <w:sz w:val="20"/>
        </w:rPr>
        <w:t xml:space="preserve">     </w:t>
      </w:r>
      <w:r w:rsidRPr="000925CC">
        <w:rPr>
          <w:rFonts w:ascii="Times New Roman" w:eastAsia="Times New Roman" w:hAnsi="Times New Roman"/>
          <w:color w:val="000000" w:themeColor="text1"/>
          <w:sz w:val="20"/>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32BD29B1" w14:textId="77777777" w:rsidR="00290A31" w:rsidRPr="000925CC" w:rsidRDefault="00290A31" w:rsidP="00290A31">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0925CC">
        <w:rPr>
          <w:rFonts w:ascii="Times New Roman" w:eastAsia="Times New Roman" w:hAnsi="Times New Roman"/>
          <w:iCs/>
          <w:color w:val="000000" w:themeColor="text1"/>
          <w:sz w:val="20"/>
        </w:rPr>
        <w:t>may address an attribute of the other student, public school employee, or person with whom the other student or public school employee is associated and that causes or creates actual or reasonably foreseeable:</w:t>
      </w:r>
    </w:p>
    <w:p w14:paraId="1DF52DFD" w14:textId="77777777" w:rsidR="00290A31" w:rsidRPr="000925CC" w:rsidRDefault="00290A31" w:rsidP="00290A31">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Physical harm to a public school employee or student or damage to the public school employee's or student's property;</w:t>
      </w:r>
    </w:p>
    <w:p w14:paraId="61F20FB6" w14:textId="77777777" w:rsidR="00290A31" w:rsidRPr="000925CC" w:rsidRDefault="00290A31" w:rsidP="00290A31">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Substantial interference with a student's education or with a public school employee's role in education;</w:t>
      </w:r>
    </w:p>
    <w:p w14:paraId="1E5199ED" w14:textId="77777777" w:rsidR="00290A31" w:rsidRPr="000925CC" w:rsidRDefault="00290A31" w:rsidP="00290A31">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A hostile educational environment for one (1) or more students or public school employees due to the severity, persistence, or pervasiveness of the act; or</w:t>
      </w:r>
    </w:p>
    <w:p w14:paraId="3B8AE6A6" w14:textId="77777777" w:rsidR="00290A31" w:rsidRPr="000925CC" w:rsidRDefault="00290A31" w:rsidP="00290A31">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Substantial disruption of the orderly operation of the school or educational environment;</w:t>
      </w:r>
    </w:p>
    <w:p w14:paraId="5ABF4811" w14:textId="77777777" w:rsidR="00290A31" w:rsidRPr="000925CC" w:rsidRDefault="00290A31" w:rsidP="00290A31">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Examples of "Bullying" include, but are not limited to, a pattern of behavior involving one or more of the following:</w:t>
      </w:r>
    </w:p>
    <w:p w14:paraId="773CA53D"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Cyberbullying;</w:t>
      </w:r>
    </w:p>
    <w:p w14:paraId="6C9C1908" w14:textId="77777777" w:rsidR="00290A31" w:rsidRPr="000925CC" w:rsidRDefault="00290A31" w:rsidP="00290A31">
      <w:pPr>
        <w:pStyle w:val="ListParagraph"/>
        <w:numPr>
          <w:ilvl w:val="0"/>
          <w:numId w:val="5"/>
        </w:numPr>
        <w:rPr>
          <w:color w:val="000000" w:themeColor="text1"/>
          <w:sz w:val="20"/>
        </w:rPr>
      </w:pPr>
      <w:r w:rsidRPr="000925CC">
        <w:rPr>
          <w:rFonts w:eastAsia="Times New Roman"/>
          <w:color w:val="000000" w:themeColor="text1"/>
          <w:sz w:val="20"/>
        </w:rPr>
        <w:t>Sarcastic comments "compliments" about another student’s personal appearance or actual or perceived attributes,</w:t>
      </w:r>
    </w:p>
    <w:p w14:paraId="3B793C1F"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Pointed questions intended to embarrass or humiliate,</w:t>
      </w:r>
    </w:p>
    <w:p w14:paraId="3504409D"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Mocking, taunting or belittling,</w:t>
      </w:r>
    </w:p>
    <w:p w14:paraId="7F2F8838"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Non-verbal threats and/or intimidation such as “fronting” or “chesting” a person,</w:t>
      </w:r>
    </w:p>
    <w:p w14:paraId="5D89CD98" w14:textId="77777777" w:rsidR="00290A31" w:rsidRPr="000925CC" w:rsidRDefault="00290A31" w:rsidP="00290A31">
      <w:pPr>
        <w:pStyle w:val="ListParagraph"/>
        <w:numPr>
          <w:ilvl w:val="0"/>
          <w:numId w:val="5"/>
        </w:numPr>
        <w:rPr>
          <w:color w:val="000000" w:themeColor="text1"/>
          <w:sz w:val="20"/>
        </w:rPr>
      </w:pPr>
      <w:r w:rsidRPr="000925CC">
        <w:rPr>
          <w:rFonts w:eastAsia="Times New Roman"/>
          <w:color w:val="000000" w:themeColor="text1"/>
          <w:sz w:val="20"/>
        </w:rPr>
        <w:t>Demeaning humor relating to a student’s actual or perceived attributes,</w:t>
      </w:r>
    </w:p>
    <w:p w14:paraId="0AA126CD"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Blackmail, extortion, demands for protection money or other involuntary donations or loans,</w:t>
      </w:r>
    </w:p>
    <w:p w14:paraId="635A2D22"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Blocking access to school property or facilities,</w:t>
      </w:r>
    </w:p>
    <w:p w14:paraId="15826711"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Deliberate physical contact or injury to person or property,</w:t>
      </w:r>
    </w:p>
    <w:p w14:paraId="46B8B85D"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 xml:space="preserve">Stealing or hiding books or belongings, </w:t>
      </w:r>
    </w:p>
    <w:p w14:paraId="3785A2AD"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Threats of harm to student(s), possessions, or others,</w:t>
      </w:r>
    </w:p>
    <w:p w14:paraId="1CBE86FD" w14:textId="77777777" w:rsidR="00290A31" w:rsidRPr="000925CC" w:rsidRDefault="00290A31" w:rsidP="00290A31">
      <w:pPr>
        <w:pStyle w:val="ListParagraph"/>
        <w:numPr>
          <w:ilvl w:val="0"/>
          <w:numId w:val="5"/>
        </w:numPr>
        <w:rPr>
          <w:color w:val="000000" w:themeColor="text1"/>
          <w:sz w:val="20"/>
        </w:rPr>
      </w:pPr>
      <w:r w:rsidRPr="000925CC">
        <w:rPr>
          <w:color w:val="000000" w:themeColor="text1"/>
          <w:sz w:val="20"/>
        </w:rPr>
        <w:t>Sexual harassment, as governed by policy 4.27, is also a form of bullying, and/or</w:t>
      </w:r>
    </w:p>
    <w:p w14:paraId="544D5DF8" w14:textId="77777777" w:rsidR="00290A31" w:rsidRPr="000925CC" w:rsidRDefault="00290A31" w:rsidP="00290A31">
      <w:pPr>
        <w:pStyle w:val="ListParagraph"/>
        <w:numPr>
          <w:ilvl w:val="0"/>
          <w:numId w:val="5"/>
        </w:numPr>
        <w:rPr>
          <w:iCs/>
          <w:color w:val="000000" w:themeColor="text1"/>
          <w:sz w:val="20"/>
        </w:rPr>
      </w:pPr>
      <w:r w:rsidRPr="000925CC">
        <w:rPr>
          <w:color w:val="000000" w:themeColor="text1"/>
          <w:sz w:val="20"/>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371AC691" w14:textId="77777777" w:rsidR="00290A31" w:rsidRPr="000925CC" w:rsidRDefault="00290A31" w:rsidP="00290A31">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means any form of communication by electronic act that is sent with the purpose to:</w:t>
      </w:r>
    </w:p>
    <w:p w14:paraId="1940697E" w14:textId="77777777" w:rsidR="00290A31" w:rsidRPr="000925CC" w:rsidRDefault="00290A31" w:rsidP="00290A31">
      <w:pPr>
        <w:pStyle w:val="ListParagraph"/>
        <w:numPr>
          <w:ilvl w:val="0"/>
          <w:numId w:val="3"/>
        </w:numPr>
        <w:rPr>
          <w:iCs/>
          <w:color w:val="000000" w:themeColor="text1"/>
          <w:sz w:val="20"/>
        </w:rPr>
      </w:pPr>
      <w:r w:rsidRPr="000925CC">
        <w:rPr>
          <w:iCs/>
          <w:color w:val="000000" w:themeColor="text1"/>
          <w:sz w:val="20"/>
        </w:rPr>
        <w:t>Harass, intimidate, humiliate, ridicule, defame, or threaten a student, school employee, or person with whom the other student or school employee is associated; or</w:t>
      </w:r>
    </w:p>
    <w:p w14:paraId="571BBED2" w14:textId="77777777" w:rsidR="00290A31" w:rsidRPr="000925CC" w:rsidRDefault="00290A31" w:rsidP="00290A31">
      <w:pPr>
        <w:pStyle w:val="ListParagraph"/>
        <w:numPr>
          <w:ilvl w:val="0"/>
          <w:numId w:val="3"/>
        </w:numPr>
        <w:rPr>
          <w:iCs/>
          <w:color w:val="000000" w:themeColor="text1"/>
          <w:sz w:val="20"/>
        </w:rPr>
      </w:pPr>
      <w:r w:rsidRPr="000925CC">
        <w:rPr>
          <w:iCs/>
          <w:color w:val="000000" w:themeColor="text1"/>
          <w:sz w:val="20"/>
        </w:rPr>
        <w:t>Incite violence towards a student, school employee, or person with whom the other student or school employee is associated.</w:t>
      </w:r>
    </w:p>
    <w:p w14:paraId="5E745308" w14:textId="77777777" w:rsidR="00290A31" w:rsidRPr="000925CC" w:rsidRDefault="00290A31" w:rsidP="00290A31">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of School Employees includes, but is not limited to:</w:t>
      </w:r>
    </w:p>
    <w:p w14:paraId="2FA24475"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Building a fake profile or website of the employee;</w:t>
      </w:r>
    </w:p>
    <w:p w14:paraId="7F28FB37"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Posting or encouraging others to post on the Internet private, personal, or sexual information pertaining to a school employee;</w:t>
      </w:r>
    </w:p>
    <w:p w14:paraId="623A6E74"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Posting an original or edited image of the school employee on the Internet;</w:t>
      </w:r>
    </w:p>
    <w:p w14:paraId="76AC538B"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Accessing, altering, or erasing any computer network, computer data program, or computer software, including breaking into a password-protected account or stealing or otherwise accessing passwords of a school employee;</w:t>
      </w:r>
    </w:p>
    <w:p w14:paraId="4C0E01EB"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Making repeated, continuing, or sustained electronic communications, including electronic mail or transmission, to a school employee;</w:t>
      </w:r>
    </w:p>
    <w:p w14:paraId="506C691D"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6A096815"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 xml:space="preserve">Signing up a school employee for a pornographic Internet site; or </w:t>
      </w:r>
    </w:p>
    <w:p w14:paraId="05EAD2B6" w14:textId="77777777" w:rsidR="00290A31" w:rsidRPr="000925CC" w:rsidRDefault="00290A31" w:rsidP="00290A31">
      <w:pPr>
        <w:pStyle w:val="ListParagraph"/>
        <w:numPr>
          <w:ilvl w:val="0"/>
          <w:numId w:val="4"/>
        </w:numPr>
        <w:rPr>
          <w:iCs/>
          <w:color w:val="000000" w:themeColor="text1"/>
          <w:sz w:val="20"/>
        </w:rPr>
      </w:pPr>
      <w:r w:rsidRPr="000925CC">
        <w:rPr>
          <w:iCs/>
          <w:color w:val="000000" w:themeColor="text1"/>
          <w:sz w:val="20"/>
        </w:rPr>
        <w:t>Without authorization of the school employee, signing up a school employee for electronic mailing lists or to receive junk electronic messages and instant messages.</w:t>
      </w:r>
    </w:p>
    <w:p w14:paraId="1CA244DF" w14:textId="77777777" w:rsidR="00290A31" w:rsidRPr="000925CC" w:rsidRDefault="00290A31" w:rsidP="00290A31">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 xml:space="preserve">Cyberbullying is prohibited whether or not the cyberbullying originated on school property or with school equipment, if the cyberbullying results in the substantial disruption of the orderly operation of the school or </w:t>
      </w:r>
      <w:r w:rsidRPr="000925CC">
        <w:rPr>
          <w:rFonts w:ascii="Times New Roman" w:hAnsi="Times New Roman"/>
          <w:iCs/>
          <w:color w:val="000000" w:themeColor="text1"/>
          <w:sz w:val="20"/>
        </w:rPr>
        <w:lastRenderedPageBreak/>
        <w:t>educational environment or is directed specifically at students or school personnel and maliciously intended for the purpose of disrupting school and has a high likelihood of succeeding in that purpose.</w:t>
      </w:r>
    </w:p>
    <w:p w14:paraId="1838CDB2" w14:textId="77777777" w:rsidR="00290A31" w:rsidRPr="000925CC" w:rsidRDefault="00290A31" w:rsidP="00290A31">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5637DF5C" w14:textId="77777777" w:rsidR="00290A31" w:rsidRPr="000925CC" w:rsidRDefault="00290A31" w:rsidP="00290A31">
      <w:pPr>
        <w:rPr>
          <w:rFonts w:ascii="Times New Roman" w:hAnsi="Times New Roman"/>
          <w:iCs/>
          <w:color w:val="000000" w:themeColor="text1"/>
          <w:sz w:val="20"/>
        </w:rPr>
      </w:pPr>
      <w:r>
        <w:rPr>
          <w:rFonts w:ascii="Times New Roman" w:hAnsi="Times New Roman"/>
          <w:b/>
          <w:iCs/>
          <w:color w:val="000000" w:themeColor="text1"/>
          <w:sz w:val="20"/>
        </w:rPr>
        <w:t xml:space="preserve">     </w:t>
      </w:r>
      <w:r w:rsidRPr="000925CC">
        <w:rPr>
          <w:rFonts w:ascii="Times New Roman" w:hAnsi="Times New Roman"/>
          <w:iCs/>
          <w:color w:val="000000" w:themeColor="text1"/>
          <w:sz w:val="20"/>
        </w:rPr>
        <w:t>“Substantial disruption” means without limitation that any one or more of the following occur as a result of the bullying:</w:t>
      </w:r>
    </w:p>
    <w:p w14:paraId="3880A104" w14:textId="77777777" w:rsidR="00290A31" w:rsidRPr="000925CC" w:rsidRDefault="00290A31" w:rsidP="00290A31">
      <w:pPr>
        <w:numPr>
          <w:ilvl w:val="0"/>
          <w:numId w:val="1"/>
        </w:numPr>
        <w:tabs>
          <w:tab w:val="clear" w:pos="360"/>
          <w:tab w:val="left" w:pos="0"/>
          <w:tab w:val="num" w:pos="90"/>
        </w:tabs>
        <w:ind w:left="720" w:hanging="630"/>
        <w:rPr>
          <w:rFonts w:ascii="Times New Roman" w:hAnsi="Times New Roman"/>
          <w:iCs/>
          <w:color w:val="000000" w:themeColor="text1"/>
          <w:sz w:val="20"/>
        </w:rPr>
      </w:pPr>
      <w:r w:rsidRPr="000925CC">
        <w:rPr>
          <w:rFonts w:ascii="Times New Roman" w:hAnsi="Times New Roman"/>
          <w:iCs/>
          <w:color w:val="000000" w:themeColor="text1"/>
          <w:sz w:val="20"/>
        </w:rPr>
        <w:t>Necessary cessation of instruction or educational activities;</w:t>
      </w:r>
    </w:p>
    <w:p w14:paraId="39ADF311" w14:textId="77777777" w:rsidR="00290A31" w:rsidRPr="000925CC" w:rsidRDefault="00290A31" w:rsidP="00290A31">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Inability of students or educational staff to focus on learning or function as an educational unit because of a hostile environment;</w:t>
      </w:r>
    </w:p>
    <w:p w14:paraId="61529A22" w14:textId="77777777" w:rsidR="00290A31" w:rsidRPr="000925CC" w:rsidRDefault="00290A31" w:rsidP="00290A31">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Severe or repetitive disciplinary measures are needed in the classroom or during educational activities; or</w:t>
      </w:r>
    </w:p>
    <w:p w14:paraId="38EFE4B7" w14:textId="77777777" w:rsidR="00290A31" w:rsidRPr="000925CC" w:rsidRDefault="00290A31" w:rsidP="00290A31">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Exhibition of other behaviors by students or educational staff that substantially interfere with the learning environment.</w:t>
      </w:r>
    </w:p>
    <w:p w14:paraId="66261C91" w14:textId="77777777" w:rsidR="00290A31" w:rsidRPr="000925CC" w:rsidRDefault="00290A31" w:rsidP="00290A31">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sponsored or approved function, activity, or event; going to or from school or a school activity in a school vehicle or school bus; or at designated school bus stops.</w:t>
      </w:r>
    </w:p>
    <w:p w14:paraId="5F22C994" w14:textId="77777777" w:rsidR="00290A31" w:rsidRPr="000925CC" w:rsidRDefault="00290A31" w:rsidP="00290A31">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 xml:space="preserve">Students are encouraged to report behavior they consider to be bullying, including a single action which if allowed to continue would constitute bullying, to their teacher or the Director.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Diretor as soon as possible. Parents or legal guardians may submit written reports of incidents they feel constitute bullying, or if allowed to </w:t>
      </w:r>
      <w:bookmarkStart w:id="0" w:name="_Hlt56332320"/>
      <w:bookmarkEnd w:id="0"/>
      <w:r w:rsidRPr="000925CC">
        <w:rPr>
          <w:rFonts w:ascii="Times New Roman" w:hAnsi="Times New Roman"/>
          <w:color w:val="000000" w:themeColor="text1"/>
          <w:sz w:val="20"/>
        </w:rPr>
        <w:t>continue would constitute bullying, to the building principal, or designee.</w:t>
      </w:r>
    </w:p>
    <w:p w14:paraId="549C29FA" w14:textId="77777777" w:rsidR="00290A31" w:rsidRPr="000925CC" w:rsidRDefault="00290A31" w:rsidP="00290A31">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The person or persons reporting behavior they consider to be bullying shall not be subject to retaliation or reprisal in any form.</w:t>
      </w:r>
    </w:p>
    <w:p w14:paraId="0603354A" w14:textId="77777777" w:rsidR="00290A31" w:rsidRPr="000925CC" w:rsidRDefault="00290A31" w:rsidP="00290A31">
      <w:pPr>
        <w:ind w:firstLine="720"/>
        <w:rPr>
          <w:rFonts w:ascii="Times New Roman" w:eastAsia="Times New Roman" w:hAnsi="Times New Roman"/>
          <w:color w:val="000000" w:themeColor="text1"/>
          <w:sz w:val="20"/>
        </w:rPr>
      </w:pPr>
      <w:r w:rsidRPr="000925CC">
        <w:rPr>
          <w:rFonts w:ascii="Times New Roman" w:eastAsia="Times New Roman" w:hAnsi="Times New Roman"/>
          <w:color w:val="000000" w:themeColor="text1"/>
          <w:sz w:val="20"/>
        </w:rPr>
        <w:t>The Director, who receives a credible report or complaint of bullying shall:</w:t>
      </w:r>
    </w:p>
    <w:p w14:paraId="442006B7" w14:textId="77777777" w:rsidR="00290A31" w:rsidRPr="000925CC" w:rsidRDefault="00290A31" w:rsidP="00290A31">
      <w:pPr>
        <w:pStyle w:val="ListParagraph"/>
        <w:numPr>
          <w:ilvl w:val="0"/>
          <w:numId w:val="6"/>
        </w:numPr>
        <w:ind w:left="720"/>
        <w:rPr>
          <w:rFonts w:eastAsia="Times New Roman"/>
          <w:color w:val="000000" w:themeColor="text1"/>
          <w:sz w:val="20"/>
        </w:rPr>
      </w:pPr>
      <w:r w:rsidRPr="000925CC">
        <w:rPr>
          <w:rFonts w:eastAsia="Times New Roman"/>
          <w:color w:val="000000" w:themeColor="text1"/>
          <w:sz w:val="20"/>
        </w:rPr>
        <w:t>As soon as reasonably practicable, but by no later than the end of the school day following the receipt of the credible report of bullying:</w:t>
      </w:r>
    </w:p>
    <w:p w14:paraId="1BAE621D" w14:textId="77777777" w:rsidR="00290A31" w:rsidRPr="000925CC" w:rsidRDefault="00290A31" w:rsidP="00290A31">
      <w:pPr>
        <w:pStyle w:val="ListParagraph"/>
        <w:numPr>
          <w:ilvl w:val="0"/>
          <w:numId w:val="7"/>
        </w:numPr>
        <w:rPr>
          <w:rFonts w:eastAsia="Times New Roman"/>
          <w:color w:val="000000" w:themeColor="text1"/>
          <w:sz w:val="20"/>
        </w:rPr>
      </w:pPr>
      <w:r w:rsidRPr="000925CC">
        <w:rPr>
          <w:rFonts w:eastAsia="Times New Roman"/>
          <w:color w:val="000000" w:themeColor="text1"/>
          <w:sz w:val="20"/>
        </w:rPr>
        <w:t>Report to a parent, legal guardian, person having lawful control of a student, or person standing in loco parentis of a student that their student is the victim in a credible report of bullying; and</w:t>
      </w:r>
    </w:p>
    <w:p w14:paraId="0BF6BEE4" w14:textId="77777777" w:rsidR="00290A31" w:rsidRPr="000925CC" w:rsidRDefault="00290A31" w:rsidP="00290A31">
      <w:pPr>
        <w:pStyle w:val="ListParagraph"/>
        <w:numPr>
          <w:ilvl w:val="0"/>
          <w:numId w:val="7"/>
        </w:numPr>
        <w:rPr>
          <w:rFonts w:eastAsia="Times New Roman"/>
          <w:color w:val="000000" w:themeColor="text1"/>
          <w:sz w:val="20"/>
        </w:rPr>
      </w:pPr>
      <w:r w:rsidRPr="000925CC">
        <w:rPr>
          <w:rFonts w:eastAsia="Times New Roman"/>
          <w:color w:val="000000" w:themeColor="text1"/>
          <w:sz w:val="20"/>
        </w:rPr>
        <w:t>Prepare a written report of the alleged incident of bullying;</w:t>
      </w:r>
    </w:p>
    <w:p w14:paraId="1405E7D4" w14:textId="77777777" w:rsidR="00290A31" w:rsidRPr="000925CC" w:rsidRDefault="00290A31" w:rsidP="00290A31">
      <w:pPr>
        <w:pStyle w:val="ListParagraph"/>
        <w:numPr>
          <w:ilvl w:val="0"/>
          <w:numId w:val="8"/>
        </w:numPr>
        <w:rPr>
          <w:color w:val="000000" w:themeColor="text1"/>
          <w:sz w:val="20"/>
        </w:rPr>
      </w:pPr>
      <w:r w:rsidRPr="000925CC">
        <w:rPr>
          <w:rFonts w:eastAsia="Times New Roman"/>
          <w:color w:val="000000" w:themeColor="text1"/>
          <w:sz w:val="20"/>
        </w:rPr>
        <w:t>Promptly investigate the credible report or complaint of bullying, which shall be completed by no later than the fifth (5</w:t>
      </w:r>
      <w:r w:rsidRPr="000925CC">
        <w:rPr>
          <w:rFonts w:eastAsia="Times New Roman"/>
          <w:color w:val="000000" w:themeColor="text1"/>
          <w:sz w:val="20"/>
          <w:vertAlign w:val="superscript"/>
        </w:rPr>
        <w:t>th</w:t>
      </w:r>
      <w:r w:rsidRPr="000925CC">
        <w:rPr>
          <w:rFonts w:eastAsia="Times New Roman"/>
          <w:color w:val="000000" w:themeColor="text1"/>
          <w:sz w:val="20"/>
        </w:rPr>
        <w:t>) school day following the completion of the written report.</w:t>
      </w:r>
    </w:p>
    <w:p w14:paraId="419B6FEE" w14:textId="77777777" w:rsidR="00290A31" w:rsidRPr="000925CC" w:rsidRDefault="00290A31" w:rsidP="00290A31">
      <w:pPr>
        <w:pStyle w:val="ListParagraph"/>
        <w:numPr>
          <w:ilvl w:val="0"/>
          <w:numId w:val="8"/>
        </w:numPr>
        <w:rPr>
          <w:color w:val="000000" w:themeColor="text1"/>
          <w:sz w:val="20"/>
        </w:rPr>
      </w:pPr>
      <w:r w:rsidRPr="000925CC">
        <w:rPr>
          <w:rFonts w:eastAsia="Times New Roman"/>
          <w:color w:val="000000" w:themeColor="text1"/>
          <w:sz w:val="20"/>
        </w:rPr>
        <w:t>N</w:t>
      </w:r>
      <w:r w:rsidRPr="000925CC">
        <w:rPr>
          <w:color w:val="000000" w:themeColor="text1"/>
          <w:sz w:val="20"/>
        </w:rPr>
        <w:t>otify within five (5) days following the completion of the investigation the</w:t>
      </w:r>
      <w:r w:rsidRPr="000925CC">
        <w:rPr>
          <w:rFonts w:eastAsia="Times New Roman"/>
          <w:color w:val="000000" w:themeColor="text1"/>
          <w:sz w:val="20"/>
        </w:rPr>
        <w:t xml:space="preserve"> parent, legal guardian, person having lawful control of a student, or person standing in loco parentis of a student who was the aledged victim in a credible report of bullying whether the investigation found the credible report or complaint of bullying to be true and </w:t>
      </w:r>
      <w:r w:rsidRPr="000925CC">
        <w:rPr>
          <w:color w:val="000000" w:themeColor="text1"/>
          <w:sz w:val="20"/>
        </w:rPr>
        <w:t>the availability of counseling and other intervention services.</w:t>
      </w:r>
    </w:p>
    <w:p w14:paraId="0321D4FB" w14:textId="77777777" w:rsidR="00290A31" w:rsidRPr="000925CC" w:rsidRDefault="00290A31" w:rsidP="00290A31">
      <w:pPr>
        <w:pStyle w:val="ListParagraph"/>
        <w:numPr>
          <w:ilvl w:val="0"/>
          <w:numId w:val="8"/>
        </w:numPr>
        <w:rPr>
          <w:color w:val="000000" w:themeColor="text1"/>
          <w:sz w:val="20"/>
        </w:rPr>
      </w:pPr>
      <w:r w:rsidRPr="000925CC">
        <w:rPr>
          <w:color w:val="000000" w:themeColor="text1"/>
          <w:sz w:val="20"/>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43F45AA7" w14:textId="77777777" w:rsidR="00290A31" w:rsidRPr="000925CC" w:rsidRDefault="00290A31" w:rsidP="00290A31">
      <w:pPr>
        <w:pStyle w:val="ListParagraph"/>
        <w:numPr>
          <w:ilvl w:val="0"/>
          <w:numId w:val="9"/>
        </w:numPr>
        <w:rPr>
          <w:color w:val="000000" w:themeColor="text1"/>
          <w:sz w:val="20"/>
        </w:rPr>
      </w:pPr>
      <w:r w:rsidRPr="000925CC">
        <w:rPr>
          <w:color w:val="000000" w:themeColor="text1"/>
          <w:sz w:val="20"/>
        </w:rPr>
        <w:t>That a credible report or complaint of bullying against their student exists;</w:t>
      </w:r>
    </w:p>
    <w:p w14:paraId="10469EBA" w14:textId="77777777" w:rsidR="00290A31" w:rsidRPr="000925CC" w:rsidRDefault="00290A31" w:rsidP="00290A31">
      <w:pPr>
        <w:pStyle w:val="ListParagraph"/>
        <w:numPr>
          <w:ilvl w:val="0"/>
          <w:numId w:val="9"/>
        </w:numPr>
        <w:rPr>
          <w:color w:val="000000" w:themeColor="text1"/>
          <w:sz w:val="20"/>
        </w:rPr>
      </w:pPr>
      <w:r w:rsidRPr="000925CC">
        <w:rPr>
          <w:color w:val="000000" w:themeColor="text1"/>
          <w:sz w:val="20"/>
        </w:rPr>
        <w:t>Whether the investigation found the credible report or complaint of bullying to be true;</w:t>
      </w:r>
    </w:p>
    <w:p w14:paraId="0043F8D3" w14:textId="77777777" w:rsidR="00290A31" w:rsidRPr="000925CC" w:rsidRDefault="00290A31" w:rsidP="00290A31">
      <w:pPr>
        <w:pStyle w:val="ListParagraph"/>
        <w:numPr>
          <w:ilvl w:val="0"/>
          <w:numId w:val="9"/>
        </w:numPr>
        <w:rPr>
          <w:color w:val="000000" w:themeColor="text1"/>
          <w:sz w:val="20"/>
        </w:rPr>
      </w:pPr>
      <w:r w:rsidRPr="000925CC">
        <w:rPr>
          <w:color w:val="000000" w:themeColor="text1"/>
          <w:sz w:val="20"/>
        </w:rPr>
        <w:t>Whether action was taken against their student upon the conclusion of the investigation of the alleged incident of bullying; and</w:t>
      </w:r>
    </w:p>
    <w:p w14:paraId="4AAD736B" w14:textId="77777777" w:rsidR="00290A31" w:rsidRPr="000925CC" w:rsidRDefault="00290A31" w:rsidP="00290A31">
      <w:pPr>
        <w:pStyle w:val="ListParagraph"/>
        <w:numPr>
          <w:ilvl w:val="0"/>
          <w:numId w:val="9"/>
        </w:numPr>
        <w:rPr>
          <w:color w:val="000000" w:themeColor="text1"/>
          <w:sz w:val="20"/>
        </w:rPr>
      </w:pPr>
      <w:r w:rsidRPr="000925CC">
        <w:rPr>
          <w:color w:val="000000" w:themeColor="text1"/>
          <w:sz w:val="20"/>
        </w:rPr>
        <w:t>Information regarding the reporting of another alleged incident of bullying, including potential consequences of continued incidents of bullying;</w:t>
      </w:r>
    </w:p>
    <w:p w14:paraId="7B31B59F" w14:textId="77777777" w:rsidR="00290A31" w:rsidRPr="000925CC" w:rsidRDefault="00290A31" w:rsidP="00290A31">
      <w:pPr>
        <w:pStyle w:val="ListParagraph"/>
        <w:numPr>
          <w:ilvl w:val="0"/>
          <w:numId w:val="8"/>
        </w:numPr>
        <w:rPr>
          <w:color w:val="000000" w:themeColor="text1"/>
          <w:sz w:val="20"/>
        </w:rPr>
      </w:pPr>
      <w:r w:rsidRPr="000925CC">
        <w:rPr>
          <w:color w:val="000000" w:themeColor="text1"/>
          <w:sz w:val="20"/>
        </w:rPr>
        <w:t>Make a written record of the investigation, which shall include:</w:t>
      </w:r>
    </w:p>
    <w:p w14:paraId="3D11969D" w14:textId="77777777" w:rsidR="00290A31" w:rsidRPr="000925CC" w:rsidRDefault="00290A31" w:rsidP="00290A31">
      <w:pPr>
        <w:pStyle w:val="ListParagraph"/>
        <w:numPr>
          <w:ilvl w:val="0"/>
          <w:numId w:val="10"/>
        </w:numPr>
        <w:rPr>
          <w:color w:val="000000" w:themeColor="text1"/>
          <w:sz w:val="20"/>
        </w:rPr>
      </w:pPr>
      <w:r w:rsidRPr="000925CC">
        <w:rPr>
          <w:color w:val="000000" w:themeColor="text1"/>
          <w:sz w:val="20"/>
        </w:rPr>
        <w:t>A detailed description of the alleged incident of bullying, including without limitation a detailed summary of the statements from all material witnesses to the alleged incident of bullying;</w:t>
      </w:r>
    </w:p>
    <w:p w14:paraId="66CBD6A1" w14:textId="77777777" w:rsidR="00290A31" w:rsidRPr="000925CC" w:rsidRDefault="00290A31" w:rsidP="00290A31">
      <w:pPr>
        <w:pStyle w:val="ListParagraph"/>
        <w:numPr>
          <w:ilvl w:val="0"/>
          <w:numId w:val="10"/>
        </w:numPr>
        <w:rPr>
          <w:color w:val="000000" w:themeColor="text1"/>
          <w:sz w:val="20"/>
        </w:rPr>
      </w:pPr>
      <w:r w:rsidRPr="000925CC">
        <w:rPr>
          <w:color w:val="000000" w:themeColor="text1"/>
          <w:sz w:val="20"/>
        </w:rPr>
        <w:t>Any action taken as a result of the investigation; and</w:t>
      </w:r>
    </w:p>
    <w:p w14:paraId="34F5D746" w14:textId="77777777" w:rsidR="00290A31" w:rsidRPr="000925CC" w:rsidRDefault="00290A31" w:rsidP="00290A31">
      <w:pPr>
        <w:pStyle w:val="ListParagraph"/>
        <w:numPr>
          <w:ilvl w:val="0"/>
          <w:numId w:val="8"/>
        </w:numPr>
        <w:rPr>
          <w:color w:val="000000" w:themeColor="text1"/>
          <w:sz w:val="20"/>
        </w:rPr>
      </w:pPr>
      <w:r w:rsidRPr="000925CC">
        <w:rPr>
          <w:color w:val="000000" w:themeColor="text1"/>
          <w:sz w:val="20"/>
        </w:rPr>
        <w:t>Discuss, as appropriate, the availability of counseling and other intervention services with students involved in the incident of bullying.</w:t>
      </w:r>
    </w:p>
    <w:p w14:paraId="56506AC6" w14:textId="77777777" w:rsidR="00290A31" w:rsidRPr="000925CC" w:rsidRDefault="00290A31" w:rsidP="00290A31">
      <w:pPr>
        <w:rPr>
          <w:rFonts w:ascii="Times New Roman" w:hAnsi="Times New Roman"/>
          <w:color w:val="000000" w:themeColor="text1"/>
          <w:sz w:val="20"/>
        </w:rPr>
      </w:pPr>
      <w:r>
        <w:rPr>
          <w:rFonts w:ascii="Times New Roman" w:hAnsi="Times New Roman"/>
          <w:color w:val="000000" w:themeColor="text1"/>
          <w:sz w:val="20"/>
        </w:rPr>
        <w:lastRenderedPageBreak/>
        <w:t xml:space="preserve">     </w:t>
      </w:r>
      <w:r w:rsidRPr="000925CC">
        <w:rPr>
          <w:rFonts w:ascii="Times New Roman" w:hAnsi="Times New Roman"/>
          <w:color w:val="000000" w:themeColor="text1"/>
          <w:sz w:val="20"/>
        </w:rPr>
        <w:t>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School shall take appropriate steps to remedy the effects resulting from bullying.</w:t>
      </w:r>
    </w:p>
    <w:p w14:paraId="661D1FAB" w14:textId="77777777" w:rsidR="00290A31" w:rsidRPr="000925CC" w:rsidRDefault="00290A31" w:rsidP="00290A31">
      <w:pPr>
        <w:ind w:firstLine="360"/>
        <w:rPr>
          <w:rFonts w:ascii="Times New Roman" w:hAnsi="Times New Roman"/>
          <w:color w:val="000000" w:themeColor="text1"/>
          <w:sz w:val="20"/>
        </w:rPr>
      </w:pPr>
      <w:r w:rsidRPr="000925CC">
        <w:rPr>
          <w:rFonts w:ascii="Times New Roman" w:hAnsi="Times New Roman"/>
          <w:color w:val="000000" w:themeColor="text1"/>
          <w:sz w:val="20"/>
        </w:rPr>
        <w:t>Notice of what constitutes bullying, the School’s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0654D8FD" w14:textId="77777777" w:rsidR="00290A31" w:rsidRPr="000925CC" w:rsidRDefault="00290A31" w:rsidP="00290A31">
      <w:pPr>
        <w:ind w:firstLine="360"/>
        <w:rPr>
          <w:rFonts w:ascii="Times New Roman" w:hAnsi="Times New Roman"/>
          <w:color w:val="000000" w:themeColor="text1"/>
          <w:sz w:val="20"/>
        </w:rPr>
      </w:pPr>
      <w:r w:rsidRPr="000925CC">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00150AAD" w14:textId="77777777" w:rsidR="00290A31" w:rsidRPr="000925CC" w:rsidRDefault="00290A31" w:rsidP="00290A31">
      <w:pPr>
        <w:ind w:firstLine="360"/>
        <w:rPr>
          <w:rFonts w:ascii="Times New Roman" w:hAnsi="Times New Roman"/>
          <w:b/>
          <w:color w:val="000000" w:themeColor="text1"/>
          <w:sz w:val="20"/>
          <w:vertAlign w:val="superscript"/>
        </w:rPr>
      </w:pPr>
      <w:r w:rsidRPr="000925CC">
        <w:rPr>
          <w:rFonts w:ascii="Times New Roman" w:hAnsi="Times New Roman"/>
          <w:color w:val="000000" w:themeColor="text1"/>
          <w:sz w:val="20"/>
        </w:rPr>
        <w:t>Copies of this policy shall be available upon request.</w:t>
      </w:r>
    </w:p>
    <w:p w14:paraId="3B2B5782" w14:textId="77777777" w:rsidR="00290A31" w:rsidRDefault="00290A31"/>
    <w:sectPr w:rsidR="00290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93"/>
    <w:multiLevelType w:val="hybridMultilevel"/>
    <w:tmpl w:val="6404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83EEB"/>
    <w:multiLevelType w:val="hybridMultilevel"/>
    <w:tmpl w:val="CD54C7A0"/>
    <w:lvl w:ilvl="0" w:tplc="B8A8A48A">
      <w:start w:val="1"/>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900595">
    <w:abstractNumId w:val="5"/>
  </w:num>
  <w:num w:numId="2" w16cid:durableId="1011032376">
    <w:abstractNumId w:val="1"/>
  </w:num>
  <w:num w:numId="3" w16cid:durableId="231696218">
    <w:abstractNumId w:val="9"/>
  </w:num>
  <w:num w:numId="4" w16cid:durableId="844828306">
    <w:abstractNumId w:val="0"/>
  </w:num>
  <w:num w:numId="5" w16cid:durableId="915822547">
    <w:abstractNumId w:val="6"/>
  </w:num>
  <w:num w:numId="6" w16cid:durableId="82068592">
    <w:abstractNumId w:val="8"/>
  </w:num>
  <w:num w:numId="7" w16cid:durableId="1208832148">
    <w:abstractNumId w:val="3"/>
  </w:num>
  <w:num w:numId="8" w16cid:durableId="16274571">
    <w:abstractNumId w:val="7"/>
  </w:num>
  <w:num w:numId="9" w16cid:durableId="379398932">
    <w:abstractNumId w:val="4"/>
  </w:num>
  <w:num w:numId="10" w16cid:durableId="1703630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31"/>
    <w:rsid w:val="0029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5907"/>
  <w15:chartTrackingRefBased/>
  <w15:docId w15:val="{E0D4EECF-DC5E-46A8-BC3C-96183BA3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31"/>
    <w:pPr>
      <w:spacing w:after="0" w:line="240" w:lineRule="auto"/>
    </w:pPr>
    <w:rPr>
      <w:rFonts w:ascii="Arial" w:eastAsia="Times" w:hAnsi="Arial"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A31"/>
    <w:pPr>
      <w:ind w:left="720"/>
    </w:pPr>
    <w:rPr>
      <w:rFonts w:ascii="Times New Roman" w:hAnsi="Times New Roman"/>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2022-08-08T21:24:00Z</dcterms:created>
  <dcterms:modified xsi:type="dcterms:W3CDTF">2022-08-08T21:24:00Z</dcterms:modified>
</cp:coreProperties>
</file>