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F078" w14:textId="77777777" w:rsidR="005D377C" w:rsidRPr="00A37DB9" w:rsidRDefault="005D377C" w:rsidP="005D377C">
      <w:pPr>
        <w:rPr>
          <w:rFonts w:ascii="Times New Roman" w:hAnsi="Times New Roman"/>
          <w:color w:val="000000"/>
          <w:szCs w:val="24"/>
        </w:rPr>
      </w:pPr>
    </w:p>
    <w:p w14:paraId="6398D1BB" w14:textId="77777777" w:rsidR="005D377C" w:rsidRPr="00A37DB9" w:rsidRDefault="005D377C" w:rsidP="005D377C">
      <w:pPr>
        <w:rPr>
          <w:rFonts w:ascii="Times New Roman" w:hAnsi="Times New Roman"/>
          <w:color w:val="000000"/>
          <w:szCs w:val="24"/>
        </w:rPr>
      </w:pPr>
    </w:p>
    <w:p w14:paraId="78B2DE3A" w14:textId="77777777" w:rsidR="005D377C" w:rsidRPr="00A37DB9" w:rsidRDefault="005D377C" w:rsidP="005D377C">
      <w:pPr>
        <w:rPr>
          <w:rFonts w:ascii="Times New Roman" w:hAnsi="Times New Roman"/>
          <w:color w:val="000000"/>
          <w:szCs w:val="24"/>
        </w:rPr>
      </w:pPr>
    </w:p>
    <w:p w14:paraId="01045B79" w14:textId="77777777" w:rsidR="005D377C" w:rsidRPr="00A37DB9" w:rsidRDefault="005D377C" w:rsidP="005D377C">
      <w:pPr>
        <w:rPr>
          <w:rFonts w:ascii="Times New Roman" w:hAnsi="Times New Roman"/>
          <w:color w:val="000000"/>
          <w:szCs w:val="24"/>
        </w:rPr>
      </w:pPr>
    </w:p>
    <w:p w14:paraId="1F35E2F0" w14:textId="77777777" w:rsidR="005D377C" w:rsidRPr="00A37DB9" w:rsidRDefault="005D377C" w:rsidP="005D377C">
      <w:pPr>
        <w:rPr>
          <w:rFonts w:ascii="Times New Roman" w:hAnsi="Times New Roman"/>
          <w:color w:val="000000"/>
          <w:szCs w:val="24"/>
        </w:rPr>
      </w:pPr>
    </w:p>
    <w:p w14:paraId="714FCA95" w14:textId="77777777" w:rsidR="005D377C" w:rsidRPr="00A37DB9" w:rsidRDefault="005D377C" w:rsidP="005D377C">
      <w:pPr>
        <w:rPr>
          <w:rFonts w:ascii="Times New Roman" w:hAnsi="Times New Roman"/>
          <w:color w:val="000000"/>
          <w:szCs w:val="24"/>
        </w:rPr>
      </w:pPr>
    </w:p>
    <w:p w14:paraId="1D1BA0B8" w14:textId="77777777" w:rsidR="005D377C" w:rsidRPr="00A37DB9" w:rsidRDefault="005D377C" w:rsidP="005D377C">
      <w:pPr>
        <w:rPr>
          <w:rFonts w:ascii="Times New Roman" w:hAnsi="Times New Roman"/>
          <w:color w:val="000000"/>
          <w:szCs w:val="24"/>
        </w:rPr>
      </w:pPr>
    </w:p>
    <w:p w14:paraId="47F161F9" w14:textId="77777777" w:rsidR="005D377C" w:rsidRPr="00A37DB9" w:rsidRDefault="005D377C" w:rsidP="005D377C">
      <w:pPr>
        <w:rPr>
          <w:rFonts w:ascii="Times New Roman" w:hAnsi="Times New Roman"/>
          <w:color w:val="000000"/>
          <w:szCs w:val="24"/>
        </w:rPr>
      </w:pPr>
    </w:p>
    <w:p w14:paraId="124870F7" w14:textId="77777777" w:rsidR="005D377C" w:rsidRPr="00A37DB9" w:rsidRDefault="005D377C" w:rsidP="005D377C">
      <w:pPr>
        <w:rPr>
          <w:rFonts w:ascii="Times New Roman" w:hAnsi="Times New Roman"/>
          <w:color w:val="000000"/>
          <w:szCs w:val="24"/>
        </w:rPr>
      </w:pPr>
    </w:p>
    <w:p w14:paraId="00226F9A" w14:textId="77777777" w:rsidR="005D377C" w:rsidRPr="00A37DB9" w:rsidRDefault="005D377C" w:rsidP="005D377C">
      <w:pPr>
        <w:rPr>
          <w:rFonts w:ascii="Times New Roman" w:hAnsi="Times New Roman"/>
          <w:color w:val="000000"/>
          <w:szCs w:val="24"/>
        </w:rPr>
      </w:pPr>
    </w:p>
    <w:p w14:paraId="44201F71" w14:textId="77777777" w:rsidR="005D377C" w:rsidRPr="00A37DB9" w:rsidRDefault="005D377C" w:rsidP="005D377C">
      <w:pPr>
        <w:rPr>
          <w:rFonts w:ascii="Times New Roman" w:hAnsi="Times New Roman"/>
          <w:color w:val="000000"/>
          <w:szCs w:val="24"/>
        </w:rPr>
      </w:pPr>
    </w:p>
    <w:p w14:paraId="1F630A3F" w14:textId="77777777" w:rsidR="005D377C" w:rsidRPr="00A37DB9" w:rsidRDefault="005D377C" w:rsidP="005D377C">
      <w:pPr>
        <w:rPr>
          <w:rFonts w:ascii="Times New Roman" w:hAnsi="Times New Roman"/>
          <w:color w:val="000000"/>
          <w:szCs w:val="24"/>
        </w:rPr>
      </w:pPr>
    </w:p>
    <w:p w14:paraId="358CCCBB" w14:textId="77777777" w:rsidR="005D377C" w:rsidRPr="00A37DB9" w:rsidRDefault="005D377C" w:rsidP="005D377C">
      <w:pPr>
        <w:rPr>
          <w:rFonts w:ascii="Times New Roman" w:hAnsi="Times New Roman"/>
          <w:color w:val="000000"/>
          <w:szCs w:val="24"/>
        </w:rPr>
      </w:pPr>
    </w:p>
    <w:p w14:paraId="75970476" w14:textId="77777777" w:rsidR="005D377C" w:rsidRPr="00A37DB9" w:rsidRDefault="005D377C" w:rsidP="005D377C">
      <w:pPr>
        <w:rPr>
          <w:rFonts w:ascii="Times New Roman" w:hAnsi="Times New Roman"/>
          <w:color w:val="000000"/>
          <w:szCs w:val="24"/>
        </w:rPr>
      </w:pPr>
    </w:p>
    <w:p w14:paraId="3D931D9A" w14:textId="77777777" w:rsidR="005D377C" w:rsidRPr="00A37DB9" w:rsidRDefault="005D377C" w:rsidP="005D377C">
      <w:pPr>
        <w:rPr>
          <w:rFonts w:ascii="Times New Roman" w:hAnsi="Times New Roman"/>
          <w:color w:val="000000"/>
          <w:szCs w:val="24"/>
        </w:rPr>
      </w:pPr>
    </w:p>
    <w:p w14:paraId="4FE364CD" w14:textId="77777777" w:rsidR="005D377C" w:rsidRPr="00A37DB9" w:rsidRDefault="005D377C" w:rsidP="005D377C">
      <w:pPr>
        <w:rPr>
          <w:rFonts w:ascii="Times New Roman" w:hAnsi="Times New Roman"/>
          <w:color w:val="000000"/>
          <w:szCs w:val="24"/>
        </w:rPr>
      </w:pPr>
    </w:p>
    <w:p w14:paraId="619EEDBA" w14:textId="77777777" w:rsidR="005D377C" w:rsidRPr="00A37DB9" w:rsidRDefault="005D377C" w:rsidP="005D377C">
      <w:pPr>
        <w:rPr>
          <w:rFonts w:ascii="Times New Roman" w:hAnsi="Times New Roman"/>
          <w:color w:val="000000"/>
          <w:szCs w:val="24"/>
        </w:rPr>
      </w:pPr>
    </w:p>
    <w:p w14:paraId="2912EFEF" w14:textId="77777777" w:rsidR="005D377C" w:rsidRPr="00A37DB9" w:rsidRDefault="005D377C" w:rsidP="005D377C">
      <w:pPr>
        <w:pStyle w:val="Heading1"/>
        <w:rPr>
          <w:rFonts w:ascii="Times New Roman" w:hAnsi="Times New Roman"/>
          <w:sz w:val="24"/>
          <w:szCs w:val="24"/>
        </w:rPr>
      </w:pPr>
      <w:bookmarkStart w:id="0" w:name="_Toc387789052"/>
      <w:r w:rsidRPr="00A37DB9">
        <w:rPr>
          <w:rFonts w:ascii="Times New Roman" w:hAnsi="Times New Roman"/>
          <w:sz w:val="24"/>
          <w:szCs w:val="24"/>
        </w:rPr>
        <w:t>STUDENTS</w:t>
      </w:r>
      <w:bookmarkEnd w:id="0"/>
    </w:p>
    <w:p w14:paraId="568B64DC" w14:textId="77777777" w:rsidR="005D377C" w:rsidRPr="00A37DB9" w:rsidRDefault="005D377C" w:rsidP="005D377C">
      <w:pPr>
        <w:rPr>
          <w:rFonts w:ascii="Times New Roman" w:hAnsi="Times New Roman"/>
          <w:color w:val="000000"/>
          <w:szCs w:val="24"/>
        </w:rPr>
      </w:pPr>
    </w:p>
    <w:p w14:paraId="3CA93F3D" w14:textId="77777777" w:rsidR="005D377C" w:rsidRPr="00A37DB9" w:rsidRDefault="005D377C" w:rsidP="005D377C">
      <w:pPr>
        <w:rPr>
          <w:rFonts w:ascii="Times New Roman" w:hAnsi="Times New Roman"/>
          <w:color w:val="000000"/>
          <w:szCs w:val="24"/>
        </w:rPr>
      </w:pPr>
    </w:p>
    <w:p w14:paraId="43EBCF8A" w14:textId="77777777" w:rsidR="005D377C" w:rsidRPr="00A37DB9" w:rsidRDefault="005D377C" w:rsidP="005D377C">
      <w:pPr>
        <w:rPr>
          <w:rFonts w:ascii="Times New Roman" w:hAnsi="Times New Roman"/>
          <w:color w:val="000000"/>
          <w:szCs w:val="24"/>
        </w:rPr>
      </w:pPr>
    </w:p>
    <w:p w14:paraId="4885CCCE" w14:textId="77777777" w:rsidR="005D377C" w:rsidRPr="00A37DB9" w:rsidRDefault="005D377C" w:rsidP="005D377C">
      <w:pPr>
        <w:rPr>
          <w:rFonts w:ascii="Times New Roman" w:hAnsi="Times New Roman"/>
          <w:color w:val="000000"/>
          <w:szCs w:val="24"/>
        </w:rPr>
      </w:pPr>
    </w:p>
    <w:p w14:paraId="500ED559" w14:textId="77777777" w:rsidR="005D377C" w:rsidRPr="00A37DB9" w:rsidRDefault="005D377C" w:rsidP="005D377C">
      <w:pPr>
        <w:rPr>
          <w:rFonts w:ascii="Times New Roman" w:hAnsi="Times New Roman"/>
          <w:color w:val="000000"/>
          <w:szCs w:val="24"/>
        </w:rPr>
      </w:pPr>
    </w:p>
    <w:p w14:paraId="641BA15B" w14:textId="77777777" w:rsidR="005D377C" w:rsidRPr="00A37DB9" w:rsidRDefault="005D377C" w:rsidP="005D377C">
      <w:pPr>
        <w:rPr>
          <w:rFonts w:ascii="Times New Roman" w:hAnsi="Times New Roman"/>
          <w:color w:val="000000"/>
          <w:szCs w:val="24"/>
        </w:rPr>
      </w:pPr>
    </w:p>
    <w:p w14:paraId="1309FABA" w14:textId="77777777" w:rsidR="005D377C" w:rsidRPr="00A37DB9" w:rsidRDefault="005D377C" w:rsidP="005D377C">
      <w:pPr>
        <w:rPr>
          <w:rFonts w:ascii="Times New Roman" w:hAnsi="Times New Roman"/>
          <w:color w:val="000000"/>
          <w:szCs w:val="24"/>
        </w:rPr>
      </w:pPr>
    </w:p>
    <w:p w14:paraId="00E45CCF" w14:textId="77777777" w:rsidR="005D377C" w:rsidRPr="00A37DB9" w:rsidRDefault="005D377C" w:rsidP="005D377C">
      <w:pPr>
        <w:rPr>
          <w:rFonts w:ascii="Times New Roman" w:hAnsi="Times New Roman"/>
          <w:color w:val="000000"/>
          <w:szCs w:val="24"/>
        </w:rPr>
      </w:pPr>
    </w:p>
    <w:p w14:paraId="53C91D42" w14:textId="77777777" w:rsidR="005D377C" w:rsidRPr="00A37DB9" w:rsidRDefault="005D377C" w:rsidP="005D377C">
      <w:pPr>
        <w:rPr>
          <w:rFonts w:ascii="Times New Roman" w:hAnsi="Times New Roman"/>
          <w:color w:val="000000"/>
          <w:szCs w:val="24"/>
        </w:rPr>
      </w:pPr>
    </w:p>
    <w:p w14:paraId="65743F52" w14:textId="77777777" w:rsidR="005D377C" w:rsidRPr="00A37DB9" w:rsidRDefault="005D377C" w:rsidP="005D377C">
      <w:pPr>
        <w:rPr>
          <w:rFonts w:ascii="Times New Roman" w:hAnsi="Times New Roman"/>
          <w:color w:val="000000"/>
          <w:szCs w:val="24"/>
        </w:rPr>
      </w:pPr>
    </w:p>
    <w:p w14:paraId="37AE29FF" w14:textId="77777777" w:rsidR="005D377C" w:rsidRPr="00A37DB9" w:rsidRDefault="005D377C" w:rsidP="005D377C">
      <w:pPr>
        <w:rPr>
          <w:rFonts w:ascii="Times New Roman" w:hAnsi="Times New Roman"/>
          <w:color w:val="000000"/>
          <w:szCs w:val="24"/>
        </w:rPr>
      </w:pPr>
    </w:p>
    <w:p w14:paraId="2F8DE31F" w14:textId="77777777" w:rsidR="005D377C" w:rsidRPr="00A37DB9" w:rsidRDefault="005D377C" w:rsidP="005D377C">
      <w:pPr>
        <w:rPr>
          <w:rFonts w:ascii="Times New Roman" w:hAnsi="Times New Roman"/>
          <w:b/>
          <w:color w:val="000000"/>
          <w:szCs w:val="24"/>
        </w:rPr>
      </w:pPr>
    </w:p>
    <w:p w14:paraId="714EDAAD" w14:textId="77777777" w:rsidR="005D377C" w:rsidRPr="00A37DB9" w:rsidRDefault="005D377C" w:rsidP="005D377C">
      <w:pPr>
        <w:rPr>
          <w:rFonts w:ascii="Times New Roman" w:hAnsi="Times New Roman"/>
          <w:b/>
          <w:color w:val="000000"/>
          <w:szCs w:val="24"/>
        </w:rPr>
      </w:pPr>
    </w:p>
    <w:p w14:paraId="79280472" w14:textId="77777777" w:rsidR="005D377C" w:rsidRPr="00A37DB9" w:rsidRDefault="005D377C" w:rsidP="005D377C">
      <w:pPr>
        <w:rPr>
          <w:rFonts w:ascii="Times New Roman" w:hAnsi="Times New Roman"/>
          <w:b/>
          <w:color w:val="000000"/>
          <w:szCs w:val="24"/>
        </w:rPr>
      </w:pPr>
    </w:p>
    <w:p w14:paraId="0F3F954F" w14:textId="77777777" w:rsidR="006B7167" w:rsidRDefault="005D377C" w:rsidP="006B7167">
      <w:pPr>
        <w:jc w:val="center"/>
        <w:rPr>
          <w:rFonts w:ascii="Times New Roman" w:hAnsi="Times New Roman"/>
          <w:b/>
        </w:rPr>
      </w:pPr>
      <w:r>
        <w:rPr>
          <w:rFonts w:ascii="Times New Roman" w:hAnsi="Times New Roman"/>
          <w:b/>
          <w:color w:val="000000"/>
          <w:szCs w:val="24"/>
        </w:rPr>
        <w:br w:type="page"/>
      </w:r>
      <w:r w:rsidR="006B7167" w:rsidRPr="00403427">
        <w:rPr>
          <w:rFonts w:ascii="Times New Roman" w:hAnsi="Times New Roman"/>
          <w:b/>
        </w:rPr>
        <w:lastRenderedPageBreak/>
        <w:t>TABLE OF CONTENTS</w:t>
      </w:r>
    </w:p>
    <w:p w14:paraId="154FAFF9" w14:textId="77777777" w:rsidR="006B7167" w:rsidRDefault="006B7167" w:rsidP="006B7167">
      <w:pPr>
        <w:rPr>
          <w:rFonts w:ascii="Times New Roman" w:hAnsi="Times New Roman"/>
          <w:b/>
        </w:rPr>
      </w:pPr>
    </w:p>
    <w:p w14:paraId="2D1EA6BE" w14:textId="77777777" w:rsidR="006B7167" w:rsidRPr="00ED22CF" w:rsidRDefault="006B7167" w:rsidP="006B7167">
      <w:pPr>
        <w:rPr>
          <w:rFonts w:ascii="Times New Roman" w:hAnsi="Times New Roman"/>
          <w:b/>
        </w:rPr>
      </w:pPr>
      <w:r>
        <w:rPr>
          <w:rFonts w:ascii="Times New Roman" w:hAnsi="Times New Roman"/>
          <w:b/>
        </w:rPr>
        <w:t>4.1</w:t>
      </w:r>
      <w:r>
        <w:rPr>
          <w:rFonts w:ascii="Times New Roman" w:hAnsi="Times New Roman"/>
          <w:b/>
        </w:rPr>
        <w:tab/>
        <w:t>RESIDENCE REQUIREMENTS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14:paraId="0BEFA536" w14:textId="77777777" w:rsidR="006B7167" w:rsidRPr="00403427" w:rsidRDefault="006B7167" w:rsidP="006B7167">
      <w:pPr>
        <w:pStyle w:val="ListParagraph"/>
        <w:rPr>
          <w:b/>
        </w:rPr>
      </w:pPr>
    </w:p>
    <w:p w14:paraId="03A1C876" w14:textId="77777777" w:rsidR="006B7167" w:rsidRDefault="006B7167" w:rsidP="006B7167">
      <w:pPr>
        <w:rPr>
          <w:rFonts w:ascii="Times New Roman" w:hAnsi="Times New Roman"/>
          <w:b/>
        </w:rPr>
      </w:pPr>
      <w:r>
        <w:rPr>
          <w:rFonts w:ascii="Times New Roman" w:hAnsi="Times New Roman"/>
          <w:b/>
        </w:rPr>
        <w:t>4.2</w:t>
      </w:r>
      <w:r>
        <w:rPr>
          <w:rFonts w:ascii="Times New Roman" w:hAnsi="Times New Roman"/>
          <w:b/>
        </w:rPr>
        <w:tab/>
        <w:t>ENTRANCE REQUIREMENTS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7</w:t>
      </w:r>
    </w:p>
    <w:p w14:paraId="7094010D" w14:textId="77777777" w:rsidR="006B7167" w:rsidRDefault="006B7167" w:rsidP="006B7167">
      <w:pPr>
        <w:rPr>
          <w:rFonts w:ascii="Times New Roman" w:hAnsi="Times New Roman"/>
          <w:b/>
        </w:rPr>
      </w:pPr>
    </w:p>
    <w:p w14:paraId="78F933AD" w14:textId="77777777" w:rsidR="006B7167" w:rsidRPr="00ED22CF" w:rsidRDefault="006B7167" w:rsidP="006B7167">
      <w:pPr>
        <w:rPr>
          <w:rFonts w:ascii="Times New Roman" w:hAnsi="Times New Roman"/>
          <w:b/>
        </w:rPr>
      </w:pPr>
      <w:r>
        <w:rPr>
          <w:rFonts w:ascii="Times New Roman" w:hAnsi="Times New Roman"/>
          <w:b/>
        </w:rPr>
        <w:t>4.3</w:t>
      </w:r>
      <w:r>
        <w:rPr>
          <w:rFonts w:ascii="Times New Roman" w:hAnsi="Times New Roman"/>
          <w:b/>
        </w:rPr>
        <w:tab/>
        <w:t>COMPULSORY ATTENDANCE REQUIREMENTS</w:t>
      </w:r>
      <w:r>
        <w:rPr>
          <w:rFonts w:ascii="Times New Roman" w:hAnsi="Times New Roman"/>
          <w:b/>
        </w:rPr>
        <w:tab/>
      </w:r>
      <w:r>
        <w:rPr>
          <w:rFonts w:ascii="Times New Roman" w:hAnsi="Times New Roman"/>
          <w:b/>
        </w:rPr>
        <w:tab/>
      </w:r>
      <w:r>
        <w:rPr>
          <w:rFonts w:ascii="Times New Roman" w:hAnsi="Times New Roman"/>
          <w:b/>
        </w:rPr>
        <w:tab/>
        <w:t>12</w:t>
      </w:r>
    </w:p>
    <w:p w14:paraId="0B4059AE" w14:textId="77777777" w:rsidR="006B7167" w:rsidRDefault="006B7167" w:rsidP="006B7167">
      <w:pPr>
        <w:rPr>
          <w:rFonts w:ascii="Times New Roman" w:hAnsi="Times New Roman"/>
          <w:b/>
        </w:rPr>
      </w:pPr>
    </w:p>
    <w:p w14:paraId="3EBD15FE" w14:textId="77777777" w:rsidR="006B7167" w:rsidRDefault="006B7167" w:rsidP="006B7167">
      <w:pPr>
        <w:rPr>
          <w:rFonts w:ascii="Times New Roman" w:hAnsi="Times New Roman"/>
          <w:b/>
        </w:rPr>
      </w:pPr>
      <w:r>
        <w:rPr>
          <w:rFonts w:ascii="Times New Roman" w:hAnsi="Times New Roman"/>
          <w:b/>
        </w:rPr>
        <w:t>4.4</w:t>
      </w:r>
      <w:r>
        <w:rPr>
          <w:rFonts w:ascii="Times New Roman" w:hAnsi="Times New Roman"/>
          <w:b/>
        </w:rPr>
        <w:tab/>
        <w:t>STUDENT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13</w:t>
      </w:r>
    </w:p>
    <w:p w14:paraId="77018A6F" w14:textId="77777777" w:rsidR="006B7167" w:rsidRDefault="006B7167" w:rsidP="006B7167">
      <w:pPr>
        <w:rPr>
          <w:rFonts w:ascii="Times New Roman" w:hAnsi="Times New Roman"/>
          <w:b/>
        </w:rPr>
      </w:pPr>
    </w:p>
    <w:p w14:paraId="1128CA60" w14:textId="77777777" w:rsidR="006B7167" w:rsidRDefault="006B7167" w:rsidP="006B7167">
      <w:pPr>
        <w:rPr>
          <w:rFonts w:ascii="Times New Roman" w:hAnsi="Times New Roman"/>
          <w:b/>
        </w:rPr>
      </w:pPr>
      <w:r>
        <w:rPr>
          <w:rFonts w:ascii="Times New Roman" w:hAnsi="Times New Roman"/>
          <w:b/>
        </w:rPr>
        <w:t>4.6</w:t>
      </w:r>
      <w:r>
        <w:rPr>
          <w:rFonts w:ascii="Times New Roman" w:hAnsi="Times New Roman"/>
          <w:b/>
        </w:rPr>
        <w:tab/>
        <w:t>HOME SCHOOLING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64E876B3" w14:textId="77777777" w:rsidR="006B7167" w:rsidRDefault="006B7167" w:rsidP="006B7167">
      <w:pPr>
        <w:rPr>
          <w:rFonts w:ascii="Times New Roman" w:hAnsi="Times New Roman"/>
          <w:b/>
        </w:rPr>
      </w:pPr>
      <w:r>
        <w:rPr>
          <w:rFonts w:ascii="Times New Roman" w:hAnsi="Times New Roman"/>
          <w:b/>
        </w:rPr>
        <w:tab/>
      </w:r>
    </w:p>
    <w:p w14:paraId="451EA936" w14:textId="77777777" w:rsidR="006B7167" w:rsidRDefault="006B7167" w:rsidP="006B7167">
      <w:pPr>
        <w:rPr>
          <w:rFonts w:ascii="Times New Roman" w:hAnsi="Times New Roman"/>
          <w:b/>
        </w:rPr>
      </w:pPr>
      <w:r>
        <w:rPr>
          <w:rFonts w:ascii="Times New Roman" w:hAnsi="Times New Roman"/>
          <w:b/>
        </w:rPr>
        <w:t>4.7</w:t>
      </w:r>
      <w:r>
        <w:rPr>
          <w:rFonts w:ascii="Times New Roman" w:hAnsi="Times New Roman"/>
          <w:b/>
        </w:rPr>
        <w:tab/>
        <w:t>ABSENCES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18</w:t>
      </w:r>
    </w:p>
    <w:p w14:paraId="444E63F2" w14:textId="77777777" w:rsidR="006B7167" w:rsidRDefault="006B7167" w:rsidP="006B7167">
      <w:pPr>
        <w:rPr>
          <w:rFonts w:ascii="Times New Roman" w:hAnsi="Times New Roman"/>
          <w:b/>
        </w:rPr>
      </w:pPr>
    </w:p>
    <w:p w14:paraId="0E5D00E7" w14:textId="77777777" w:rsidR="006B7167" w:rsidRDefault="006B7167" w:rsidP="006B7167">
      <w:pPr>
        <w:rPr>
          <w:rFonts w:ascii="Times New Roman" w:hAnsi="Times New Roman"/>
          <w:b/>
        </w:rPr>
      </w:pPr>
      <w:r>
        <w:rPr>
          <w:rFonts w:ascii="Times New Roman" w:hAnsi="Times New Roman"/>
          <w:b/>
        </w:rPr>
        <w:t>4.8</w:t>
      </w:r>
      <w:r>
        <w:rPr>
          <w:rFonts w:ascii="Times New Roman" w:hAnsi="Times New Roman"/>
          <w:b/>
        </w:rPr>
        <w:tab/>
        <w:t>MAKE-UP WORK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20</w:t>
      </w:r>
    </w:p>
    <w:p w14:paraId="20F8440F" w14:textId="77777777" w:rsidR="006B7167" w:rsidRDefault="006B7167" w:rsidP="006B7167">
      <w:pPr>
        <w:rPr>
          <w:rFonts w:ascii="Times New Roman" w:hAnsi="Times New Roman"/>
          <w:b/>
        </w:rPr>
      </w:pPr>
    </w:p>
    <w:p w14:paraId="6F57B861" w14:textId="77777777" w:rsidR="006B7167" w:rsidRDefault="006B7167" w:rsidP="006B7167">
      <w:pPr>
        <w:rPr>
          <w:rFonts w:ascii="Times New Roman" w:hAnsi="Times New Roman"/>
          <w:b/>
        </w:rPr>
      </w:pPr>
      <w:r>
        <w:rPr>
          <w:rFonts w:ascii="Times New Roman" w:hAnsi="Times New Roman"/>
          <w:b/>
        </w:rPr>
        <w:t>4.9</w:t>
      </w:r>
      <w:r>
        <w:rPr>
          <w:rFonts w:ascii="Times New Roman" w:hAnsi="Times New Roman"/>
          <w:b/>
        </w:rPr>
        <w:tab/>
        <w:t>TARDIES/EARLY CHECKOUT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E4A3C">
        <w:rPr>
          <w:rFonts w:ascii="Times New Roman" w:hAnsi="Times New Roman"/>
          <w:b/>
        </w:rPr>
        <w:t>2</w:t>
      </w:r>
    </w:p>
    <w:p w14:paraId="134965A4" w14:textId="77777777" w:rsidR="006B7167" w:rsidRDefault="006B7167" w:rsidP="006B7167">
      <w:pPr>
        <w:rPr>
          <w:rFonts w:ascii="Times New Roman" w:hAnsi="Times New Roman"/>
          <w:b/>
        </w:rPr>
      </w:pPr>
    </w:p>
    <w:p w14:paraId="01CCF68F" w14:textId="77777777" w:rsidR="006B7167" w:rsidRDefault="006B7167" w:rsidP="006B7167">
      <w:pPr>
        <w:rPr>
          <w:rFonts w:ascii="Times New Roman" w:hAnsi="Times New Roman"/>
          <w:b/>
        </w:rPr>
      </w:pPr>
      <w:r>
        <w:rPr>
          <w:rFonts w:ascii="Times New Roman" w:hAnsi="Times New Roman"/>
          <w:b/>
        </w:rPr>
        <w:t>4.10</w:t>
      </w:r>
      <w:r>
        <w:rPr>
          <w:rFonts w:ascii="Times New Roman" w:hAnsi="Times New Roman"/>
          <w:b/>
        </w:rPr>
        <w:tab/>
        <w:t>CLOSED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E4A3C">
        <w:rPr>
          <w:rFonts w:ascii="Times New Roman" w:hAnsi="Times New Roman"/>
          <w:b/>
        </w:rPr>
        <w:t>3</w:t>
      </w:r>
    </w:p>
    <w:p w14:paraId="2F1B8558" w14:textId="77777777" w:rsidR="006B7167" w:rsidRDefault="006B7167" w:rsidP="006B7167">
      <w:pPr>
        <w:rPr>
          <w:rFonts w:ascii="Times New Roman" w:hAnsi="Times New Roman"/>
          <w:b/>
        </w:rPr>
      </w:pPr>
    </w:p>
    <w:p w14:paraId="4DD7600E" w14:textId="77777777" w:rsidR="006B7167" w:rsidRDefault="006B7167" w:rsidP="006B7167">
      <w:pPr>
        <w:rPr>
          <w:rFonts w:ascii="Times New Roman" w:hAnsi="Times New Roman"/>
          <w:b/>
        </w:rPr>
      </w:pPr>
      <w:r>
        <w:rPr>
          <w:rFonts w:ascii="Times New Roman" w:hAnsi="Times New Roman"/>
          <w:b/>
        </w:rPr>
        <w:t>4.11</w:t>
      </w:r>
      <w:r>
        <w:rPr>
          <w:rFonts w:ascii="Times New Roman" w:hAnsi="Times New Roman"/>
          <w:b/>
        </w:rPr>
        <w:tab/>
        <w:t>EQUAL EDUCATIONAL OPPORTUNITY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E4A3C">
        <w:rPr>
          <w:rFonts w:ascii="Times New Roman" w:hAnsi="Times New Roman"/>
          <w:b/>
        </w:rPr>
        <w:t>4</w:t>
      </w:r>
    </w:p>
    <w:p w14:paraId="5A8CD6D2" w14:textId="77777777" w:rsidR="006B7167" w:rsidRDefault="006B7167" w:rsidP="006B7167">
      <w:pPr>
        <w:ind w:left="720" w:firstLine="720"/>
        <w:rPr>
          <w:rFonts w:ascii="Times New Roman" w:hAnsi="Times New Roman"/>
          <w:b/>
        </w:rPr>
      </w:pPr>
    </w:p>
    <w:p w14:paraId="681A190B" w14:textId="77777777" w:rsidR="006B7167" w:rsidRDefault="006B7167" w:rsidP="006B7167">
      <w:pPr>
        <w:rPr>
          <w:rFonts w:ascii="Times New Roman" w:hAnsi="Times New Roman"/>
          <w:b/>
        </w:rPr>
      </w:pPr>
      <w:r>
        <w:rPr>
          <w:rFonts w:ascii="Times New Roman" w:hAnsi="Times New Roman"/>
          <w:b/>
        </w:rPr>
        <w:t>4.12</w:t>
      </w:r>
      <w:r>
        <w:rPr>
          <w:rFonts w:ascii="Times New Roman" w:hAnsi="Times New Roman"/>
          <w:b/>
        </w:rPr>
        <w:tab/>
        <w:t>STUDENT ORGANIZATIONS/EQUAL ACCESS</w:t>
      </w:r>
      <w:r>
        <w:rPr>
          <w:rFonts w:ascii="Times New Roman" w:hAnsi="Times New Roman"/>
          <w:b/>
        </w:rPr>
        <w:tab/>
      </w:r>
      <w:r>
        <w:rPr>
          <w:rFonts w:ascii="Times New Roman" w:hAnsi="Times New Roman"/>
          <w:b/>
        </w:rPr>
        <w:tab/>
      </w:r>
      <w:r>
        <w:rPr>
          <w:rFonts w:ascii="Times New Roman" w:hAnsi="Times New Roman"/>
          <w:b/>
        </w:rPr>
        <w:tab/>
        <w:t>2</w:t>
      </w:r>
      <w:r w:rsidR="002E4A3C">
        <w:rPr>
          <w:rFonts w:ascii="Times New Roman" w:hAnsi="Times New Roman"/>
          <w:b/>
        </w:rPr>
        <w:t>6</w:t>
      </w:r>
    </w:p>
    <w:p w14:paraId="4C3FA445" w14:textId="77777777" w:rsidR="006B7167" w:rsidRDefault="006B7167" w:rsidP="006B7167">
      <w:pPr>
        <w:rPr>
          <w:rFonts w:ascii="Times New Roman" w:hAnsi="Times New Roman"/>
          <w:b/>
        </w:rPr>
      </w:pPr>
    </w:p>
    <w:p w14:paraId="408DCCC6" w14:textId="77777777" w:rsidR="006B7167" w:rsidRDefault="006B7167" w:rsidP="006B7167">
      <w:pPr>
        <w:rPr>
          <w:rFonts w:ascii="Times New Roman" w:hAnsi="Times New Roman"/>
          <w:b/>
        </w:rPr>
      </w:pPr>
      <w:r>
        <w:rPr>
          <w:rFonts w:ascii="Times New Roman" w:hAnsi="Times New Roman"/>
          <w:b/>
        </w:rPr>
        <w:t>4.13</w:t>
      </w:r>
      <w:r>
        <w:rPr>
          <w:rFonts w:ascii="Times New Roman" w:hAnsi="Times New Roman"/>
          <w:b/>
        </w:rPr>
        <w:tab/>
        <w:t>PRIVACY OF STUDENTS’ RECORDS/DIRECTORY</w:t>
      </w:r>
    </w:p>
    <w:p w14:paraId="1AF59C60"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INFORMATION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E4A3C">
        <w:rPr>
          <w:rFonts w:ascii="Times New Roman" w:hAnsi="Times New Roman"/>
          <w:b/>
        </w:rPr>
        <w:t>7</w:t>
      </w:r>
    </w:p>
    <w:p w14:paraId="5B7CDD8C" w14:textId="77777777" w:rsidR="006B7167" w:rsidRDefault="006B7167" w:rsidP="006B7167">
      <w:pPr>
        <w:rPr>
          <w:rFonts w:ascii="Times New Roman" w:hAnsi="Times New Roman"/>
          <w:b/>
        </w:rPr>
      </w:pPr>
    </w:p>
    <w:p w14:paraId="604C396C" w14:textId="77777777" w:rsidR="006B7167" w:rsidRDefault="006B7167" w:rsidP="006B7167">
      <w:pPr>
        <w:rPr>
          <w:rFonts w:ascii="Times New Roman" w:hAnsi="Times New Roman"/>
          <w:b/>
        </w:rPr>
      </w:pPr>
      <w:r>
        <w:rPr>
          <w:rFonts w:ascii="Times New Roman" w:hAnsi="Times New Roman"/>
          <w:b/>
        </w:rPr>
        <w:tab/>
        <w:t>4.13F</w:t>
      </w:r>
      <w:r>
        <w:rPr>
          <w:rFonts w:ascii="Times New Roman" w:hAnsi="Times New Roman"/>
          <w:b/>
        </w:rPr>
        <w:tab/>
        <w:t>OBJECTION TO PUBLICATION OF DIRECTORY</w:t>
      </w:r>
    </w:p>
    <w:p w14:paraId="6743BDD9"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INFORMATION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2E4A3C">
        <w:rPr>
          <w:rFonts w:ascii="Times New Roman" w:hAnsi="Times New Roman"/>
          <w:b/>
        </w:rPr>
        <w:t>3</w:t>
      </w:r>
    </w:p>
    <w:p w14:paraId="2CD710F7" w14:textId="77777777" w:rsidR="006B7167" w:rsidRDefault="006B7167" w:rsidP="006B7167">
      <w:pPr>
        <w:rPr>
          <w:rFonts w:ascii="Times New Roman" w:hAnsi="Times New Roman"/>
          <w:b/>
        </w:rPr>
      </w:pPr>
    </w:p>
    <w:p w14:paraId="51B2931E" w14:textId="77777777" w:rsidR="006B7167" w:rsidRDefault="006B7167" w:rsidP="006B7167">
      <w:pPr>
        <w:rPr>
          <w:rFonts w:ascii="Times New Roman" w:hAnsi="Times New Roman"/>
          <w:b/>
        </w:rPr>
      </w:pPr>
      <w:r>
        <w:rPr>
          <w:rFonts w:ascii="Times New Roman" w:hAnsi="Times New Roman"/>
          <w:b/>
        </w:rPr>
        <w:t>4.14</w:t>
      </w:r>
      <w:r>
        <w:rPr>
          <w:rFonts w:ascii="Times New Roman" w:hAnsi="Times New Roman"/>
          <w:b/>
        </w:rPr>
        <w:tab/>
        <w:t>STUDENT MEDIA AND THE DISTRIBUTION OF LITERATURE</w:t>
      </w:r>
      <w:r>
        <w:rPr>
          <w:rFonts w:ascii="Times New Roman" w:hAnsi="Times New Roman"/>
          <w:b/>
        </w:rPr>
        <w:tab/>
        <w:t>3</w:t>
      </w:r>
      <w:r w:rsidR="002E4A3C">
        <w:rPr>
          <w:rFonts w:ascii="Times New Roman" w:hAnsi="Times New Roman"/>
          <w:b/>
        </w:rPr>
        <w:t>4</w:t>
      </w:r>
    </w:p>
    <w:p w14:paraId="4AC2D95D" w14:textId="77777777" w:rsidR="006B7167" w:rsidRDefault="006B7167" w:rsidP="006B7167">
      <w:pPr>
        <w:rPr>
          <w:rFonts w:ascii="Times New Roman" w:hAnsi="Times New Roman"/>
          <w:b/>
        </w:rPr>
      </w:pPr>
    </w:p>
    <w:p w14:paraId="30199B1B" w14:textId="77777777" w:rsidR="006B7167" w:rsidRDefault="006B7167" w:rsidP="006B7167">
      <w:pPr>
        <w:rPr>
          <w:rFonts w:ascii="Times New Roman" w:hAnsi="Times New Roman"/>
          <w:b/>
        </w:rPr>
      </w:pPr>
      <w:r>
        <w:rPr>
          <w:rFonts w:ascii="Times New Roman" w:hAnsi="Times New Roman"/>
          <w:b/>
        </w:rPr>
        <w:t>4.15</w:t>
      </w:r>
      <w:r>
        <w:rPr>
          <w:rFonts w:ascii="Times New Roman" w:hAnsi="Times New Roman"/>
          <w:b/>
        </w:rPr>
        <w:tab/>
        <w:t>CONTACT WITH STUDENTS WHILE AT SCHOOL</w:t>
      </w:r>
      <w:r>
        <w:rPr>
          <w:rFonts w:ascii="Times New Roman" w:hAnsi="Times New Roman"/>
          <w:b/>
        </w:rPr>
        <w:tab/>
      </w:r>
      <w:r>
        <w:rPr>
          <w:rFonts w:ascii="Times New Roman" w:hAnsi="Times New Roman"/>
          <w:b/>
        </w:rPr>
        <w:tab/>
      </w:r>
      <w:r>
        <w:rPr>
          <w:rFonts w:ascii="Times New Roman" w:hAnsi="Times New Roman"/>
          <w:b/>
        </w:rPr>
        <w:tab/>
        <w:t>3</w:t>
      </w:r>
      <w:r w:rsidR="002E4A3C">
        <w:rPr>
          <w:rFonts w:ascii="Times New Roman" w:hAnsi="Times New Roman"/>
          <w:b/>
        </w:rPr>
        <w:t>8</w:t>
      </w:r>
    </w:p>
    <w:p w14:paraId="616017E0" w14:textId="77777777" w:rsidR="006B7167" w:rsidRDefault="006B7167" w:rsidP="006B7167">
      <w:pPr>
        <w:rPr>
          <w:rFonts w:ascii="Times New Roman" w:hAnsi="Times New Roman"/>
          <w:b/>
        </w:rPr>
      </w:pPr>
    </w:p>
    <w:p w14:paraId="3E80C7A3" w14:textId="77777777" w:rsidR="006B7167" w:rsidRDefault="006B7167" w:rsidP="006B7167">
      <w:pPr>
        <w:ind w:left="720" w:hanging="720"/>
        <w:rPr>
          <w:rFonts w:ascii="Times New Roman" w:hAnsi="Times New Roman"/>
          <w:b/>
        </w:rPr>
      </w:pPr>
      <w:r>
        <w:rPr>
          <w:rFonts w:ascii="Times New Roman" w:hAnsi="Times New Roman"/>
          <w:b/>
        </w:rPr>
        <w:t>4.16</w:t>
      </w:r>
      <w:r>
        <w:rPr>
          <w:rFonts w:ascii="Times New Roman" w:hAnsi="Times New Roman"/>
          <w:b/>
        </w:rPr>
        <w:tab/>
        <w:t>STUDENT VISITORS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40</w:t>
      </w:r>
    </w:p>
    <w:p w14:paraId="6D779B31" w14:textId="77777777" w:rsidR="006B7167" w:rsidRDefault="006B7167" w:rsidP="006B7167">
      <w:pPr>
        <w:rPr>
          <w:rFonts w:ascii="Times New Roman" w:hAnsi="Times New Roman"/>
          <w:b/>
        </w:rPr>
      </w:pPr>
    </w:p>
    <w:p w14:paraId="2089A4FB" w14:textId="77777777" w:rsidR="006B7167" w:rsidRDefault="006B7167" w:rsidP="006B7167">
      <w:pPr>
        <w:rPr>
          <w:rFonts w:ascii="Times New Roman" w:hAnsi="Times New Roman"/>
          <w:b/>
        </w:rPr>
      </w:pPr>
      <w:r>
        <w:rPr>
          <w:rFonts w:ascii="Times New Roman" w:hAnsi="Times New Roman"/>
          <w:b/>
        </w:rPr>
        <w:t>4.17</w:t>
      </w:r>
      <w:r>
        <w:rPr>
          <w:rFonts w:ascii="Times New Roman" w:hAnsi="Times New Roman"/>
          <w:b/>
        </w:rPr>
        <w:tab/>
        <w:t>STUDENT DISCIPLINE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E4A3C">
        <w:rPr>
          <w:rFonts w:ascii="Times New Roman" w:hAnsi="Times New Roman"/>
          <w:b/>
        </w:rPr>
        <w:t>1</w:t>
      </w:r>
    </w:p>
    <w:p w14:paraId="5B8B0687" w14:textId="77777777" w:rsidR="006B7167" w:rsidRDefault="006B7167" w:rsidP="006B7167">
      <w:pPr>
        <w:rPr>
          <w:rFonts w:ascii="Times New Roman" w:hAnsi="Times New Roman"/>
          <w:b/>
        </w:rPr>
      </w:pPr>
    </w:p>
    <w:p w14:paraId="7F863E9C" w14:textId="77777777" w:rsidR="006B7167" w:rsidRDefault="006B7167" w:rsidP="006B7167">
      <w:pPr>
        <w:rPr>
          <w:rFonts w:ascii="Times New Roman" w:hAnsi="Times New Roman"/>
          <w:b/>
        </w:rPr>
      </w:pPr>
      <w:r>
        <w:rPr>
          <w:rFonts w:ascii="Times New Roman" w:hAnsi="Times New Roman"/>
          <w:b/>
        </w:rPr>
        <w:t>4.18</w:t>
      </w:r>
      <w:r>
        <w:rPr>
          <w:rFonts w:ascii="Times New Roman" w:hAnsi="Times New Roman"/>
          <w:b/>
        </w:rPr>
        <w:tab/>
        <w:t>PROHIBITED CONDUCT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E4A3C">
        <w:rPr>
          <w:rFonts w:ascii="Times New Roman" w:hAnsi="Times New Roman"/>
          <w:b/>
        </w:rPr>
        <w:t>3</w:t>
      </w:r>
    </w:p>
    <w:p w14:paraId="5C1CD125" w14:textId="77777777" w:rsidR="006B7167" w:rsidRDefault="006B7167" w:rsidP="006B7167">
      <w:pPr>
        <w:rPr>
          <w:rFonts w:ascii="Times New Roman" w:hAnsi="Times New Roman"/>
          <w:b/>
        </w:rPr>
      </w:pPr>
    </w:p>
    <w:p w14:paraId="589056A0" w14:textId="77777777" w:rsidR="006B7167" w:rsidRDefault="006B7167" w:rsidP="006B7167">
      <w:pPr>
        <w:rPr>
          <w:rFonts w:ascii="Times New Roman" w:hAnsi="Times New Roman"/>
          <w:b/>
        </w:rPr>
      </w:pPr>
      <w:r>
        <w:rPr>
          <w:rFonts w:ascii="Times New Roman" w:hAnsi="Times New Roman"/>
          <w:b/>
        </w:rPr>
        <w:t>4.19</w:t>
      </w:r>
      <w:r>
        <w:rPr>
          <w:rFonts w:ascii="Times New Roman" w:hAnsi="Times New Roman"/>
          <w:b/>
        </w:rPr>
        <w:tab/>
        <w:t>CONDUCT TO AND FROM SCHOOL AND TRANSPORTATION</w:t>
      </w:r>
    </w:p>
    <w:p w14:paraId="34581E54"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ELIGIBILITY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E4A3C">
        <w:rPr>
          <w:rFonts w:ascii="Times New Roman" w:hAnsi="Times New Roman"/>
          <w:b/>
        </w:rPr>
        <w:t>6</w:t>
      </w:r>
    </w:p>
    <w:p w14:paraId="33904D11" w14:textId="77777777" w:rsidR="006B7167" w:rsidRDefault="006B7167" w:rsidP="006B7167">
      <w:pPr>
        <w:rPr>
          <w:rFonts w:ascii="Times New Roman" w:hAnsi="Times New Roman"/>
          <w:b/>
        </w:rPr>
      </w:pPr>
    </w:p>
    <w:p w14:paraId="41E942C4" w14:textId="77777777" w:rsidR="006B7167" w:rsidRDefault="006B7167" w:rsidP="006B7167">
      <w:pPr>
        <w:rPr>
          <w:rFonts w:ascii="Times New Roman" w:hAnsi="Times New Roman"/>
          <w:b/>
        </w:rPr>
      </w:pPr>
      <w:r>
        <w:rPr>
          <w:rFonts w:ascii="Times New Roman" w:hAnsi="Times New Roman"/>
          <w:b/>
        </w:rPr>
        <w:t>4.20</w:t>
      </w:r>
      <w:r>
        <w:rPr>
          <w:rFonts w:ascii="Times New Roman" w:hAnsi="Times New Roman"/>
          <w:b/>
        </w:rPr>
        <w:tab/>
        <w:t>DISRUPTION OF SCHOOL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E4A3C">
        <w:rPr>
          <w:rFonts w:ascii="Times New Roman" w:hAnsi="Times New Roman"/>
          <w:b/>
        </w:rPr>
        <w:t>8</w:t>
      </w:r>
    </w:p>
    <w:p w14:paraId="2CB33EE2" w14:textId="77777777" w:rsidR="006B7167" w:rsidRDefault="006B7167" w:rsidP="006B7167">
      <w:pPr>
        <w:rPr>
          <w:rFonts w:ascii="Times New Roman" w:hAnsi="Times New Roman"/>
          <w:b/>
        </w:rPr>
      </w:pPr>
    </w:p>
    <w:p w14:paraId="73802A3B" w14:textId="77777777" w:rsidR="006B7167" w:rsidRDefault="006B7167" w:rsidP="006B7167">
      <w:pPr>
        <w:rPr>
          <w:rFonts w:ascii="Times New Roman" w:hAnsi="Times New Roman"/>
          <w:b/>
        </w:rPr>
      </w:pPr>
      <w:r>
        <w:rPr>
          <w:rFonts w:ascii="Times New Roman" w:hAnsi="Times New Roman"/>
          <w:b/>
        </w:rPr>
        <w:t>4.21</w:t>
      </w:r>
      <w:r>
        <w:rPr>
          <w:rFonts w:ascii="Times New Roman" w:hAnsi="Times New Roman"/>
          <w:b/>
        </w:rPr>
        <w:tab/>
        <w:t>STUDENT ASSAULT OR BATTERY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E4A3C">
        <w:rPr>
          <w:rFonts w:ascii="Times New Roman" w:hAnsi="Times New Roman"/>
          <w:b/>
        </w:rPr>
        <w:t>9</w:t>
      </w:r>
    </w:p>
    <w:p w14:paraId="16E11A3D" w14:textId="77777777" w:rsidR="006B7167" w:rsidRDefault="006B7167" w:rsidP="006B7167">
      <w:pPr>
        <w:rPr>
          <w:rFonts w:ascii="Times New Roman" w:hAnsi="Times New Roman"/>
          <w:b/>
        </w:rPr>
      </w:pPr>
    </w:p>
    <w:p w14:paraId="54B852ED" w14:textId="77777777" w:rsidR="006B7167" w:rsidRDefault="006B7167" w:rsidP="006B7167">
      <w:pPr>
        <w:rPr>
          <w:rFonts w:ascii="Times New Roman" w:hAnsi="Times New Roman"/>
          <w:b/>
        </w:rPr>
      </w:pPr>
      <w:r>
        <w:rPr>
          <w:rFonts w:ascii="Times New Roman" w:hAnsi="Times New Roman"/>
          <w:b/>
        </w:rPr>
        <w:t>4.22</w:t>
      </w:r>
      <w:r>
        <w:rPr>
          <w:rFonts w:ascii="Times New Roman" w:hAnsi="Times New Roman"/>
          <w:b/>
        </w:rPr>
        <w:tab/>
        <w:t>WEAPONS AND DANGEROUS INSTRUMENTS</w:t>
      </w:r>
      <w:r>
        <w:rPr>
          <w:rFonts w:ascii="Times New Roman" w:hAnsi="Times New Roman"/>
          <w:b/>
        </w:rPr>
        <w:tab/>
        <w:t xml:space="preserve"> </w:t>
      </w:r>
      <w:r>
        <w:rPr>
          <w:rFonts w:ascii="Times New Roman" w:hAnsi="Times New Roman"/>
          <w:b/>
        </w:rPr>
        <w:tab/>
      </w:r>
      <w:r>
        <w:rPr>
          <w:rFonts w:ascii="Times New Roman" w:hAnsi="Times New Roman"/>
          <w:b/>
        </w:rPr>
        <w:tab/>
      </w:r>
      <w:r w:rsidR="002E4A3C">
        <w:rPr>
          <w:rFonts w:ascii="Times New Roman" w:hAnsi="Times New Roman"/>
          <w:b/>
        </w:rPr>
        <w:t>50</w:t>
      </w:r>
    </w:p>
    <w:p w14:paraId="3E5233DA" w14:textId="77777777" w:rsidR="006B7167" w:rsidRDefault="006B7167" w:rsidP="006B7167">
      <w:pPr>
        <w:rPr>
          <w:rFonts w:ascii="Times New Roman" w:hAnsi="Times New Roman"/>
          <w:b/>
        </w:rPr>
      </w:pPr>
    </w:p>
    <w:p w14:paraId="729BFF4B" w14:textId="77777777" w:rsidR="006B7167" w:rsidRDefault="006B7167" w:rsidP="006B7167">
      <w:pPr>
        <w:rPr>
          <w:rFonts w:ascii="Times New Roman" w:hAnsi="Times New Roman"/>
          <w:b/>
        </w:rPr>
      </w:pPr>
      <w:r>
        <w:rPr>
          <w:rFonts w:ascii="Times New Roman" w:hAnsi="Times New Roman"/>
          <w:b/>
        </w:rPr>
        <w:t>4.23</w:t>
      </w:r>
      <w:r>
        <w:rPr>
          <w:rFonts w:ascii="Times New Roman" w:hAnsi="Times New Roman"/>
          <w:b/>
        </w:rPr>
        <w:tab/>
        <w:t>TOBACCO AND TOBACCO PRODUCTS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2E4A3C">
        <w:rPr>
          <w:rFonts w:ascii="Times New Roman" w:hAnsi="Times New Roman"/>
          <w:b/>
        </w:rPr>
        <w:t>2</w:t>
      </w:r>
    </w:p>
    <w:p w14:paraId="659DDCED" w14:textId="77777777" w:rsidR="006B7167" w:rsidRDefault="006B7167" w:rsidP="006B7167">
      <w:pPr>
        <w:rPr>
          <w:rFonts w:ascii="Times New Roman" w:hAnsi="Times New Roman"/>
          <w:b/>
        </w:rPr>
      </w:pPr>
    </w:p>
    <w:p w14:paraId="74315386" w14:textId="77777777" w:rsidR="006B7167" w:rsidRDefault="006B7167" w:rsidP="006B7167">
      <w:pPr>
        <w:rPr>
          <w:rFonts w:ascii="Times New Roman" w:hAnsi="Times New Roman"/>
          <w:b/>
        </w:rPr>
      </w:pPr>
      <w:r>
        <w:rPr>
          <w:rFonts w:ascii="Times New Roman" w:hAnsi="Times New Roman"/>
          <w:b/>
        </w:rPr>
        <w:t>4.24</w:t>
      </w:r>
      <w:r>
        <w:rPr>
          <w:rFonts w:ascii="Times New Roman" w:hAnsi="Times New Roman"/>
          <w:b/>
        </w:rPr>
        <w:tab/>
        <w:t>DRUGS AND ALCOHOL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2E4A3C">
        <w:rPr>
          <w:rFonts w:ascii="Times New Roman" w:hAnsi="Times New Roman"/>
          <w:b/>
        </w:rPr>
        <w:t>4</w:t>
      </w:r>
    </w:p>
    <w:p w14:paraId="235E3D4F" w14:textId="77777777" w:rsidR="006B7167" w:rsidRDefault="006B7167" w:rsidP="006B7167">
      <w:pPr>
        <w:rPr>
          <w:rFonts w:ascii="Times New Roman" w:hAnsi="Times New Roman"/>
          <w:b/>
        </w:rPr>
      </w:pPr>
    </w:p>
    <w:p w14:paraId="7162BC77" w14:textId="77777777" w:rsidR="006B7167" w:rsidRDefault="006B7167" w:rsidP="006B7167">
      <w:pPr>
        <w:rPr>
          <w:rFonts w:ascii="Times New Roman" w:hAnsi="Times New Roman"/>
          <w:b/>
        </w:rPr>
      </w:pPr>
      <w:r>
        <w:rPr>
          <w:rFonts w:ascii="Times New Roman" w:hAnsi="Times New Roman"/>
          <w:b/>
        </w:rPr>
        <w:t>4.25</w:t>
      </w:r>
      <w:r>
        <w:rPr>
          <w:rFonts w:ascii="Times New Roman" w:hAnsi="Times New Roman"/>
          <w:b/>
        </w:rPr>
        <w:tab/>
        <w:t>STUDENT DRESS AND GROOMING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2E4A3C">
        <w:rPr>
          <w:rFonts w:ascii="Times New Roman" w:hAnsi="Times New Roman"/>
          <w:b/>
        </w:rPr>
        <w:t>6</w:t>
      </w:r>
    </w:p>
    <w:p w14:paraId="73E506FB" w14:textId="77777777" w:rsidR="006B7167" w:rsidRDefault="006B7167" w:rsidP="006B7167">
      <w:pPr>
        <w:rPr>
          <w:rFonts w:ascii="Times New Roman" w:hAnsi="Times New Roman"/>
          <w:b/>
        </w:rPr>
      </w:pPr>
    </w:p>
    <w:p w14:paraId="3449BECD" w14:textId="77777777" w:rsidR="006B7167" w:rsidRDefault="006B7167" w:rsidP="006B7167">
      <w:pPr>
        <w:rPr>
          <w:rFonts w:ascii="Times New Roman" w:hAnsi="Times New Roman"/>
          <w:b/>
        </w:rPr>
      </w:pPr>
      <w:r>
        <w:rPr>
          <w:rFonts w:ascii="Times New Roman" w:hAnsi="Times New Roman"/>
          <w:b/>
        </w:rPr>
        <w:t>4.26</w:t>
      </w:r>
      <w:r>
        <w:rPr>
          <w:rFonts w:ascii="Times New Roman" w:hAnsi="Times New Roman"/>
          <w:b/>
        </w:rPr>
        <w:tab/>
        <w:t>GANGS AND GANG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2E4A3C">
        <w:rPr>
          <w:rFonts w:ascii="Times New Roman" w:hAnsi="Times New Roman"/>
          <w:b/>
        </w:rPr>
        <w:t>7</w:t>
      </w:r>
    </w:p>
    <w:p w14:paraId="0C297C71" w14:textId="77777777" w:rsidR="006B7167" w:rsidRDefault="006B7167" w:rsidP="006B7167">
      <w:pPr>
        <w:rPr>
          <w:rFonts w:ascii="Times New Roman" w:hAnsi="Times New Roman"/>
          <w:b/>
        </w:rPr>
      </w:pPr>
    </w:p>
    <w:p w14:paraId="2E97B6D8" w14:textId="77777777" w:rsidR="006B7167" w:rsidRDefault="006B7167" w:rsidP="006B7167">
      <w:pPr>
        <w:rPr>
          <w:rFonts w:ascii="Times New Roman" w:hAnsi="Times New Roman"/>
          <w:b/>
        </w:rPr>
      </w:pPr>
      <w:r>
        <w:rPr>
          <w:rFonts w:ascii="Times New Roman" w:hAnsi="Times New Roman"/>
          <w:b/>
        </w:rPr>
        <w:t>4.27</w:t>
      </w:r>
      <w:r>
        <w:rPr>
          <w:rFonts w:ascii="Times New Roman" w:hAnsi="Times New Roman"/>
          <w:b/>
        </w:rPr>
        <w:tab/>
        <w:t>STUDENT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2E4A3C">
        <w:rPr>
          <w:rFonts w:ascii="Times New Roman" w:hAnsi="Times New Roman"/>
          <w:b/>
        </w:rPr>
        <w:t>8</w:t>
      </w:r>
    </w:p>
    <w:p w14:paraId="0D4E545D" w14:textId="77777777" w:rsidR="006B7167" w:rsidRDefault="006B7167" w:rsidP="006B7167">
      <w:pPr>
        <w:rPr>
          <w:rFonts w:ascii="Times New Roman" w:hAnsi="Times New Roman"/>
          <w:b/>
        </w:rPr>
      </w:pPr>
    </w:p>
    <w:p w14:paraId="110729BD" w14:textId="77777777" w:rsidR="006B7167" w:rsidRDefault="006B7167" w:rsidP="006B7167">
      <w:pPr>
        <w:rPr>
          <w:rFonts w:ascii="Times New Roman" w:hAnsi="Times New Roman"/>
          <w:b/>
        </w:rPr>
      </w:pPr>
      <w:r>
        <w:rPr>
          <w:rFonts w:ascii="Times New Roman" w:hAnsi="Times New Roman"/>
          <w:b/>
        </w:rPr>
        <w:t>4.28</w:t>
      </w:r>
      <w:r>
        <w:rPr>
          <w:rFonts w:ascii="Times New Roman" w:hAnsi="Times New Roman"/>
          <w:b/>
        </w:rPr>
        <w:tab/>
        <w:t>LASER POINTERS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w:t>
      </w:r>
      <w:r w:rsidR="002E4A3C">
        <w:rPr>
          <w:rFonts w:ascii="Times New Roman" w:hAnsi="Times New Roman"/>
          <w:b/>
        </w:rPr>
        <w:t>9</w:t>
      </w:r>
    </w:p>
    <w:p w14:paraId="5AD8E2BE" w14:textId="77777777" w:rsidR="006B7167" w:rsidRDefault="006B7167" w:rsidP="006B7167">
      <w:pPr>
        <w:rPr>
          <w:rFonts w:ascii="Times New Roman" w:hAnsi="Times New Roman"/>
          <w:b/>
        </w:rPr>
      </w:pPr>
    </w:p>
    <w:p w14:paraId="4D7F7DDF" w14:textId="77777777" w:rsidR="006B7167" w:rsidRDefault="006B7167" w:rsidP="006B7167">
      <w:pPr>
        <w:rPr>
          <w:rFonts w:ascii="Times New Roman" w:hAnsi="Times New Roman"/>
          <w:b/>
        </w:rPr>
      </w:pPr>
      <w:r>
        <w:rPr>
          <w:rFonts w:ascii="Times New Roman" w:hAnsi="Times New Roman"/>
          <w:b/>
        </w:rPr>
        <w:t>4.29</w:t>
      </w:r>
      <w:r>
        <w:rPr>
          <w:rFonts w:ascii="Times New Roman" w:hAnsi="Times New Roman"/>
          <w:b/>
        </w:rPr>
        <w:tab/>
        <w:t>INTERNET SAFETY AND ELECTRONIC DEVICE USE POLICY</w:t>
      </w:r>
      <w:r>
        <w:rPr>
          <w:rFonts w:ascii="Times New Roman" w:hAnsi="Times New Roman"/>
          <w:b/>
        </w:rPr>
        <w:tab/>
      </w:r>
      <w:r w:rsidR="002E4A3C">
        <w:rPr>
          <w:rFonts w:ascii="Times New Roman" w:hAnsi="Times New Roman"/>
          <w:b/>
        </w:rPr>
        <w:t>70</w:t>
      </w:r>
    </w:p>
    <w:p w14:paraId="2F0CAE9A" w14:textId="77777777" w:rsidR="006B7167" w:rsidRDefault="006B7167" w:rsidP="006B7167">
      <w:pPr>
        <w:rPr>
          <w:rFonts w:ascii="Times New Roman" w:hAnsi="Times New Roman"/>
          <w:b/>
        </w:rPr>
      </w:pPr>
    </w:p>
    <w:p w14:paraId="14931494" w14:textId="77777777" w:rsidR="006B7167" w:rsidRDefault="006B7167" w:rsidP="006B7167">
      <w:pPr>
        <w:rPr>
          <w:rFonts w:ascii="Times New Roman" w:hAnsi="Times New Roman"/>
          <w:b/>
        </w:rPr>
      </w:pPr>
      <w:r>
        <w:rPr>
          <w:rFonts w:ascii="Times New Roman" w:hAnsi="Times New Roman"/>
          <w:b/>
        </w:rPr>
        <w:tab/>
        <w:t>4.29F</w:t>
      </w:r>
      <w:r>
        <w:rPr>
          <w:rFonts w:ascii="Times New Roman" w:hAnsi="Times New Roman"/>
          <w:b/>
        </w:rPr>
        <w:tab/>
        <w:t>STUDENT ELECTRONIC DEVICE AND INTERNET USE</w:t>
      </w:r>
    </w:p>
    <w:p w14:paraId="698921F1"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AGREEMENT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73</w:t>
      </w:r>
    </w:p>
    <w:p w14:paraId="4CE812E3" w14:textId="77777777" w:rsidR="006B7167" w:rsidRDefault="006B7167" w:rsidP="006B7167">
      <w:pPr>
        <w:rPr>
          <w:rFonts w:ascii="Times New Roman" w:hAnsi="Times New Roman"/>
          <w:b/>
        </w:rPr>
      </w:pPr>
    </w:p>
    <w:p w14:paraId="7E295D5C" w14:textId="77777777" w:rsidR="006B7167" w:rsidRDefault="006B7167" w:rsidP="006B7167">
      <w:pPr>
        <w:rPr>
          <w:rFonts w:ascii="Times New Roman" w:hAnsi="Times New Roman"/>
          <w:b/>
        </w:rPr>
      </w:pPr>
      <w:r>
        <w:rPr>
          <w:rFonts w:ascii="Times New Roman" w:hAnsi="Times New Roman"/>
          <w:b/>
        </w:rPr>
        <w:t>4.30</w:t>
      </w:r>
      <w:r>
        <w:rPr>
          <w:rFonts w:ascii="Times New Roman" w:hAnsi="Times New Roman"/>
          <w:b/>
        </w:rPr>
        <w:tab/>
        <w:t>SUSPENSION FROM SCHOOL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76</w:t>
      </w:r>
    </w:p>
    <w:p w14:paraId="13EF9CE4" w14:textId="77777777" w:rsidR="006B7167" w:rsidRDefault="006B7167" w:rsidP="006B7167">
      <w:pPr>
        <w:rPr>
          <w:rFonts w:ascii="Times New Roman" w:hAnsi="Times New Roman"/>
          <w:b/>
        </w:rPr>
      </w:pPr>
    </w:p>
    <w:p w14:paraId="6A62A414" w14:textId="77777777" w:rsidR="006B7167" w:rsidRDefault="006B7167" w:rsidP="00155DCE">
      <w:pPr>
        <w:rPr>
          <w:rFonts w:ascii="Times New Roman" w:hAnsi="Times New Roman"/>
          <w:b/>
        </w:rPr>
      </w:pPr>
      <w:r>
        <w:rPr>
          <w:rFonts w:ascii="Times New Roman" w:hAnsi="Times New Roman"/>
          <w:b/>
        </w:rPr>
        <w:t>4.31</w:t>
      </w:r>
      <w:r>
        <w:rPr>
          <w:rFonts w:ascii="Times New Roman" w:hAnsi="Times New Roman"/>
          <w:b/>
        </w:rPr>
        <w:tab/>
        <w:t>EXPULSION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79</w:t>
      </w:r>
    </w:p>
    <w:p w14:paraId="653D7785" w14:textId="77777777" w:rsidR="006B7167" w:rsidRDefault="006B7167" w:rsidP="006B7167">
      <w:pPr>
        <w:rPr>
          <w:rFonts w:ascii="Times New Roman" w:hAnsi="Times New Roman"/>
          <w:b/>
        </w:rPr>
      </w:pPr>
    </w:p>
    <w:p w14:paraId="021F0482" w14:textId="77777777" w:rsidR="006B7167" w:rsidRDefault="006B7167" w:rsidP="006B7167">
      <w:pPr>
        <w:rPr>
          <w:rFonts w:ascii="Times New Roman" w:hAnsi="Times New Roman"/>
          <w:b/>
        </w:rPr>
      </w:pPr>
      <w:r>
        <w:rPr>
          <w:rFonts w:ascii="Times New Roman" w:hAnsi="Times New Roman"/>
          <w:b/>
        </w:rPr>
        <w:t>4.32</w:t>
      </w:r>
      <w:r>
        <w:rPr>
          <w:rFonts w:ascii="Times New Roman" w:hAnsi="Times New Roman"/>
          <w:b/>
        </w:rPr>
        <w:tab/>
        <w:t>SEARCH, SEIZURE, AND INTERROGATIONS</w:t>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81</w:t>
      </w:r>
    </w:p>
    <w:p w14:paraId="7AFCA4DF" w14:textId="77777777" w:rsidR="006B7167" w:rsidRDefault="006B7167" w:rsidP="006B7167">
      <w:pPr>
        <w:rPr>
          <w:rFonts w:ascii="Times New Roman" w:hAnsi="Times New Roman"/>
          <w:b/>
        </w:rPr>
      </w:pPr>
    </w:p>
    <w:p w14:paraId="494E0150" w14:textId="77777777" w:rsidR="006B7167" w:rsidRDefault="006B7167" w:rsidP="006B7167">
      <w:pPr>
        <w:rPr>
          <w:rFonts w:ascii="Times New Roman" w:hAnsi="Times New Roman"/>
          <w:b/>
        </w:rPr>
      </w:pPr>
      <w:r>
        <w:rPr>
          <w:rFonts w:ascii="Times New Roman" w:hAnsi="Times New Roman"/>
          <w:b/>
        </w:rPr>
        <w:t>4.33</w:t>
      </w:r>
      <w:r>
        <w:rPr>
          <w:rFonts w:ascii="Times New Roman" w:hAnsi="Times New Roman"/>
          <w:b/>
        </w:rPr>
        <w:tab/>
        <w:t>STUDENT VEHICLES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83</w:t>
      </w:r>
    </w:p>
    <w:p w14:paraId="50954609" w14:textId="77777777" w:rsidR="006B7167" w:rsidRDefault="006B7167" w:rsidP="006B7167">
      <w:pPr>
        <w:rPr>
          <w:rFonts w:ascii="Times New Roman" w:hAnsi="Times New Roman"/>
          <w:b/>
        </w:rPr>
      </w:pPr>
    </w:p>
    <w:p w14:paraId="09AC974C" w14:textId="77777777" w:rsidR="006B7167" w:rsidRDefault="006B7167" w:rsidP="006B7167">
      <w:pPr>
        <w:rPr>
          <w:rFonts w:ascii="Times New Roman" w:hAnsi="Times New Roman"/>
          <w:b/>
        </w:rPr>
      </w:pPr>
      <w:r>
        <w:rPr>
          <w:rFonts w:ascii="Times New Roman" w:hAnsi="Times New Roman"/>
          <w:b/>
        </w:rPr>
        <w:t>4.34</w:t>
      </w:r>
      <w:r>
        <w:rPr>
          <w:rFonts w:ascii="Times New Roman" w:hAnsi="Times New Roman"/>
          <w:b/>
        </w:rPr>
        <w:tab/>
        <w:t>COMMUNICABLE DISEASES AND PARASITES</w:t>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84</w:t>
      </w:r>
    </w:p>
    <w:p w14:paraId="3D34F1C9" w14:textId="77777777" w:rsidR="006B7167" w:rsidRDefault="006B7167" w:rsidP="006B7167">
      <w:pPr>
        <w:rPr>
          <w:rFonts w:ascii="Times New Roman" w:hAnsi="Times New Roman"/>
          <w:b/>
        </w:rPr>
      </w:pPr>
    </w:p>
    <w:p w14:paraId="332C882F" w14:textId="77777777" w:rsidR="006B7167" w:rsidRDefault="006B7167" w:rsidP="006B7167">
      <w:pPr>
        <w:rPr>
          <w:rFonts w:ascii="Times New Roman" w:hAnsi="Times New Roman"/>
          <w:b/>
        </w:rPr>
      </w:pPr>
      <w:r>
        <w:rPr>
          <w:rFonts w:ascii="Times New Roman" w:hAnsi="Times New Roman"/>
          <w:b/>
        </w:rPr>
        <w:t>4.35</w:t>
      </w:r>
      <w:r>
        <w:rPr>
          <w:rFonts w:ascii="Times New Roman" w:hAnsi="Times New Roman"/>
          <w:b/>
        </w:rPr>
        <w:tab/>
        <w:t>STUDENT MEDICATIONS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86</w:t>
      </w:r>
    </w:p>
    <w:p w14:paraId="4E713696" w14:textId="77777777" w:rsidR="006B7167" w:rsidRDefault="006B7167" w:rsidP="006B7167">
      <w:pPr>
        <w:rPr>
          <w:rFonts w:ascii="Times New Roman" w:hAnsi="Times New Roman"/>
          <w:b/>
        </w:rPr>
      </w:pPr>
    </w:p>
    <w:p w14:paraId="6847E537" w14:textId="77777777" w:rsidR="006B7167" w:rsidRDefault="006B7167" w:rsidP="006B7167">
      <w:pPr>
        <w:rPr>
          <w:rFonts w:ascii="Times New Roman" w:hAnsi="Times New Roman"/>
          <w:b/>
        </w:rPr>
      </w:pPr>
      <w:r>
        <w:rPr>
          <w:rFonts w:ascii="Times New Roman" w:hAnsi="Times New Roman"/>
          <w:b/>
        </w:rPr>
        <w:tab/>
        <w:t>4.35F</w:t>
      </w:r>
      <w:r>
        <w:rPr>
          <w:rFonts w:ascii="Times New Roman" w:hAnsi="Times New Roman"/>
          <w:b/>
        </w:rPr>
        <w:tab/>
        <w:t>MEDICATION ADMINISTRATION CONSENT FORM</w:t>
      </w:r>
      <w:r>
        <w:rPr>
          <w:rFonts w:ascii="Times New Roman" w:hAnsi="Times New Roman"/>
          <w:b/>
        </w:rPr>
        <w:tab/>
      </w:r>
      <w:r w:rsidR="002E4A3C">
        <w:rPr>
          <w:rFonts w:ascii="Times New Roman" w:hAnsi="Times New Roman"/>
          <w:b/>
        </w:rPr>
        <w:t>92</w:t>
      </w:r>
    </w:p>
    <w:p w14:paraId="29316F2F" w14:textId="77777777" w:rsidR="006B7167" w:rsidRDefault="006B7167" w:rsidP="006B7167">
      <w:pPr>
        <w:rPr>
          <w:rFonts w:ascii="Times New Roman" w:hAnsi="Times New Roman"/>
          <w:b/>
        </w:rPr>
      </w:pPr>
    </w:p>
    <w:p w14:paraId="68832FBE" w14:textId="77777777" w:rsidR="006B7167" w:rsidRDefault="006B7167" w:rsidP="006B7167">
      <w:pPr>
        <w:rPr>
          <w:rFonts w:ascii="Times New Roman" w:hAnsi="Times New Roman"/>
          <w:b/>
        </w:rPr>
      </w:pPr>
      <w:r>
        <w:rPr>
          <w:rFonts w:ascii="Times New Roman" w:hAnsi="Times New Roman"/>
          <w:b/>
        </w:rPr>
        <w:tab/>
        <w:t>4.35F2</w:t>
      </w:r>
      <w:r>
        <w:rPr>
          <w:rFonts w:ascii="Times New Roman" w:hAnsi="Times New Roman"/>
          <w:b/>
        </w:rPr>
        <w:tab/>
        <w:t>MEDICATION SELF-ADMINISTRATION CONSENT</w:t>
      </w:r>
    </w:p>
    <w:p w14:paraId="0BCB8BC8"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FORM</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93</w:t>
      </w:r>
    </w:p>
    <w:p w14:paraId="1ABE1F85" w14:textId="77777777" w:rsidR="006B7167" w:rsidRDefault="006B7167" w:rsidP="006B7167">
      <w:pPr>
        <w:rPr>
          <w:rFonts w:ascii="Times New Roman" w:hAnsi="Times New Roman"/>
          <w:b/>
        </w:rPr>
      </w:pPr>
    </w:p>
    <w:p w14:paraId="0ACBFD13" w14:textId="77777777" w:rsidR="006B7167" w:rsidRDefault="006B7167" w:rsidP="006B7167">
      <w:pPr>
        <w:rPr>
          <w:rFonts w:ascii="Times New Roman" w:hAnsi="Times New Roman"/>
          <w:b/>
        </w:rPr>
      </w:pPr>
      <w:r>
        <w:rPr>
          <w:rFonts w:ascii="Times New Roman" w:hAnsi="Times New Roman"/>
          <w:b/>
        </w:rPr>
        <w:tab/>
        <w:t>4.35F3</w:t>
      </w:r>
      <w:r>
        <w:rPr>
          <w:rFonts w:ascii="Times New Roman" w:hAnsi="Times New Roman"/>
          <w:b/>
        </w:rPr>
        <w:tab/>
        <w:t>GLUCAGON AND/OR INSULIN ADMINISTRATION</w:t>
      </w:r>
    </w:p>
    <w:p w14:paraId="4EB86784"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CONSENT FORM</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94</w:t>
      </w:r>
    </w:p>
    <w:p w14:paraId="136813D7" w14:textId="77777777" w:rsidR="006B7167" w:rsidRDefault="006B7167" w:rsidP="006B7167">
      <w:pPr>
        <w:rPr>
          <w:rFonts w:ascii="Times New Roman" w:hAnsi="Times New Roman"/>
          <w:b/>
        </w:rPr>
      </w:pPr>
    </w:p>
    <w:p w14:paraId="1ACDCD44" w14:textId="77777777" w:rsidR="006B7167" w:rsidRDefault="006B7167" w:rsidP="006B7167">
      <w:pPr>
        <w:rPr>
          <w:rFonts w:ascii="Times New Roman" w:hAnsi="Times New Roman"/>
          <w:b/>
        </w:rPr>
      </w:pPr>
      <w:r>
        <w:rPr>
          <w:rFonts w:ascii="Times New Roman" w:hAnsi="Times New Roman"/>
          <w:b/>
        </w:rPr>
        <w:tab/>
        <w:t>4.35F4</w:t>
      </w:r>
      <w:r>
        <w:rPr>
          <w:rFonts w:ascii="Times New Roman" w:hAnsi="Times New Roman"/>
          <w:b/>
        </w:rPr>
        <w:tab/>
        <w:t>EPINEPHRINE EMERGENCY ADMINISTRATION FORM</w:t>
      </w:r>
      <w:r>
        <w:rPr>
          <w:rFonts w:ascii="Times New Roman" w:hAnsi="Times New Roman"/>
          <w:b/>
        </w:rPr>
        <w:tab/>
      </w:r>
      <w:r w:rsidR="002E4A3C">
        <w:rPr>
          <w:rFonts w:ascii="Times New Roman" w:hAnsi="Times New Roman"/>
          <w:b/>
        </w:rPr>
        <w:t>95</w:t>
      </w:r>
    </w:p>
    <w:p w14:paraId="644858FB" w14:textId="77777777" w:rsidR="006B7167" w:rsidRDefault="006B7167" w:rsidP="006B7167">
      <w:pPr>
        <w:rPr>
          <w:rFonts w:ascii="Times New Roman" w:hAnsi="Times New Roman"/>
          <w:b/>
        </w:rPr>
      </w:pPr>
    </w:p>
    <w:p w14:paraId="468A86A0" w14:textId="77777777" w:rsidR="006B7167" w:rsidRDefault="006B7167" w:rsidP="006B7167">
      <w:pPr>
        <w:rPr>
          <w:rFonts w:ascii="Times New Roman" w:hAnsi="Times New Roman"/>
          <w:b/>
        </w:rPr>
      </w:pPr>
      <w:r>
        <w:rPr>
          <w:rFonts w:ascii="Times New Roman" w:hAnsi="Times New Roman"/>
          <w:b/>
        </w:rPr>
        <w:tab/>
        <w:t>4.35F5</w:t>
      </w:r>
      <w:r>
        <w:rPr>
          <w:rFonts w:ascii="Times New Roman" w:hAnsi="Times New Roman"/>
          <w:b/>
        </w:rPr>
        <w:tab/>
        <w:t>ALBUTEROL EMERGENCY ADMINISTRATION</w:t>
      </w:r>
      <w:r>
        <w:rPr>
          <w:rFonts w:ascii="Times New Roman" w:hAnsi="Times New Roman"/>
          <w:b/>
        </w:rPr>
        <w:tab/>
      </w:r>
      <w:r>
        <w:rPr>
          <w:rFonts w:ascii="Times New Roman" w:hAnsi="Times New Roman"/>
          <w:b/>
        </w:rPr>
        <w:tab/>
      </w:r>
      <w:r w:rsidR="002E4A3C">
        <w:rPr>
          <w:rFonts w:ascii="Times New Roman" w:hAnsi="Times New Roman"/>
          <w:b/>
        </w:rPr>
        <w:t>96</w:t>
      </w:r>
    </w:p>
    <w:p w14:paraId="4B5B821D" w14:textId="77777777" w:rsidR="006B7167" w:rsidRDefault="006B7167" w:rsidP="006B7167">
      <w:pPr>
        <w:rPr>
          <w:rFonts w:ascii="Times New Roman" w:hAnsi="Times New Roman"/>
          <w:b/>
        </w:rPr>
      </w:pPr>
      <w:r>
        <w:rPr>
          <w:rFonts w:ascii="Times New Roman" w:hAnsi="Times New Roman"/>
          <w:b/>
        </w:rPr>
        <w:tab/>
      </w:r>
      <w:r>
        <w:rPr>
          <w:rFonts w:ascii="Times New Roman" w:hAnsi="Times New Roman"/>
          <w:b/>
        </w:rPr>
        <w:tab/>
        <w:t>CONSENT FORM</w:t>
      </w:r>
      <w:r>
        <w:rPr>
          <w:rFonts w:ascii="Times New Roman" w:hAnsi="Times New Roman"/>
          <w:b/>
        </w:rPr>
        <w:tab/>
      </w:r>
      <w:r>
        <w:rPr>
          <w:rFonts w:ascii="Times New Roman" w:hAnsi="Times New Roman"/>
          <w:b/>
        </w:rPr>
        <w:tab/>
      </w:r>
    </w:p>
    <w:p w14:paraId="109B7226" w14:textId="77777777" w:rsidR="006B7167" w:rsidRDefault="006B7167" w:rsidP="006B7167">
      <w:pPr>
        <w:rPr>
          <w:rFonts w:ascii="Times New Roman" w:hAnsi="Times New Roman"/>
          <w:b/>
        </w:rPr>
      </w:pPr>
    </w:p>
    <w:p w14:paraId="3676C697" w14:textId="77777777" w:rsidR="006B7167" w:rsidRDefault="006B7167" w:rsidP="006B7167">
      <w:pPr>
        <w:rPr>
          <w:rFonts w:ascii="Times New Roman" w:hAnsi="Times New Roman"/>
          <w:b/>
        </w:rPr>
      </w:pPr>
      <w:r>
        <w:rPr>
          <w:rFonts w:ascii="Times New Roman" w:hAnsi="Times New Roman"/>
          <w:b/>
        </w:rPr>
        <w:lastRenderedPageBreak/>
        <w:t>4.36</w:t>
      </w:r>
      <w:r>
        <w:rPr>
          <w:rFonts w:ascii="Times New Roman" w:hAnsi="Times New Roman"/>
          <w:b/>
        </w:rPr>
        <w:tab/>
        <w:t>STUDENT ILLNESS/ACCIDENT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97</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05AD5DD5" w14:textId="77777777" w:rsidR="006B7167" w:rsidRDefault="006B7167" w:rsidP="006B7167">
      <w:pPr>
        <w:rPr>
          <w:rFonts w:ascii="Times New Roman" w:hAnsi="Times New Roman"/>
          <w:b/>
        </w:rPr>
      </w:pPr>
      <w:r>
        <w:rPr>
          <w:rFonts w:ascii="Times New Roman" w:hAnsi="Times New Roman"/>
          <w:b/>
        </w:rPr>
        <w:t>4.37</w:t>
      </w:r>
      <w:r>
        <w:rPr>
          <w:rFonts w:ascii="Times New Roman" w:hAnsi="Times New Roman"/>
          <w:b/>
        </w:rPr>
        <w:tab/>
        <w:t>EMERGENCY DRILLS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98</w:t>
      </w:r>
    </w:p>
    <w:p w14:paraId="66F57916" w14:textId="77777777" w:rsidR="006B7167" w:rsidRDefault="006B7167" w:rsidP="006B7167">
      <w:pPr>
        <w:rPr>
          <w:rFonts w:ascii="Times New Roman" w:hAnsi="Times New Roman"/>
          <w:b/>
        </w:rPr>
      </w:pPr>
    </w:p>
    <w:p w14:paraId="7233307C" w14:textId="77777777" w:rsidR="006B7167" w:rsidRDefault="006B7167" w:rsidP="006B7167">
      <w:pPr>
        <w:rPr>
          <w:rFonts w:ascii="Times New Roman" w:hAnsi="Times New Roman"/>
          <w:b/>
        </w:rPr>
      </w:pPr>
      <w:r>
        <w:rPr>
          <w:rFonts w:ascii="Times New Roman" w:hAnsi="Times New Roman"/>
          <w:b/>
        </w:rPr>
        <w:t>4.38</w:t>
      </w:r>
      <w:r>
        <w:rPr>
          <w:rFonts w:ascii="Times New Roman" w:hAnsi="Times New Roman"/>
          <w:b/>
        </w:rPr>
        <w:tab/>
        <w:t>PERMANENT RECORDS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99</w:t>
      </w:r>
    </w:p>
    <w:p w14:paraId="30D7E9AD" w14:textId="77777777" w:rsidR="006B7167" w:rsidRDefault="006B7167" w:rsidP="006B7167">
      <w:pPr>
        <w:rPr>
          <w:rFonts w:ascii="Times New Roman" w:hAnsi="Times New Roman"/>
          <w:b/>
        </w:rPr>
      </w:pPr>
    </w:p>
    <w:p w14:paraId="662C6996" w14:textId="77777777" w:rsidR="006B7167" w:rsidRDefault="006B7167" w:rsidP="006B7167">
      <w:pPr>
        <w:rPr>
          <w:rFonts w:ascii="Times New Roman" w:hAnsi="Times New Roman"/>
          <w:b/>
        </w:rPr>
      </w:pPr>
      <w:r>
        <w:rPr>
          <w:rFonts w:ascii="Times New Roman" w:hAnsi="Times New Roman"/>
          <w:b/>
        </w:rPr>
        <w:t>4.39</w:t>
      </w:r>
      <w:r>
        <w:rPr>
          <w:rFonts w:ascii="Times New Roman" w:hAnsi="Times New Roman"/>
          <w:b/>
        </w:rPr>
        <w:tab/>
        <w:t>CORPORAL PUNISHMENT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100</w:t>
      </w:r>
    </w:p>
    <w:p w14:paraId="50DB943B" w14:textId="77777777" w:rsidR="006B7167" w:rsidRDefault="006B7167" w:rsidP="006B7167">
      <w:pPr>
        <w:rPr>
          <w:rFonts w:ascii="Times New Roman" w:hAnsi="Times New Roman"/>
          <w:b/>
        </w:rPr>
      </w:pPr>
    </w:p>
    <w:p w14:paraId="12D27520" w14:textId="77777777" w:rsidR="006B7167" w:rsidRDefault="006B7167" w:rsidP="006B7167">
      <w:pPr>
        <w:ind w:left="720" w:hanging="720"/>
        <w:rPr>
          <w:rFonts w:ascii="Times New Roman" w:hAnsi="Times New Roman"/>
          <w:b/>
        </w:rPr>
      </w:pPr>
      <w:r>
        <w:rPr>
          <w:rFonts w:ascii="Times New Roman" w:hAnsi="Times New Roman"/>
          <w:b/>
        </w:rPr>
        <w:t>4.40</w:t>
      </w:r>
      <w:r>
        <w:rPr>
          <w:rFonts w:ascii="Times New Roman" w:hAnsi="Times New Roman"/>
          <w:b/>
        </w:rPr>
        <w:tab/>
        <w:t>HOMELESS STUDENTS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101</w:t>
      </w:r>
    </w:p>
    <w:p w14:paraId="2EE4105D" w14:textId="77777777" w:rsidR="006B7167" w:rsidRDefault="006B7167" w:rsidP="006B7167">
      <w:pPr>
        <w:rPr>
          <w:rFonts w:ascii="Times New Roman" w:hAnsi="Times New Roman"/>
          <w:b/>
        </w:rPr>
      </w:pPr>
    </w:p>
    <w:p w14:paraId="7E547B0D" w14:textId="77777777" w:rsidR="006B7167" w:rsidRDefault="006B7167" w:rsidP="006B7167">
      <w:pPr>
        <w:ind w:left="720" w:hanging="720"/>
        <w:rPr>
          <w:rFonts w:ascii="Times New Roman" w:hAnsi="Times New Roman"/>
          <w:b/>
        </w:rPr>
      </w:pPr>
      <w:r>
        <w:rPr>
          <w:rFonts w:ascii="Times New Roman" w:hAnsi="Times New Roman"/>
          <w:b/>
        </w:rPr>
        <w:t>4.41</w:t>
      </w:r>
      <w:r>
        <w:rPr>
          <w:rFonts w:ascii="Times New Roman" w:hAnsi="Times New Roman"/>
          <w:b/>
        </w:rPr>
        <w:tab/>
        <w:t>PHYSICAL EXAMINATIONS OR SCREENINGS</w:t>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104</w:t>
      </w:r>
    </w:p>
    <w:p w14:paraId="0A019591" w14:textId="77777777" w:rsidR="006B7167" w:rsidRDefault="006B7167" w:rsidP="006B7167">
      <w:pPr>
        <w:ind w:left="720" w:hanging="720"/>
        <w:rPr>
          <w:rFonts w:ascii="Times New Roman" w:hAnsi="Times New Roman"/>
          <w:b/>
        </w:rPr>
      </w:pPr>
    </w:p>
    <w:p w14:paraId="79D38841" w14:textId="77777777" w:rsidR="006B7167" w:rsidRDefault="006B7167" w:rsidP="006B7167">
      <w:pPr>
        <w:ind w:left="720" w:hanging="720"/>
        <w:rPr>
          <w:rFonts w:ascii="Times New Roman" w:hAnsi="Times New Roman"/>
          <w:b/>
        </w:rPr>
      </w:pPr>
      <w:r>
        <w:rPr>
          <w:rFonts w:ascii="Times New Roman" w:hAnsi="Times New Roman"/>
          <w:b/>
        </w:rPr>
        <w:tab/>
        <w:t>4.41F</w:t>
      </w:r>
      <w:r>
        <w:rPr>
          <w:rFonts w:ascii="Times New Roman" w:hAnsi="Times New Roman"/>
          <w:b/>
        </w:rPr>
        <w:tab/>
        <w:t>OBJECTION TO PHYSICAL EXAMINATIONS OR</w:t>
      </w:r>
    </w:p>
    <w:p w14:paraId="431F28BD" w14:textId="77777777" w:rsidR="006B7167" w:rsidRDefault="006B7167" w:rsidP="006B7167">
      <w:pPr>
        <w:ind w:left="720" w:hanging="720"/>
        <w:rPr>
          <w:rFonts w:ascii="Times New Roman" w:hAnsi="Times New Roman"/>
          <w:b/>
        </w:rPr>
      </w:pPr>
      <w:r>
        <w:rPr>
          <w:rFonts w:ascii="Times New Roman" w:hAnsi="Times New Roman"/>
          <w:b/>
        </w:rPr>
        <w:tab/>
      </w:r>
      <w:r>
        <w:rPr>
          <w:rFonts w:ascii="Times New Roman" w:hAnsi="Times New Roman"/>
          <w:b/>
        </w:rPr>
        <w:tab/>
        <w:t>SCREENINGS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106</w:t>
      </w:r>
    </w:p>
    <w:p w14:paraId="1D6AAFB5" w14:textId="77777777" w:rsidR="006B7167" w:rsidRDefault="006B7167" w:rsidP="006B7167">
      <w:pPr>
        <w:rPr>
          <w:rFonts w:ascii="Times New Roman" w:hAnsi="Times New Roman"/>
          <w:b/>
        </w:rPr>
      </w:pPr>
    </w:p>
    <w:p w14:paraId="20E36C73" w14:textId="77777777" w:rsidR="006B7167" w:rsidRDefault="006B7167" w:rsidP="006B7167">
      <w:pPr>
        <w:rPr>
          <w:rFonts w:ascii="Times New Roman" w:hAnsi="Times New Roman"/>
          <w:b/>
        </w:rPr>
      </w:pPr>
      <w:r>
        <w:rPr>
          <w:rFonts w:ascii="Times New Roman" w:hAnsi="Times New Roman"/>
          <w:b/>
        </w:rPr>
        <w:t>4.42</w:t>
      </w:r>
      <w:r>
        <w:rPr>
          <w:rFonts w:ascii="Times New Roman" w:hAnsi="Times New Roman"/>
          <w:b/>
        </w:rPr>
        <w:tab/>
        <w:t>STUDENT HANDBOOK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107</w:t>
      </w:r>
    </w:p>
    <w:p w14:paraId="4FC44C5F" w14:textId="77777777" w:rsidR="006B7167" w:rsidRDefault="006B7167" w:rsidP="006B7167">
      <w:pPr>
        <w:rPr>
          <w:rFonts w:ascii="Times New Roman" w:hAnsi="Times New Roman"/>
          <w:b/>
        </w:rPr>
      </w:pPr>
    </w:p>
    <w:p w14:paraId="38B2B520" w14:textId="77777777" w:rsidR="006B7167" w:rsidRDefault="006B7167" w:rsidP="006B7167">
      <w:pPr>
        <w:rPr>
          <w:rFonts w:ascii="Times New Roman" w:hAnsi="Times New Roman"/>
          <w:b/>
        </w:rPr>
      </w:pPr>
      <w:r>
        <w:rPr>
          <w:rFonts w:ascii="Times New Roman" w:hAnsi="Times New Roman"/>
          <w:b/>
        </w:rPr>
        <w:t>4.43</w:t>
      </w:r>
      <w:r>
        <w:rPr>
          <w:rFonts w:ascii="Times New Roman" w:hAnsi="Times New Roman"/>
          <w:b/>
        </w:rPr>
        <w:tab/>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4A3C">
        <w:rPr>
          <w:rFonts w:ascii="Times New Roman" w:hAnsi="Times New Roman"/>
          <w:b/>
        </w:rPr>
        <w:t>108</w:t>
      </w:r>
    </w:p>
    <w:p w14:paraId="3ADB5395" w14:textId="77777777" w:rsidR="006B7167" w:rsidRDefault="006B7167" w:rsidP="006B7167">
      <w:pPr>
        <w:rPr>
          <w:rFonts w:ascii="Times New Roman" w:hAnsi="Times New Roman"/>
          <w:b/>
        </w:rPr>
      </w:pPr>
    </w:p>
    <w:p w14:paraId="0B22557F" w14:textId="77777777" w:rsidR="006B7167" w:rsidRDefault="006B7167" w:rsidP="006B7167">
      <w:pPr>
        <w:rPr>
          <w:rFonts w:ascii="Times New Roman" w:hAnsi="Times New Roman"/>
          <w:b/>
        </w:rPr>
      </w:pPr>
      <w:r>
        <w:rPr>
          <w:rFonts w:ascii="Times New Roman" w:hAnsi="Times New Roman"/>
          <w:b/>
        </w:rPr>
        <w:t>4.45</w:t>
      </w:r>
      <w:r>
        <w:rPr>
          <w:rFonts w:ascii="Times New Roman" w:hAnsi="Times New Roman"/>
          <w:b/>
        </w:rPr>
        <w:tab/>
        <w:t xml:space="preserve">SMART CORE CURRICULUM AND GRADUATION </w:t>
      </w:r>
    </w:p>
    <w:p w14:paraId="3F369EDC" w14:textId="77777777" w:rsidR="006B7167" w:rsidRDefault="006B7167" w:rsidP="002E4A3C">
      <w:pPr>
        <w:rPr>
          <w:rFonts w:ascii="Times New Roman" w:hAnsi="Times New Roman"/>
          <w:b/>
        </w:rPr>
      </w:pPr>
      <w:r>
        <w:rPr>
          <w:rFonts w:ascii="Times New Roman" w:hAnsi="Times New Roman"/>
          <w:b/>
        </w:rPr>
        <w:tab/>
        <w:t>REQUIREMENTS</w:t>
      </w:r>
      <w:r w:rsidR="002E4A3C">
        <w:rPr>
          <w:rFonts w:ascii="Times New Roman" w:hAnsi="Times New Roman"/>
          <w:b/>
        </w:rPr>
        <w:tab/>
      </w:r>
      <w:r w:rsidR="002E4A3C">
        <w:rPr>
          <w:rFonts w:ascii="Times New Roman" w:hAnsi="Times New Roman"/>
          <w:b/>
        </w:rPr>
        <w:tab/>
      </w:r>
      <w:r w:rsidR="002E4A3C">
        <w:rPr>
          <w:rFonts w:ascii="Times New Roman" w:hAnsi="Times New Roman"/>
          <w:b/>
        </w:rPr>
        <w:tab/>
      </w:r>
      <w:r w:rsidR="002E4A3C">
        <w:rPr>
          <w:rFonts w:ascii="Times New Roman" w:hAnsi="Times New Roman"/>
          <w:b/>
        </w:rPr>
        <w:tab/>
      </w:r>
      <w:r w:rsidR="002E4A3C">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113</w:t>
      </w:r>
    </w:p>
    <w:p w14:paraId="2D7940D4" w14:textId="77777777" w:rsidR="006B7167" w:rsidRDefault="006B7167" w:rsidP="006B7167">
      <w:pPr>
        <w:rPr>
          <w:rFonts w:ascii="Times New Roman" w:hAnsi="Times New Roman"/>
          <w:b/>
        </w:rPr>
      </w:pPr>
    </w:p>
    <w:p w14:paraId="1FB8D5DE" w14:textId="77777777" w:rsidR="006B7167" w:rsidRDefault="006B7167" w:rsidP="006B7167">
      <w:pPr>
        <w:rPr>
          <w:rFonts w:ascii="Times New Roman" w:hAnsi="Times New Roman"/>
          <w:b/>
        </w:rPr>
      </w:pPr>
      <w:r>
        <w:rPr>
          <w:rFonts w:ascii="Times New Roman" w:hAnsi="Times New Roman"/>
          <w:b/>
        </w:rPr>
        <w:t>4.46</w:t>
      </w:r>
      <w:r>
        <w:rPr>
          <w:rFonts w:ascii="Times New Roman" w:hAnsi="Times New Roman"/>
          <w:b/>
        </w:rPr>
        <w:tab/>
        <w:t>PLEDGE OF ALLEGIANCE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11</w:t>
      </w:r>
      <w:r w:rsidR="002E4A3C">
        <w:rPr>
          <w:rFonts w:ascii="Times New Roman" w:hAnsi="Times New Roman"/>
          <w:b/>
        </w:rPr>
        <w:t>9</w:t>
      </w:r>
    </w:p>
    <w:p w14:paraId="10F158C1" w14:textId="77777777" w:rsidR="006B7167" w:rsidRDefault="006B7167" w:rsidP="006B7167">
      <w:pPr>
        <w:rPr>
          <w:rFonts w:ascii="Times New Roman" w:hAnsi="Times New Roman"/>
          <w:b/>
        </w:rPr>
      </w:pPr>
    </w:p>
    <w:p w14:paraId="15E692F2" w14:textId="77777777" w:rsidR="006B7167" w:rsidRDefault="006B7167" w:rsidP="006B7167">
      <w:pPr>
        <w:rPr>
          <w:rFonts w:ascii="Times New Roman" w:hAnsi="Times New Roman"/>
          <w:b/>
        </w:rPr>
      </w:pPr>
      <w:r>
        <w:rPr>
          <w:rFonts w:ascii="Times New Roman" w:hAnsi="Times New Roman"/>
          <w:b/>
        </w:rPr>
        <w:t>4.47</w:t>
      </w:r>
      <w:r>
        <w:rPr>
          <w:rFonts w:ascii="Times New Roman" w:hAnsi="Times New Roman"/>
          <w:b/>
        </w:rPr>
        <w:tab/>
        <w:t>POSSESSION AND USE OF CELL PHONES, AND OTHER</w:t>
      </w:r>
    </w:p>
    <w:p w14:paraId="49A0158C" w14:textId="77777777" w:rsidR="006B7167" w:rsidRDefault="006B7167" w:rsidP="006B7167">
      <w:pPr>
        <w:rPr>
          <w:rFonts w:ascii="Times New Roman" w:hAnsi="Times New Roman"/>
          <w:b/>
        </w:rPr>
      </w:pPr>
      <w:r>
        <w:rPr>
          <w:rFonts w:ascii="Times New Roman" w:hAnsi="Times New Roman"/>
          <w:b/>
        </w:rPr>
        <w:tab/>
        <w:t>ELECTRONIC 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w:t>
      </w:r>
      <w:r w:rsidR="002E4A3C">
        <w:rPr>
          <w:rFonts w:ascii="Times New Roman" w:hAnsi="Times New Roman"/>
          <w:b/>
        </w:rPr>
        <w:t>20</w:t>
      </w:r>
    </w:p>
    <w:p w14:paraId="1D676837" w14:textId="77777777" w:rsidR="006B7167" w:rsidRDefault="006B7167" w:rsidP="006B7167">
      <w:pPr>
        <w:rPr>
          <w:rFonts w:ascii="Times New Roman" w:hAnsi="Times New Roman"/>
          <w:b/>
        </w:rPr>
      </w:pPr>
    </w:p>
    <w:p w14:paraId="2315BCFB" w14:textId="77777777" w:rsidR="006B7167" w:rsidRDefault="006B7167" w:rsidP="006B7167">
      <w:pPr>
        <w:rPr>
          <w:rFonts w:ascii="Times New Roman" w:hAnsi="Times New Roman"/>
          <w:b/>
        </w:rPr>
      </w:pPr>
      <w:r>
        <w:rPr>
          <w:rFonts w:ascii="Times New Roman" w:hAnsi="Times New Roman"/>
          <w:b/>
        </w:rPr>
        <w:t>4.48</w:t>
      </w:r>
      <w:r>
        <w:rPr>
          <w:rFonts w:ascii="Times New Roman" w:hAnsi="Times New Roman"/>
          <w:b/>
        </w:rPr>
        <w:tab/>
        <w:t xml:space="preserve">VIDEO SURVEILLANCE AND OTHER STUDENT </w:t>
      </w:r>
    </w:p>
    <w:p w14:paraId="13FFA91A" w14:textId="77777777" w:rsidR="006B7167" w:rsidRDefault="006B7167" w:rsidP="006B7167">
      <w:pPr>
        <w:rPr>
          <w:rFonts w:ascii="Times New Roman" w:hAnsi="Times New Roman"/>
          <w:b/>
        </w:rPr>
      </w:pPr>
      <w:r>
        <w:rPr>
          <w:rFonts w:ascii="Times New Roman" w:hAnsi="Times New Roman"/>
          <w:b/>
        </w:rPr>
        <w:tab/>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12</w:t>
      </w:r>
      <w:r w:rsidR="002E4A3C">
        <w:rPr>
          <w:rFonts w:ascii="Times New Roman" w:hAnsi="Times New Roman"/>
          <w:b/>
        </w:rPr>
        <w:t>3</w:t>
      </w:r>
    </w:p>
    <w:p w14:paraId="5206FB99" w14:textId="77777777" w:rsidR="006B7167" w:rsidRDefault="006B7167" w:rsidP="006B7167">
      <w:pPr>
        <w:rPr>
          <w:rFonts w:ascii="Times New Roman" w:hAnsi="Times New Roman"/>
          <w:b/>
        </w:rPr>
      </w:pPr>
    </w:p>
    <w:p w14:paraId="70EEFC6A" w14:textId="77777777" w:rsidR="006B7167" w:rsidRDefault="006B7167" w:rsidP="006B7167">
      <w:pPr>
        <w:rPr>
          <w:rFonts w:ascii="Times New Roman" w:hAnsi="Times New Roman"/>
          <w:b/>
        </w:rPr>
      </w:pPr>
      <w:r>
        <w:rPr>
          <w:rFonts w:ascii="Times New Roman" w:hAnsi="Times New Roman"/>
          <w:b/>
        </w:rPr>
        <w:t>4.49</w:t>
      </w:r>
      <w:r>
        <w:rPr>
          <w:rFonts w:ascii="Times New Roman" w:hAnsi="Times New Roman"/>
          <w:b/>
        </w:rPr>
        <w:tab/>
        <w:t>SPECIAL EDUCATION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12</w:t>
      </w:r>
      <w:r w:rsidR="002E4A3C">
        <w:rPr>
          <w:rFonts w:ascii="Times New Roman" w:hAnsi="Times New Roman"/>
          <w:b/>
        </w:rPr>
        <w:t>6</w:t>
      </w:r>
      <w:r>
        <w:rPr>
          <w:rFonts w:ascii="Times New Roman" w:hAnsi="Times New Roman"/>
          <w:b/>
        </w:rPr>
        <w:t xml:space="preserve"> </w:t>
      </w:r>
    </w:p>
    <w:p w14:paraId="1B565490" w14:textId="77777777" w:rsidR="006B7167" w:rsidRDefault="006B7167" w:rsidP="006B7167">
      <w:pPr>
        <w:rPr>
          <w:rFonts w:ascii="Times New Roman" w:hAnsi="Times New Roman"/>
          <w:b/>
        </w:rPr>
      </w:pPr>
    </w:p>
    <w:p w14:paraId="59F6DB13" w14:textId="77777777" w:rsidR="006B7167" w:rsidRDefault="006B7167" w:rsidP="006B7167">
      <w:pPr>
        <w:rPr>
          <w:rFonts w:ascii="Times New Roman" w:hAnsi="Times New Roman"/>
          <w:b/>
        </w:rPr>
      </w:pPr>
      <w:r>
        <w:rPr>
          <w:rFonts w:ascii="Times New Roman" w:hAnsi="Times New Roman"/>
          <w:b/>
        </w:rPr>
        <w:t>4.50</w:t>
      </w:r>
      <w:r>
        <w:rPr>
          <w:rFonts w:ascii="Times New Roman" w:hAnsi="Times New Roman"/>
          <w:b/>
        </w:rPr>
        <w:tab/>
        <w:t>SCHOOL MEAL MODIFICATIONS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12</w:t>
      </w:r>
      <w:r w:rsidR="002E4A3C">
        <w:rPr>
          <w:rFonts w:ascii="Times New Roman" w:hAnsi="Times New Roman"/>
          <w:b/>
        </w:rPr>
        <w:t>7</w:t>
      </w:r>
    </w:p>
    <w:p w14:paraId="6E3F3BAB" w14:textId="77777777" w:rsidR="006B7167" w:rsidRDefault="006B7167" w:rsidP="006B7167">
      <w:pPr>
        <w:rPr>
          <w:rFonts w:ascii="Times New Roman" w:hAnsi="Times New Roman"/>
          <w:b/>
        </w:rPr>
      </w:pPr>
    </w:p>
    <w:p w14:paraId="0AE1122D" w14:textId="77777777" w:rsidR="006B7167" w:rsidRDefault="006B7167" w:rsidP="006B7167">
      <w:pPr>
        <w:rPr>
          <w:rFonts w:ascii="Times New Roman" w:hAnsi="Times New Roman"/>
          <w:b/>
        </w:rPr>
      </w:pPr>
      <w:r>
        <w:rPr>
          <w:rFonts w:ascii="Times New Roman" w:hAnsi="Times New Roman"/>
          <w:b/>
        </w:rPr>
        <w:t>4.51</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12</w:t>
      </w:r>
      <w:r w:rsidR="002E4A3C">
        <w:rPr>
          <w:rFonts w:ascii="Times New Roman" w:hAnsi="Times New Roman"/>
          <w:b/>
        </w:rPr>
        <w:t>9</w:t>
      </w:r>
    </w:p>
    <w:p w14:paraId="7782EFFB" w14:textId="77777777" w:rsidR="006B7167" w:rsidRDefault="006B7167" w:rsidP="006B7167">
      <w:pPr>
        <w:rPr>
          <w:rFonts w:ascii="Times New Roman" w:hAnsi="Times New Roman"/>
          <w:b/>
        </w:rPr>
      </w:pPr>
    </w:p>
    <w:p w14:paraId="753D73C1" w14:textId="77777777" w:rsidR="006B7167" w:rsidRDefault="006B7167" w:rsidP="006B7167">
      <w:pPr>
        <w:ind w:left="720" w:hanging="720"/>
        <w:rPr>
          <w:rFonts w:ascii="Times New Roman" w:hAnsi="Times New Roman"/>
          <w:b/>
        </w:rPr>
      </w:pPr>
      <w:r>
        <w:rPr>
          <w:rFonts w:ascii="Times New Roman" w:hAnsi="Times New Roman"/>
          <w:b/>
        </w:rPr>
        <w:t>4.52</w:t>
      </w:r>
      <w:r>
        <w:rPr>
          <w:rFonts w:ascii="Times New Roman" w:hAnsi="Times New Roman"/>
          <w:b/>
        </w:rPr>
        <w:tab/>
        <w:t>STUDENTS WHO ARE FOSTER CHILDREN</w:t>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1</w:t>
      </w:r>
      <w:r w:rsidR="002E4A3C">
        <w:rPr>
          <w:rFonts w:ascii="Times New Roman" w:hAnsi="Times New Roman"/>
          <w:b/>
        </w:rPr>
        <w:t>32</w:t>
      </w:r>
    </w:p>
    <w:p w14:paraId="518EB1D1" w14:textId="77777777" w:rsidR="006B7167" w:rsidRDefault="006B7167" w:rsidP="006B7167">
      <w:pPr>
        <w:rPr>
          <w:rFonts w:ascii="Times New Roman" w:hAnsi="Times New Roman"/>
          <w:b/>
        </w:rPr>
      </w:pPr>
    </w:p>
    <w:p w14:paraId="6A487EC2" w14:textId="77777777" w:rsidR="006B7167" w:rsidRDefault="006B7167" w:rsidP="006B7167">
      <w:pPr>
        <w:rPr>
          <w:rFonts w:ascii="Times New Roman" w:hAnsi="Times New Roman"/>
          <w:b/>
        </w:rPr>
      </w:pPr>
      <w:r>
        <w:rPr>
          <w:rFonts w:ascii="Times New Roman" w:hAnsi="Times New Roman"/>
          <w:b/>
        </w:rPr>
        <w:t>4.54</w:t>
      </w:r>
      <w:r>
        <w:rPr>
          <w:rFonts w:ascii="Times New Roman" w:hAnsi="Times New Roman"/>
          <w:b/>
        </w:rPr>
        <w:tab/>
        <w:t>STUDENT ACCELERATION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w:t>
      </w:r>
      <w:r>
        <w:rPr>
          <w:rFonts w:ascii="Times New Roman" w:hAnsi="Times New Roman"/>
          <w:b/>
        </w:rPr>
        <w:t xml:space="preserve"> 1</w:t>
      </w:r>
      <w:r w:rsidR="002E4A3C">
        <w:rPr>
          <w:rFonts w:ascii="Times New Roman" w:hAnsi="Times New Roman"/>
          <w:b/>
        </w:rPr>
        <w:t>34</w:t>
      </w:r>
    </w:p>
    <w:p w14:paraId="7A33BE87" w14:textId="77777777" w:rsidR="00A614D4" w:rsidRDefault="00A614D4" w:rsidP="006B7167">
      <w:pPr>
        <w:rPr>
          <w:rFonts w:ascii="Times New Roman" w:hAnsi="Times New Roman"/>
          <w:b/>
        </w:rPr>
      </w:pPr>
    </w:p>
    <w:p w14:paraId="2E212A05" w14:textId="77777777" w:rsidR="006B7167" w:rsidRDefault="006B7167" w:rsidP="006B7167">
      <w:pPr>
        <w:rPr>
          <w:rFonts w:ascii="Times New Roman" w:hAnsi="Times New Roman"/>
          <w:b/>
        </w:rPr>
      </w:pPr>
      <w:r>
        <w:rPr>
          <w:rFonts w:ascii="Times New Roman" w:hAnsi="Times New Roman"/>
          <w:b/>
        </w:rPr>
        <w:t>4.55</w:t>
      </w:r>
      <w:r>
        <w:rPr>
          <w:rFonts w:ascii="Times New Roman" w:hAnsi="Times New Roman"/>
          <w:b/>
        </w:rPr>
        <w:tab/>
        <w:t>STUDENT PROMOTION AND RETENTION</w:t>
      </w:r>
      <w:r>
        <w:rPr>
          <w:rFonts w:ascii="Times New Roman" w:hAnsi="Times New Roman"/>
          <w:b/>
        </w:rPr>
        <w:tab/>
      </w:r>
      <w:r>
        <w:rPr>
          <w:rFonts w:ascii="Times New Roman" w:hAnsi="Times New Roman"/>
          <w:b/>
        </w:rPr>
        <w:tab/>
      </w:r>
      <w:r>
        <w:rPr>
          <w:rFonts w:ascii="Times New Roman" w:hAnsi="Times New Roman"/>
          <w:b/>
        </w:rPr>
        <w:tab/>
        <w:t xml:space="preserve">          </w:t>
      </w:r>
      <w:r w:rsidR="002E4A3C">
        <w:rPr>
          <w:rFonts w:ascii="Times New Roman" w:hAnsi="Times New Roman"/>
          <w:b/>
        </w:rPr>
        <w:t xml:space="preserve">  135</w:t>
      </w:r>
    </w:p>
    <w:p w14:paraId="4955C7B9" w14:textId="77777777" w:rsidR="006B7167" w:rsidRDefault="006B7167" w:rsidP="006B7167">
      <w:pPr>
        <w:rPr>
          <w:rFonts w:ascii="Times New Roman" w:hAnsi="Times New Roman"/>
          <w:b/>
        </w:rPr>
      </w:pPr>
    </w:p>
    <w:p w14:paraId="7ADBF01A" w14:textId="77777777" w:rsidR="006B7167" w:rsidRDefault="006B7167" w:rsidP="006B7167">
      <w:pPr>
        <w:rPr>
          <w:rFonts w:ascii="Times New Roman" w:hAnsi="Times New Roman"/>
          <w:b/>
        </w:rPr>
      </w:pPr>
      <w:r>
        <w:rPr>
          <w:rFonts w:ascii="Times New Roman" w:hAnsi="Times New Roman"/>
          <w:b/>
        </w:rPr>
        <w:t>4.56</w:t>
      </w:r>
      <w:r>
        <w:rPr>
          <w:rFonts w:ascii="Times New Roman" w:hAnsi="Times New Roman"/>
          <w:b/>
        </w:rPr>
        <w:tab/>
        <w:t xml:space="preserve">EXTRACURRICULAR ACTIVITIES – SECONDARY SCHOOLS  </w:t>
      </w:r>
      <w:r w:rsidR="002E4A3C">
        <w:rPr>
          <w:rFonts w:ascii="Times New Roman" w:hAnsi="Times New Roman"/>
          <w:b/>
        </w:rPr>
        <w:t xml:space="preserve">  </w:t>
      </w:r>
      <w:r>
        <w:rPr>
          <w:rFonts w:ascii="Times New Roman" w:hAnsi="Times New Roman"/>
          <w:b/>
        </w:rPr>
        <w:t>13</w:t>
      </w:r>
      <w:r w:rsidR="002E4A3C">
        <w:rPr>
          <w:rFonts w:ascii="Times New Roman" w:hAnsi="Times New Roman"/>
          <w:b/>
        </w:rPr>
        <w:t>9</w:t>
      </w:r>
    </w:p>
    <w:p w14:paraId="629704DD" w14:textId="77777777" w:rsidR="006B7167" w:rsidRDefault="006B7167" w:rsidP="006B7167">
      <w:pPr>
        <w:rPr>
          <w:rFonts w:ascii="Times New Roman" w:hAnsi="Times New Roman"/>
          <w:b/>
        </w:rPr>
      </w:pPr>
    </w:p>
    <w:p w14:paraId="56A27005" w14:textId="77777777" w:rsidR="006B7167" w:rsidRDefault="006B7167" w:rsidP="006B7167">
      <w:pPr>
        <w:rPr>
          <w:rFonts w:ascii="Times New Roman" w:hAnsi="Times New Roman"/>
          <w:b/>
        </w:rPr>
      </w:pPr>
      <w:r>
        <w:rPr>
          <w:rFonts w:ascii="Times New Roman" w:hAnsi="Times New Roman"/>
          <w:b/>
        </w:rPr>
        <w:tab/>
        <w:t>4.56.1</w:t>
      </w:r>
      <w:r>
        <w:rPr>
          <w:rFonts w:ascii="Times New Roman" w:hAnsi="Times New Roman"/>
          <w:b/>
        </w:rPr>
        <w:tab/>
        <w:t xml:space="preserve">EXTRACURRICULAR ACTIVITIES – ELEMENTARY      </w:t>
      </w:r>
      <w:r w:rsidR="002E4A3C">
        <w:rPr>
          <w:rFonts w:ascii="Times New Roman" w:hAnsi="Times New Roman"/>
          <w:b/>
        </w:rPr>
        <w:t xml:space="preserve">  </w:t>
      </w:r>
      <w:r>
        <w:rPr>
          <w:rFonts w:ascii="Times New Roman" w:hAnsi="Times New Roman"/>
          <w:b/>
        </w:rPr>
        <w:t xml:space="preserve"> 1</w:t>
      </w:r>
      <w:r w:rsidR="002E4A3C">
        <w:rPr>
          <w:rFonts w:ascii="Times New Roman" w:hAnsi="Times New Roman"/>
          <w:b/>
        </w:rPr>
        <w:t>44</w:t>
      </w:r>
    </w:p>
    <w:p w14:paraId="30B05293" w14:textId="77777777" w:rsidR="006B7167" w:rsidRDefault="006B7167" w:rsidP="006B7167">
      <w:pPr>
        <w:rPr>
          <w:rFonts w:ascii="Times New Roman" w:hAnsi="Times New Roman"/>
          <w:b/>
        </w:rPr>
      </w:pPr>
    </w:p>
    <w:p w14:paraId="775C944F" w14:textId="77777777" w:rsidR="006B7167" w:rsidRDefault="006B7167" w:rsidP="006B7167">
      <w:pPr>
        <w:rPr>
          <w:rFonts w:ascii="Times New Roman" w:hAnsi="Times New Roman"/>
          <w:b/>
        </w:rPr>
      </w:pPr>
      <w:r>
        <w:rPr>
          <w:rFonts w:ascii="Times New Roman" w:hAnsi="Times New Roman"/>
          <w:b/>
        </w:rPr>
        <w:lastRenderedPageBreak/>
        <w:t>4.57</w:t>
      </w:r>
      <w:r>
        <w:rPr>
          <w:rFonts w:ascii="Times New Roman" w:hAnsi="Times New Roman"/>
          <w:b/>
        </w:rPr>
        <w:tab/>
        <w:t>IMMUNIZATIONS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14</w:t>
      </w:r>
      <w:r w:rsidR="002E4A3C">
        <w:rPr>
          <w:rFonts w:ascii="Times New Roman" w:hAnsi="Times New Roman"/>
          <w:b/>
        </w:rPr>
        <w:t>7</w:t>
      </w:r>
    </w:p>
    <w:p w14:paraId="35B2A2C5" w14:textId="77777777" w:rsidR="006B7167" w:rsidRDefault="006B7167" w:rsidP="006B7167">
      <w:pPr>
        <w:rPr>
          <w:rFonts w:ascii="Times New Roman" w:hAnsi="Times New Roman"/>
          <w:b/>
        </w:rPr>
      </w:pPr>
    </w:p>
    <w:p w14:paraId="211B3403" w14:textId="77777777" w:rsidR="006B7167" w:rsidRDefault="006B7167" w:rsidP="006B7167">
      <w:pPr>
        <w:rPr>
          <w:rFonts w:ascii="Times New Roman" w:hAnsi="Times New Roman"/>
          <w:b/>
        </w:rPr>
      </w:pPr>
      <w:r>
        <w:rPr>
          <w:rFonts w:ascii="Times New Roman" w:hAnsi="Times New Roman"/>
          <w:b/>
        </w:rPr>
        <w:t>4.58</w:t>
      </w:r>
      <w:r>
        <w:rPr>
          <w:rFonts w:ascii="Times New Roman" w:hAnsi="Times New Roman"/>
          <w:b/>
        </w:rPr>
        <w:tab/>
        <w:t>FOOD SHARING AND ITS REMOVAL FROM FOOD SERVICE</w:t>
      </w:r>
    </w:p>
    <w:p w14:paraId="2BA725C4" w14:textId="77777777" w:rsidR="006B7167" w:rsidRDefault="006B7167" w:rsidP="006B7167">
      <w:pPr>
        <w:rPr>
          <w:rFonts w:ascii="Times New Roman" w:hAnsi="Times New Roman"/>
          <w:b/>
        </w:rPr>
      </w:pPr>
      <w:r>
        <w:rPr>
          <w:rFonts w:ascii="Times New Roman" w:hAnsi="Times New Roman"/>
          <w:b/>
        </w:rPr>
        <w:tab/>
        <w:t>AREA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2E4A3C">
        <w:rPr>
          <w:rFonts w:ascii="Times New Roman" w:hAnsi="Times New Roman"/>
          <w:b/>
        </w:rPr>
        <w:t>51</w:t>
      </w:r>
    </w:p>
    <w:p w14:paraId="46609F67" w14:textId="77777777" w:rsidR="006B7167" w:rsidRDefault="006B7167" w:rsidP="006B7167">
      <w:pPr>
        <w:rPr>
          <w:rFonts w:ascii="Times New Roman" w:hAnsi="Times New Roman"/>
          <w:b/>
        </w:rPr>
      </w:pPr>
    </w:p>
    <w:p w14:paraId="03D00C09" w14:textId="77777777" w:rsidR="006B7167" w:rsidRDefault="006B7167" w:rsidP="006B7167">
      <w:pPr>
        <w:rPr>
          <w:rFonts w:ascii="Times New Roman" w:hAnsi="Times New Roman"/>
          <w:b/>
        </w:rPr>
      </w:pPr>
      <w:r>
        <w:rPr>
          <w:rFonts w:ascii="Times New Roman" w:hAnsi="Times New Roman"/>
          <w:b/>
        </w:rPr>
        <w:t>4.60</w:t>
      </w:r>
      <w:r>
        <w:rPr>
          <w:rFonts w:ascii="Times New Roman" w:hAnsi="Times New Roman"/>
          <w:b/>
        </w:rPr>
        <w:tab/>
        <w:t>STUDENT SELECTION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2E4A3C">
        <w:rPr>
          <w:rFonts w:ascii="Times New Roman" w:hAnsi="Times New Roman"/>
          <w:b/>
        </w:rPr>
        <w:t>52</w:t>
      </w:r>
    </w:p>
    <w:p w14:paraId="5F6A7209" w14:textId="77777777" w:rsidR="006B7167" w:rsidRDefault="006B7167" w:rsidP="006B7167">
      <w:pPr>
        <w:rPr>
          <w:rFonts w:ascii="Times New Roman" w:hAnsi="Times New Roman"/>
          <w:b/>
        </w:rPr>
      </w:pPr>
    </w:p>
    <w:p w14:paraId="11A5A906" w14:textId="77777777" w:rsidR="006B7167" w:rsidRDefault="006B7167">
      <w:pPr>
        <w:rPr>
          <w:rFonts w:ascii="Times New Roman" w:hAnsi="Times New Roman"/>
          <w:b/>
          <w:color w:val="000000"/>
          <w:szCs w:val="24"/>
        </w:rPr>
      </w:pPr>
      <w:r>
        <w:rPr>
          <w:rFonts w:ascii="Times New Roman" w:hAnsi="Times New Roman"/>
          <w:b/>
          <w:color w:val="000000"/>
          <w:szCs w:val="24"/>
        </w:rPr>
        <w:br w:type="page"/>
      </w:r>
    </w:p>
    <w:p w14:paraId="1B521849" w14:textId="77777777" w:rsidR="005D377C" w:rsidRPr="00A37DB9" w:rsidRDefault="005D377C" w:rsidP="00397997">
      <w:pPr>
        <w:rPr>
          <w:rFonts w:ascii="Times New Roman" w:hAnsi="Times New Roman"/>
          <w:b/>
          <w:color w:val="000000"/>
          <w:szCs w:val="24"/>
        </w:rPr>
      </w:pPr>
      <w:r w:rsidRPr="00A37DB9">
        <w:rPr>
          <w:rFonts w:ascii="Times New Roman" w:hAnsi="Times New Roman"/>
          <w:b/>
          <w:color w:val="000000"/>
          <w:szCs w:val="24"/>
        </w:rPr>
        <w:lastRenderedPageBreak/>
        <w:t>4.1—RESIDENCE REQUIREMENTS</w:t>
      </w:r>
    </w:p>
    <w:p w14:paraId="377A5879" w14:textId="77777777" w:rsidR="005D377C" w:rsidRPr="00A37DB9" w:rsidRDefault="005D377C" w:rsidP="005D377C">
      <w:pPr>
        <w:rPr>
          <w:rFonts w:ascii="Times New Roman" w:hAnsi="Times New Roman"/>
          <w:color w:val="000000"/>
          <w:szCs w:val="24"/>
        </w:rPr>
      </w:pPr>
    </w:p>
    <w:p w14:paraId="6BA0FD6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Imboden Area Charter School shall be open and free through the completion of the eighth grade, as offered, to all persons between the ages of five (5) and twenty one (21), regardless of their residence. </w:t>
      </w:r>
    </w:p>
    <w:p w14:paraId="1A259A3B" w14:textId="77777777" w:rsidR="005D377C" w:rsidRPr="00A37DB9" w:rsidRDefault="005D377C" w:rsidP="005D377C">
      <w:pPr>
        <w:rPr>
          <w:rFonts w:ascii="Times New Roman" w:hAnsi="Times New Roman"/>
          <w:color w:val="000000"/>
          <w:szCs w:val="24"/>
        </w:rPr>
      </w:pPr>
    </w:p>
    <w:p w14:paraId="2F9A8634" w14:textId="77777777" w:rsidR="005D377C" w:rsidRPr="00A37DB9" w:rsidRDefault="005D377C" w:rsidP="005D377C">
      <w:pPr>
        <w:rPr>
          <w:rFonts w:ascii="Times New Roman" w:hAnsi="Times New Roman"/>
          <w:color w:val="000000"/>
          <w:szCs w:val="24"/>
        </w:rPr>
      </w:pPr>
    </w:p>
    <w:p w14:paraId="6EC98D4B" w14:textId="77777777" w:rsidR="005D377C" w:rsidRPr="00A37DB9" w:rsidRDefault="005D377C" w:rsidP="005D377C">
      <w:pPr>
        <w:rPr>
          <w:rFonts w:ascii="Times New Roman" w:hAnsi="Times New Roman"/>
          <w:color w:val="000000"/>
          <w:szCs w:val="24"/>
        </w:rPr>
      </w:pPr>
    </w:p>
    <w:p w14:paraId="453E59A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4031D3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p>
    <w:p w14:paraId="06837E07" w14:textId="77777777" w:rsidR="005D377C" w:rsidRPr="00A37DB9" w:rsidRDefault="005D377C" w:rsidP="005D377C">
      <w:pPr>
        <w:rPr>
          <w:rFonts w:ascii="Times New Roman" w:hAnsi="Times New Roman"/>
          <w:color w:val="000000"/>
          <w:szCs w:val="24"/>
        </w:rPr>
      </w:pPr>
    </w:p>
    <w:p w14:paraId="7D867FDF" w14:textId="77777777" w:rsidR="005D377C" w:rsidRPr="00A37DB9" w:rsidRDefault="005D377C" w:rsidP="005D377C">
      <w:pPr>
        <w:rPr>
          <w:rFonts w:ascii="Times New Roman" w:hAnsi="Times New Roman"/>
          <w:color w:val="000000"/>
          <w:szCs w:val="24"/>
        </w:rPr>
      </w:pPr>
    </w:p>
    <w:p w14:paraId="2BE48A18" w14:textId="77777777" w:rsidR="005D377C" w:rsidRPr="00A37DB9" w:rsidRDefault="005D377C" w:rsidP="005D377C">
      <w:pPr>
        <w:rPr>
          <w:rFonts w:ascii="Times New Roman" w:hAnsi="Times New Roman"/>
          <w:color w:val="000000"/>
          <w:szCs w:val="24"/>
        </w:rPr>
      </w:pPr>
    </w:p>
    <w:p w14:paraId="79928CC3" w14:textId="77777777" w:rsidR="005D377C" w:rsidRPr="00A37DB9" w:rsidRDefault="005D377C" w:rsidP="005D377C">
      <w:pPr>
        <w:rPr>
          <w:rFonts w:ascii="Times New Roman" w:hAnsi="Times New Roman"/>
          <w:color w:val="000000"/>
          <w:szCs w:val="24"/>
        </w:rPr>
      </w:pPr>
    </w:p>
    <w:p w14:paraId="062F1113" w14:textId="77777777" w:rsidR="005D377C" w:rsidRPr="00A37DB9" w:rsidRDefault="005D377C" w:rsidP="005D377C">
      <w:pPr>
        <w:rPr>
          <w:rFonts w:ascii="Times New Roman" w:hAnsi="Times New Roman"/>
          <w:color w:val="000000"/>
          <w:szCs w:val="24"/>
        </w:rPr>
      </w:pPr>
    </w:p>
    <w:p w14:paraId="56AEBFAC" w14:textId="77777777" w:rsidR="005D377C" w:rsidRPr="00A37DB9" w:rsidRDefault="005D377C" w:rsidP="005D377C">
      <w:pPr>
        <w:rPr>
          <w:rFonts w:ascii="Times New Roman" w:hAnsi="Times New Roman"/>
          <w:color w:val="000000"/>
          <w:szCs w:val="24"/>
        </w:rPr>
      </w:pPr>
    </w:p>
    <w:p w14:paraId="08FC050D" w14:textId="77777777" w:rsidR="005D377C" w:rsidRPr="00A37DB9" w:rsidRDefault="005D377C" w:rsidP="005D377C">
      <w:pPr>
        <w:rPr>
          <w:rFonts w:ascii="Times New Roman" w:hAnsi="Times New Roman"/>
          <w:color w:val="000000"/>
          <w:szCs w:val="24"/>
        </w:rPr>
      </w:pPr>
    </w:p>
    <w:p w14:paraId="475A75D9" w14:textId="77777777" w:rsidR="005D377C" w:rsidRPr="00A37DB9" w:rsidRDefault="005D377C" w:rsidP="005D377C">
      <w:pPr>
        <w:rPr>
          <w:rFonts w:ascii="Times New Roman" w:hAnsi="Times New Roman"/>
          <w:color w:val="000000"/>
          <w:szCs w:val="24"/>
        </w:rPr>
      </w:pPr>
    </w:p>
    <w:p w14:paraId="7467F386" w14:textId="77777777" w:rsidR="005D377C" w:rsidRPr="00A37DB9" w:rsidRDefault="005D377C" w:rsidP="005D377C">
      <w:pPr>
        <w:rPr>
          <w:rFonts w:ascii="Times New Roman" w:hAnsi="Times New Roman"/>
          <w:color w:val="000000"/>
          <w:szCs w:val="24"/>
        </w:rPr>
      </w:pPr>
    </w:p>
    <w:p w14:paraId="52F658E2" w14:textId="77777777" w:rsidR="005D377C" w:rsidRPr="00A37DB9" w:rsidRDefault="005D377C" w:rsidP="005D377C">
      <w:pPr>
        <w:rPr>
          <w:rFonts w:ascii="Times New Roman" w:hAnsi="Times New Roman"/>
          <w:color w:val="000000"/>
          <w:szCs w:val="24"/>
        </w:rPr>
      </w:pPr>
    </w:p>
    <w:p w14:paraId="4FBCC405" w14:textId="77777777" w:rsidR="005D377C" w:rsidRPr="00A37DB9" w:rsidRDefault="005D377C" w:rsidP="005D377C">
      <w:pPr>
        <w:rPr>
          <w:rFonts w:ascii="Times New Roman" w:hAnsi="Times New Roman"/>
          <w:color w:val="000000"/>
          <w:szCs w:val="24"/>
        </w:rPr>
      </w:pPr>
    </w:p>
    <w:p w14:paraId="17B8DF91" w14:textId="77777777" w:rsidR="005D377C" w:rsidRPr="00A37DB9" w:rsidRDefault="005D377C" w:rsidP="005D377C">
      <w:pPr>
        <w:rPr>
          <w:rFonts w:ascii="Times New Roman" w:hAnsi="Times New Roman"/>
          <w:color w:val="000000"/>
          <w:szCs w:val="24"/>
        </w:rPr>
      </w:pPr>
    </w:p>
    <w:p w14:paraId="2A6578CC" w14:textId="77777777" w:rsidR="005D377C" w:rsidRPr="00A37DB9" w:rsidRDefault="005D377C" w:rsidP="005D377C">
      <w:pPr>
        <w:rPr>
          <w:rFonts w:ascii="Times New Roman" w:hAnsi="Times New Roman"/>
          <w:color w:val="000000"/>
          <w:szCs w:val="24"/>
        </w:rPr>
      </w:pPr>
    </w:p>
    <w:p w14:paraId="11D7E9A7" w14:textId="77777777" w:rsidR="005D377C" w:rsidRPr="00A37DB9" w:rsidRDefault="005D377C" w:rsidP="005D377C">
      <w:pPr>
        <w:rPr>
          <w:rFonts w:ascii="Times New Roman" w:hAnsi="Times New Roman"/>
          <w:color w:val="000000"/>
          <w:szCs w:val="24"/>
        </w:rPr>
      </w:pPr>
    </w:p>
    <w:p w14:paraId="232B6058" w14:textId="77777777" w:rsidR="005D377C" w:rsidRPr="00A37DB9" w:rsidRDefault="005D377C" w:rsidP="005D377C">
      <w:pPr>
        <w:rPr>
          <w:rFonts w:ascii="Times New Roman" w:hAnsi="Times New Roman"/>
          <w:color w:val="000000"/>
          <w:szCs w:val="24"/>
        </w:rPr>
      </w:pPr>
    </w:p>
    <w:p w14:paraId="521BDE0B" w14:textId="77777777" w:rsidR="005D377C" w:rsidRPr="00A37DB9" w:rsidRDefault="005D377C" w:rsidP="005D377C">
      <w:pPr>
        <w:rPr>
          <w:rFonts w:ascii="Times New Roman" w:hAnsi="Times New Roman"/>
          <w:color w:val="000000"/>
          <w:szCs w:val="24"/>
        </w:rPr>
      </w:pPr>
    </w:p>
    <w:p w14:paraId="1222302E" w14:textId="77777777" w:rsidR="005D377C" w:rsidRPr="00A37DB9" w:rsidRDefault="005D377C" w:rsidP="005D377C">
      <w:pPr>
        <w:rPr>
          <w:rFonts w:ascii="Times New Roman" w:hAnsi="Times New Roman"/>
          <w:color w:val="000000"/>
          <w:szCs w:val="24"/>
        </w:rPr>
      </w:pPr>
    </w:p>
    <w:p w14:paraId="449F0291" w14:textId="77777777" w:rsidR="005D377C" w:rsidRPr="00A37DB9" w:rsidRDefault="005D377C" w:rsidP="005D377C">
      <w:pPr>
        <w:rPr>
          <w:rFonts w:ascii="Times New Roman" w:hAnsi="Times New Roman"/>
          <w:color w:val="000000"/>
          <w:szCs w:val="24"/>
        </w:rPr>
      </w:pPr>
    </w:p>
    <w:p w14:paraId="233254D0" w14:textId="77777777" w:rsidR="005D377C" w:rsidRPr="00A37DB9" w:rsidRDefault="005D377C" w:rsidP="005D377C">
      <w:pPr>
        <w:rPr>
          <w:rFonts w:ascii="Times New Roman" w:hAnsi="Times New Roman"/>
          <w:color w:val="000000"/>
          <w:szCs w:val="24"/>
        </w:rPr>
      </w:pPr>
    </w:p>
    <w:p w14:paraId="5CEC64C3"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4.2—ENTRANCE REQUIREMENT</w:t>
      </w:r>
      <w:r w:rsidR="00E505B2">
        <w:rPr>
          <w:rFonts w:ascii="Times New Roman" w:hAnsi="Times New Roman"/>
          <w:b/>
          <w:color w:val="000000"/>
          <w:szCs w:val="24"/>
        </w:rPr>
        <w:t>S</w:t>
      </w:r>
    </w:p>
    <w:p w14:paraId="73E26554" w14:textId="77777777" w:rsidR="005D377C" w:rsidRPr="00A37DB9" w:rsidRDefault="005D377C" w:rsidP="005D377C">
      <w:pPr>
        <w:ind w:right="-3"/>
        <w:rPr>
          <w:rFonts w:ascii="Times New Roman" w:hAnsi="Times New Roman"/>
          <w:szCs w:val="24"/>
        </w:rPr>
      </w:pPr>
    </w:p>
    <w:p w14:paraId="4F563536" w14:textId="77777777" w:rsidR="00DF2EB7" w:rsidRPr="00DF2EB7" w:rsidRDefault="005D377C" w:rsidP="00DF2EB7">
      <w:pPr>
        <w:ind w:right="-3"/>
        <w:rPr>
          <w:color w:val="000000" w:themeColor="text1"/>
        </w:rPr>
      </w:pPr>
      <w:r w:rsidRPr="00A37DB9">
        <w:rPr>
          <w:rFonts w:ascii="Times New Roman" w:hAnsi="Times New Roman"/>
          <w:szCs w:val="24"/>
        </w:rPr>
        <w:t xml:space="preserve">Students may enter kindergarten if they will attain the age of five (5) on or before August 1 of the year in which they are seeking initial enrollment. Any student who has been enrolled in a state-accredited or state-approved kindergarten program in another state for at least sixty (60) days, will become five (5) years old during the year in which he/she is enrolled in kindergarten may be enrolled in kindergarten.  </w:t>
      </w:r>
      <w:r w:rsidR="00DF2EB7" w:rsidRPr="00DF2EB7">
        <w:rPr>
          <w:color w:val="000000" w:themeColor="text1"/>
        </w:rPr>
        <w:t xml:space="preserve">Any student who was enrolled in a state-accredited or state-approved kindergarten program in another state or in a kindergarten program equivalent in another country, becomes a resident of this state as a direct result of active military orders or a court-ordered change of custody, will become five (5) years of age during the year in which he or she is enrolled in kindergarten, may be enrolled in kindergarten upon a written request to the </w:t>
      </w:r>
      <w:r w:rsidR="00DF2EB7">
        <w:rPr>
          <w:color w:val="000000" w:themeColor="text1"/>
        </w:rPr>
        <w:t>School</w:t>
      </w:r>
      <w:r w:rsidR="00DF2EB7" w:rsidRPr="00DF2EB7">
        <w:rPr>
          <w:color w:val="000000" w:themeColor="text1"/>
        </w:rPr>
        <w:t>.</w:t>
      </w:r>
    </w:p>
    <w:p w14:paraId="39442F76" w14:textId="77777777" w:rsidR="005D377C" w:rsidRPr="00A37DB9" w:rsidRDefault="005D377C" w:rsidP="005D377C">
      <w:pPr>
        <w:ind w:right="-3"/>
        <w:rPr>
          <w:rFonts w:ascii="Times New Roman" w:hAnsi="Times New Roman"/>
          <w:szCs w:val="24"/>
        </w:rPr>
      </w:pPr>
    </w:p>
    <w:p w14:paraId="07DD895A" w14:textId="77777777" w:rsidR="005D377C" w:rsidRPr="00A37DB9" w:rsidRDefault="005D377C" w:rsidP="005D377C">
      <w:pPr>
        <w:ind w:right="-3"/>
        <w:rPr>
          <w:rFonts w:ascii="Times New Roman" w:hAnsi="Times New Roman"/>
          <w:szCs w:val="24"/>
        </w:rPr>
      </w:pPr>
    </w:p>
    <w:p w14:paraId="58EB001C"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Any child who will be six (6) years of age on or before October 1 of the school year of enrollment and who has not completed a state-accredited kindergarten program shall be evaluated by the school and may be placed in the first grade if the results of the evaluation justify placement in the first grade and the child’s parent or legal guardian agrees with placement in the first grade; otherwise the child shall be placed in kindergarten.</w:t>
      </w:r>
    </w:p>
    <w:p w14:paraId="4A7017C6" w14:textId="77777777" w:rsidR="005D377C" w:rsidRPr="00A37DB9" w:rsidRDefault="005D377C" w:rsidP="005D377C">
      <w:pPr>
        <w:ind w:right="-3"/>
        <w:rPr>
          <w:rFonts w:ascii="Times New Roman" w:hAnsi="Times New Roman"/>
          <w:szCs w:val="24"/>
        </w:rPr>
      </w:pPr>
    </w:p>
    <w:p w14:paraId="494CEC75"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Any child may enter first grade in the school if the child will attain the age of six (6) years during the school year in which the child is seeking enrollment and the child has successfully completed a kindergarten program in a public school in Arkansas. </w:t>
      </w:r>
    </w:p>
    <w:p w14:paraId="27182311" w14:textId="77777777" w:rsidR="005D377C" w:rsidRPr="00A37DB9" w:rsidRDefault="005D377C" w:rsidP="005D377C">
      <w:pPr>
        <w:ind w:right="-3"/>
        <w:rPr>
          <w:rFonts w:ascii="Times New Roman" w:hAnsi="Times New Roman"/>
          <w:szCs w:val="24"/>
        </w:rPr>
      </w:pPr>
    </w:p>
    <w:p w14:paraId="6405FF7E"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Any child who has been enrolled in the first grade in a state-accredited or state-approved elementary school in another state for a period of at least sixty (60) days, who will become age six (6) years during the school year in which he/she is enrolled in grade one (1), and who meets the basic residency requirements for school attendance may be enrolled in the first grade.  </w:t>
      </w:r>
    </w:p>
    <w:p w14:paraId="55276714" w14:textId="77777777" w:rsidR="005D377C" w:rsidRPr="00A37DB9" w:rsidRDefault="005D377C" w:rsidP="005D377C">
      <w:pPr>
        <w:ind w:right="-3"/>
        <w:rPr>
          <w:rFonts w:ascii="Times New Roman" w:hAnsi="Times New Roman"/>
          <w:szCs w:val="24"/>
          <w:u w:val="single"/>
        </w:rPr>
      </w:pPr>
    </w:p>
    <w:p w14:paraId="63AA5017"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Students who move into the School from an accredited school shall be assigned to the same grade as they were attending in their previous school (mid-year transfers) or as they would have been assigned in their previous school. </w:t>
      </w:r>
      <w:r>
        <w:rPr>
          <w:rFonts w:ascii="Times New Roman" w:hAnsi="Times New Roman"/>
          <w:szCs w:val="24"/>
        </w:rPr>
        <w:t>P</w:t>
      </w:r>
      <w:r w:rsidRPr="00A37DB9">
        <w:rPr>
          <w:rFonts w:ascii="Times New Roman" w:hAnsi="Times New Roman"/>
          <w:szCs w:val="24"/>
        </w:rPr>
        <w:t>rivate school students shall be evaluated by the School to determine their appropriate grade placement.</w:t>
      </w:r>
      <w:r>
        <w:rPr>
          <w:rFonts w:ascii="Times New Roman" w:hAnsi="Times New Roman"/>
          <w:szCs w:val="24"/>
        </w:rPr>
        <w:t xml:space="preserve">  Home school students enrolling or re-enrolling as a public school student shall be placed in accordance with policy 4.6-HOME SCHOOLING.</w:t>
      </w:r>
    </w:p>
    <w:p w14:paraId="17CF7CCB" w14:textId="77777777" w:rsidR="005D377C" w:rsidRPr="00A37DB9" w:rsidRDefault="005D377C" w:rsidP="005D377C">
      <w:pPr>
        <w:ind w:right="-3"/>
        <w:rPr>
          <w:rFonts w:ascii="Times New Roman" w:hAnsi="Times New Roman"/>
          <w:szCs w:val="24"/>
        </w:rPr>
      </w:pPr>
    </w:p>
    <w:p w14:paraId="0DF32395"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shall make no attempt to ascertain the immigration status, legal or illegal, of any student or his/her parent or legal guardian presenting for enrollment.</w:t>
      </w:r>
      <w:r w:rsidRPr="00A37DB9">
        <w:rPr>
          <w:rFonts w:ascii="Times New Roman" w:hAnsi="Times New Roman"/>
          <w:b/>
          <w:szCs w:val="24"/>
          <w:vertAlign w:val="superscript"/>
        </w:rPr>
        <w:t xml:space="preserve"> </w:t>
      </w:r>
    </w:p>
    <w:p w14:paraId="43A8C892" w14:textId="77777777" w:rsidR="005D377C" w:rsidRPr="00A37DB9" w:rsidRDefault="005D377C" w:rsidP="005D377C">
      <w:pPr>
        <w:ind w:right="-3"/>
        <w:rPr>
          <w:rFonts w:ascii="Times New Roman" w:hAnsi="Times New Roman"/>
          <w:szCs w:val="24"/>
        </w:rPr>
      </w:pPr>
    </w:p>
    <w:p w14:paraId="3D2360C8" w14:textId="77777777" w:rsidR="005D377C" w:rsidRPr="00A37DB9" w:rsidRDefault="005D377C" w:rsidP="005D377C">
      <w:pPr>
        <w:ind w:right="-3"/>
        <w:rPr>
          <w:rFonts w:ascii="Times New Roman" w:hAnsi="Times New Roman"/>
          <w:szCs w:val="24"/>
          <w:u w:val="single"/>
        </w:rPr>
      </w:pPr>
      <w:r w:rsidRPr="00A37DB9">
        <w:rPr>
          <w:rFonts w:ascii="Times New Roman" w:hAnsi="Times New Roman"/>
          <w:szCs w:val="24"/>
        </w:rPr>
        <w:t>Prior to the child’s admission to the school:</w:t>
      </w:r>
    </w:p>
    <w:p w14:paraId="1144A709" w14:textId="77777777" w:rsidR="005D377C" w:rsidRPr="00A37DB9" w:rsidRDefault="005D377C" w:rsidP="005D377C">
      <w:pPr>
        <w:ind w:right="-3"/>
        <w:rPr>
          <w:rFonts w:ascii="Times New Roman" w:hAnsi="Times New Roman"/>
          <w:szCs w:val="24"/>
        </w:rPr>
      </w:pPr>
    </w:p>
    <w:p w14:paraId="11C8B799" w14:textId="77777777" w:rsidR="005D377C" w:rsidRPr="00A37DB9" w:rsidRDefault="005D377C" w:rsidP="00840F53">
      <w:pPr>
        <w:numPr>
          <w:ilvl w:val="0"/>
          <w:numId w:val="10"/>
        </w:numPr>
        <w:ind w:right="-3"/>
        <w:rPr>
          <w:rFonts w:ascii="Times New Roman" w:hAnsi="Times New Roman"/>
          <w:szCs w:val="24"/>
        </w:rPr>
      </w:pPr>
      <w:r w:rsidRPr="00A37DB9">
        <w:rPr>
          <w:rFonts w:ascii="Times New Roman" w:hAnsi="Times New Roman"/>
          <w:szCs w:val="24"/>
        </w:rPr>
        <w:t xml:space="preserve">The parent, </w:t>
      </w:r>
      <w:r w:rsidR="00DF2EB7">
        <w:rPr>
          <w:rFonts w:ascii="Times New Roman" w:hAnsi="Times New Roman"/>
          <w:szCs w:val="24"/>
        </w:rPr>
        <w:t xml:space="preserve">legal </w:t>
      </w:r>
      <w:r w:rsidRPr="00A37DB9">
        <w:rPr>
          <w:rFonts w:ascii="Times New Roman" w:hAnsi="Times New Roman"/>
          <w:szCs w:val="24"/>
        </w:rPr>
        <w:t>guardian,</w:t>
      </w:r>
      <w:r w:rsidR="00DF2EB7">
        <w:rPr>
          <w:rFonts w:ascii="Times New Roman" w:hAnsi="Times New Roman"/>
          <w:szCs w:val="24"/>
        </w:rPr>
        <w:t>person having lawful control of the student</w:t>
      </w:r>
      <w:r w:rsidR="00EB7E60">
        <w:rPr>
          <w:rFonts w:ascii="Times New Roman" w:hAnsi="Times New Roman"/>
          <w:szCs w:val="24"/>
        </w:rPr>
        <w:t>,</w:t>
      </w:r>
      <w:r w:rsidRPr="00A37DB9">
        <w:rPr>
          <w:rFonts w:ascii="Times New Roman" w:hAnsi="Times New Roman"/>
          <w:szCs w:val="24"/>
        </w:rPr>
        <w:t xml:space="preserve"> or </w:t>
      </w:r>
      <w:r w:rsidR="00EB7E60">
        <w:rPr>
          <w:rFonts w:ascii="Times New Roman" w:hAnsi="Times New Roman"/>
          <w:szCs w:val="24"/>
        </w:rPr>
        <w:t xml:space="preserve">standing in loco parentis </w:t>
      </w:r>
      <w:r w:rsidRPr="00A37DB9">
        <w:rPr>
          <w:rFonts w:ascii="Times New Roman" w:hAnsi="Times New Roman"/>
          <w:szCs w:val="24"/>
        </w:rPr>
        <w:t xml:space="preserve"> shall furnish the child’s social security number, or if they request, the </w:t>
      </w:r>
      <w:r w:rsidRPr="00A37DB9">
        <w:rPr>
          <w:rFonts w:ascii="Times New Roman" w:hAnsi="Times New Roman"/>
          <w:szCs w:val="24"/>
        </w:rPr>
        <w:lastRenderedPageBreak/>
        <w:t xml:space="preserve">school will assign the child a nine (9) digit number designated by the </w:t>
      </w:r>
      <w:r w:rsidR="00EB7E60">
        <w:rPr>
          <w:rFonts w:ascii="Times New Roman" w:hAnsi="Times New Roman"/>
          <w:szCs w:val="24"/>
        </w:rPr>
        <w:t>Division of Elementary and Secondary</w:t>
      </w:r>
      <w:r w:rsidRPr="00A37DB9">
        <w:rPr>
          <w:rFonts w:ascii="Times New Roman" w:hAnsi="Times New Roman"/>
          <w:szCs w:val="24"/>
        </w:rPr>
        <w:t xml:space="preserve"> education.</w:t>
      </w:r>
    </w:p>
    <w:p w14:paraId="5C382C51" w14:textId="77777777" w:rsidR="005D377C" w:rsidRPr="00A37DB9" w:rsidRDefault="005D377C" w:rsidP="005D377C">
      <w:pPr>
        <w:ind w:right="-3"/>
        <w:rPr>
          <w:rFonts w:ascii="Times New Roman" w:hAnsi="Times New Roman"/>
          <w:szCs w:val="24"/>
        </w:rPr>
      </w:pPr>
    </w:p>
    <w:p w14:paraId="7209010E" w14:textId="77777777" w:rsidR="005D377C" w:rsidRPr="00A37DB9" w:rsidRDefault="005D377C" w:rsidP="00840F53">
      <w:pPr>
        <w:numPr>
          <w:ilvl w:val="0"/>
          <w:numId w:val="10"/>
        </w:numPr>
        <w:ind w:right="-3"/>
        <w:rPr>
          <w:rFonts w:ascii="Times New Roman" w:hAnsi="Times New Roman"/>
          <w:szCs w:val="24"/>
        </w:rPr>
      </w:pPr>
      <w:r w:rsidRPr="00A37DB9">
        <w:rPr>
          <w:rFonts w:ascii="Times New Roman" w:hAnsi="Times New Roman"/>
          <w:szCs w:val="24"/>
        </w:rPr>
        <w:t xml:space="preserve">The parent, </w:t>
      </w:r>
      <w:r w:rsidR="00EB7E60">
        <w:rPr>
          <w:rFonts w:ascii="Times New Roman" w:hAnsi="Times New Roman"/>
          <w:szCs w:val="24"/>
        </w:rPr>
        <w:t xml:space="preserve">legal </w:t>
      </w:r>
      <w:r w:rsidRPr="00A37DB9">
        <w:rPr>
          <w:rFonts w:ascii="Times New Roman" w:hAnsi="Times New Roman"/>
          <w:szCs w:val="24"/>
        </w:rPr>
        <w:t xml:space="preserve">guardian, </w:t>
      </w:r>
      <w:r w:rsidR="00EB7E60">
        <w:rPr>
          <w:rFonts w:ascii="Times New Roman" w:hAnsi="Times New Roman"/>
          <w:szCs w:val="24"/>
        </w:rPr>
        <w:t>person having lawful control of the student, or person standing in loco parentis.</w:t>
      </w:r>
      <w:r w:rsidRPr="00A37DB9">
        <w:rPr>
          <w:rFonts w:ascii="Times New Roman" w:hAnsi="Times New Roman"/>
          <w:szCs w:val="24"/>
        </w:rPr>
        <w:t xml:space="preserve">or other responsible person shall provide the </w:t>
      </w:r>
      <w:r>
        <w:rPr>
          <w:rFonts w:ascii="Times New Roman" w:hAnsi="Times New Roman"/>
          <w:szCs w:val="24"/>
        </w:rPr>
        <w:t>School</w:t>
      </w:r>
      <w:r w:rsidRPr="00A37DB9">
        <w:rPr>
          <w:rFonts w:ascii="Times New Roman" w:hAnsi="Times New Roman"/>
          <w:szCs w:val="24"/>
        </w:rPr>
        <w:t xml:space="preserve"> with one (1) of the following documents indicating the child’s age:</w:t>
      </w:r>
    </w:p>
    <w:p w14:paraId="5E7A69EC" w14:textId="77777777" w:rsidR="005D377C" w:rsidRPr="00A37DB9" w:rsidRDefault="005D377C" w:rsidP="005D377C">
      <w:pPr>
        <w:ind w:left="360" w:right="-3"/>
        <w:rPr>
          <w:rFonts w:ascii="Times New Roman" w:hAnsi="Times New Roman"/>
          <w:szCs w:val="24"/>
        </w:rPr>
      </w:pPr>
    </w:p>
    <w:p w14:paraId="193E7C0C"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A birth certificate;</w:t>
      </w:r>
    </w:p>
    <w:p w14:paraId="0D298EC3"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A statement by the local registrar or a county recorder certifying the child’s date of birth;</w:t>
      </w:r>
    </w:p>
    <w:p w14:paraId="0E567D60"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An attested baptismal certificate;</w:t>
      </w:r>
    </w:p>
    <w:p w14:paraId="271477A3"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A passport;</w:t>
      </w:r>
    </w:p>
    <w:p w14:paraId="573E5EB0"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An affidavit of the date and place of birth by the child’s parent</w:t>
      </w:r>
      <w:r w:rsidR="00EB7E60">
        <w:rPr>
          <w:rFonts w:ascii="Times New Roman" w:hAnsi="Times New Roman"/>
          <w:szCs w:val="24"/>
        </w:rPr>
        <w:t xml:space="preserve">, legal </w:t>
      </w:r>
      <w:r w:rsidRPr="00A37DB9">
        <w:rPr>
          <w:rFonts w:ascii="Times New Roman" w:hAnsi="Times New Roman"/>
          <w:szCs w:val="24"/>
        </w:rPr>
        <w:t>guardian</w:t>
      </w:r>
      <w:r w:rsidR="00EB7E60">
        <w:rPr>
          <w:rFonts w:ascii="Times New Roman" w:hAnsi="Times New Roman"/>
          <w:szCs w:val="24"/>
        </w:rPr>
        <w:t>, person having lawful control of the student, or person standing in loco parentis</w:t>
      </w:r>
      <w:r w:rsidRPr="00A37DB9">
        <w:rPr>
          <w:rFonts w:ascii="Times New Roman" w:hAnsi="Times New Roman"/>
          <w:szCs w:val="24"/>
        </w:rPr>
        <w:t xml:space="preserve">; </w:t>
      </w:r>
    </w:p>
    <w:p w14:paraId="0EC361CE"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United States military identification; or</w:t>
      </w:r>
    </w:p>
    <w:p w14:paraId="788BC378" w14:textId="77777777" w:rsidR="005D377C" w:rsidRPr="00A37DB9" w:rsidRDefault="005D377C" w:rsidP="00840F53">
      <w:pPr>
        <w:numPr>
          <w:ilvl w:val="0"/>
          <w:numId w:val="11"/>
        </w:numPr>
        <w:tabs>
          <w:tab w:val="clear" w:pos="360"/>
          <w:tab w:val="num" w:pos="720"/>
        </w:tabs>
        <w:ind w:right="-3" w:firstLine="0"/>
        <w:rPr>
          <w:rFonts w:ascii="Times New Roman" w:hAnsi="Times New Roman"/>
          <w:szCs w:val="24"/>
        </w:rPr>
      </w:pPr>
      <w:r w:rsidRPr="00A37DB9">
        <w:rPr>
          <w:rFonts w:ascii="Times New Roman" w:hAnsi="Times New Roman"/>
          <w:szCs w:val="24"/>
        </w:rPr>
        <w:t>Previous school records.</w:t>
      </w:r>
    </w:p>
    <w:p w14:paraId="24D6D62B" w14:textId="77777777" w:rsidR="005D377C" w:rsidRPr="00A37DB9" w:rsidRDefault="005D377C" w:rsidP="005D377C">
      <w:pPr>
        <w:ind w:right="-3"/>
        <w:rPr>
          <w:rFonts w:ascii="Times New Roman" w:hAnsi="Times New Roman"/>
          <w:szCs w:val="24"/>
        </w:rPr>
      </w:pPr>
    </w:p>
    <w:p w14:paraId="60E307F6" w14:textId="40B21778" w:rsidR="005D377C" w:rsidRPr="00F039D2" w:rsidRDefault="005D377C" w:rsidP="00840F53">
      <w:pPr>
        <w:numPr>
          <w:ilvl w:val="0"/>
          <w:numId w:val="8"/>
        </w:numPr>
        <w:ind w:right="-3"/>
        <w:rPr>
          <w:rFonts w:ascii="Times New Roman" w:hAnsi="Times New Roman"/>
          <w:szCs w:val="24"/>
        </w:rPr>
      </w:pPr>
      <w:r w:rsidRPr="00A37DB9">
        <w:rPr>
          <w:rFonts w:ascii="Times New Roman" w:hAnsi="Times New Roman"/>
          <w:szCs w:val="24"/>
        </w:rPr>
        <w:t xml:space="preserve">The parent, </w:t>
      </w:r>
      <w:r w:rsidR="00EB7E60">
        <w:rPr>
          <w:rFonts w:ascii="Times New Roman" w:hAnsi="Times New Roman"/>
          <w:szCs w:val="24"/>
        </w:rPr>
        <w:t xml:space="preserve">legal </w:t>
      </w:r>
      <w:r w:rsidRPr="00A37DB9">
        <w:rPr>
          <w:rFonts w:ascii="Times New Roman" w:hAnsi="Times New Roman"/>
          <w:szCs w:val="24"/>
        </w:rPr>
        <w:t xml:space="preserve">guardian, </w:t>
      </w:r>
      <w:r w:rsidR="00EB7E60">
        <w:rPr>
          <w:rFonts w:ascii="Times New Roman" w:hAnsi="Times New Roman"/>
          <w:szCs w:val="24"/>
        </w:rPr>
        <w:t xml:space="preserve">person having lawful control of the student, </w:t>
      </w:r>
      <w:r w:rsidRPr="00A37DB9">
        <w:rPr>
          <w:rFonts w:ascii="Times New Roman" w:hAnsi="Times New Roman"/>
          <w:szCs w:val="24"/>
        </w:rPr>
        <w:t xml:space="preserve">or person </w:t>
      </w:r>
      <w:r w:rsidR="00EB7E60">
        <w:rPr>
          <w:rFonts w:ascii="Times New Roman" w:hAnsi="Times New Roman"/>
          <w:szCs w:val="24"/>
        </w:rPr>
        <w:t xml:space="preserve">standing in loco parentis </w:t>
      </w:r>
      <w:r w:rsidRPr="00A37DB9">
        <w:rPr>
          <w:rFonts w:ascii="Times New Roman" w:hAnsi="Times New Roman"/>
          <w:szCs w:val="24"/>
        </w:rPr>
        <w:t>shall indicate on school registration forms whether the child has been expelled from school in any other school district or is a party to an expulsion proceeding.</w:t>
      </w:r>
      <w:r w:rsidRPr="00A37DB9">
        <w:rPr>
          <w:rFonts w:ascii="Times New Roman" w:hAnsi="Times New Roman"/>
          <w:b/>
          <w:szCs w:val="24"/>
          <w:vertAlign w:val="superscript"/>
        </w:rPr>
        <w:t xml:space="preserve"> </w:t>
      </w:r>
      <w:r w:rsidR="00EB7E60" w:rsidRPr="00EB7E60">
        <w:rPr>
          <w:rFonts w:ascii="Times New Roman" w:hAnsi="Times New Roman"/>
          <w:bCs/>
          <w:szCs w:val="24"/>
        </w:rPr>
        <w:t>Any person who has been expelled from any other school district shall receive a hearing before the</w:t>
      </w:r>
      <w:r w:rsidR="00EB7E60">
        <w:rPr>
          <w:rFonts w:ascii="Times New Roman" w:hAnsi="Times New Roman"/>
          <w:b/>
          <w:szCs w:val="24"/>
          <w:vertAlign w:val="superscript"/>
        </w:rPr>
        <w:t xml:space="preserve"> </w:t>
      </w:r>
      <w:r w:rsidRPr="00A37DB9">
        <w:rPr>
          <w:rFonts w:ascii="Times New Roman" w:hAnsi="Times New Roman"/>
          <w:szCs w:val="24"/>
        </w:rPr>
        <w:t xml:space="preserve">Board </w:t>
      </w:r>
      <w:r w:rsidR="00EB7E60">
        <w:rPr>
          <w:rFonts w:ascii="Times New Roman" w:hAnsi="Times New Roman"/>
          <w:szCs w:val="24"/>
        </w:rPr>
        <w:t>at the time the student is seeking enrollment in the School.  The Board</w:t>
      </w:r>
      <w:r w:rsidRPr="00A37DB9">
        <w:rPr>
          <w:rFonts w:ascii="Times New Roman" w:hAnsi="Times New Roman"/>
          <w:szCs w:val="24"/>
        </w:rPr>
        <w:t xml:space="preserve"> reserves the right, to</w:t>
      </w:r>
      <w:r w:rsidR="00EB7E60">
        <w:rPr>
          <w:rFonts w:ascii="Times New Roman" w:hAnsi="Times New Roman"/>
          <w:szCs w:val="24"/>
        </w:rPr>
        <w:t xml:space="preserve"> not</w:t>
      </w:r>
      <w:r w:rsidRPr="00A37DB9">
        <w:rPr>
          <w:rFonts w:ascii="Times New Roman" w:hAnsi="Times New Roman"/>
          <w:szCs w:val="24"/>
        </w:rPr>
        <w:t xml:space="preserve"> allow </w:t>
      </w:r>
      <w:r w:rsidR="00EB7E60">
        <w:rPr>
          <w:rFonts w:ascii="Times New Roman" w:hAnsi="Times New Roman"/>
          <w:szCs w:val="24"/>
        </w:rPr>
        <w:t xml:space="preserve">the enrollment of such students </w:t>
      </w:r>
      <w:r w:rsidRPr="00A37DB9">
        <w:rPr>
          <w:rFonts w:ascii="Times New Roman" w:hAnsi="Times New Roman"/>
          <w:szCs w:val="24"/>
        </w:rPr>
        <w:t>until the time of the person's expulsion has expired</w:t>
      </w:r>
      <w:r w:rsidR="00EB7E60">
        <w:rPr>
          <w:rFonts w:ascii="Times New Roman" w:hAnsi="Times New Roman"/>
          <w:szCs w:val="24"/>
        </w:rPr>
        <w:t xml:space="preserve"> following the hearing before the Board</w:t>
      </w:r>
      <w:r w:rsidRPr="00A37DB9">
        <w:rPr>
          <w:rFonts w:ascii="Times New Roman" w:hAnsi="Times New Roman"/>
          <w:szCs w:val="24"/>
        </w:rPr>
        <w:t>.</w:t>
      </w:r>
      <w:r w:rsidRPr="00A37DB9">
        <w:rPr>
          <w:rFonts w:ascii="Times New Roman" w:hAnsi="Times New Roman"/>
          <w:b/>
          <w:szCs w:val="24"/>
          <w:vertAlign w:val="superscript"/>
        </w:rPr>
        <w:t xml:space="preserve"> </w:t>
      </w:r>
    </w:p>
    <w:p w14:paraId="00B54821" w14:textId="77777777" w:rsidR="005D377C" w:rsidRDefault="005D377C" w:rsidP="005D377C">
      <w:pPr>
        <w:ind w:left="360" w:right="-3"/>
        <w:rPr>
          <w:rFonts w:ascii="Times New Roman" w:hAnsi="Times New Roman"/>
          <w:szCs w:val="24"/>
        </w:rPr>
      </w:pPr>
    </w:p>
    <w:p w14:paraId="459CD2B6" w14:textId="77777777" w:rsidR="005D377C" w:rsidRPr="00FA31D5" w:rsidRDefault="005D377C" w:rsidP="00840F53">
      <w:pPr>
        <w:numPr>
          <w:ilvl w:val="0"/>
          <w:numId w:val="8"/>
        </w:numPr>
        <w:ind w:right="-3"/>
        <w:rPr>
          <w:rFonts w:ascii="Times New Roman" w:hAnsi="Times New Roman"/>
          <w:szCs w:val="24"/>
        </w:rPr>
      </w:pPr>
      <w:r w:rsidRPr="00FA31D5">
        <w:rPr>
          <w:rFonts w:ascii="Times New Roman" w:hAnsi="Times New Roman"/>
          <w:szCs w:val="24"/>
        </w:rPr>
        <w:t>In accordance with Policy 4.57—IMMUNIZATIONS, the child shall be age appropriately immunized or have an exemption issued by the Arkansas Department of Health.</w:t>
      </w:r>
    </w:p>
    <w:p w14:paraId="2C4C56DA" w14:textId="77777777" w:rsidR="005D377C" w:rsidRPr="00A37DB9" w:rsidRDefault="005D377C" w:rsidP="005D377C">
      <w:pPr>
        <w:ind w:right="-3"/>
        <w:rPr>
          <w:rFonts w:ascii="Times New Roman" w:hAnsi="Times New Roman"/>
          <w:szCs w:val="24"/>
        </w:rPr>
      </w:pPr>
    </w:p>
    <w:p w14:paraId="07ACBA1F" w14:textId="77777777" w:rsidR="005D377C" w:rsidRPr="00A37DB9" w:rsidRDefault="005D377C" w:rsidP="005D377C">
      <w:pPr>
        <w:ind w:right="-3"/>
        <w:rPr>
          <w:rFonts w:ascii="Times New Roman" w:hAnsi="Times New Roman"/>
          <w:b/>
          <w:szCs w:val="24"/>
          <w:u w:val="single"/>
        </w:rPr>
      </w:pPr>
      <w:r w:rsidRPr="00A37DB9">
        <w:rPr>
          <w:rFonts w:ascii="Times New Roman" w:hAnsi="Times New Roman"/>
          <w:b/>
          <w:szCs w:val="24"/>
          <w:u w:val="single"/>
        </w:rPr>
        <w:t>Uniformed Services Member's Children</w:t>
      </w:r>
    </w:p>
    <w:p w14:paraId="086CF156" w14:textId="77777777" w:rsidR="00EB7E60" w:rsidRDefault="005D377C" w:rsidP="005D377C">
      <w:pPr>
        <w:ind w:right="-3"/>
        <w:rPr>
          <w:rFonts w:ascii="Times New Roman" w:hAnsi="Times New Roman"/>
          <w:szCs w:val="24"/>
        </w:rPr>
      </w:pPr>
      <w:r w:rsidRPr="00A37DB9">
        <w:rPr>
          <w:rFonts w:ascii="Times New Roman" w:hAnsi="Times New Roman"/>
          <w:szCs w:val="24"/>
        </w:rPr>
        <w:t>For the purposes of this poli</w:t>
      </w:r>
      <w:r w:rsidR="00EB7E60">
        <w:rPr>
          <w:rFonts w:ascii="Times New Roman" w:hAnsi="Times New Roman"/>
          <w:szCs w:val="24"/>
        </w:rPr>
        <w:t>cy:</w:t>
      </w:r>
    </w:p>
    <w:p w14:paraId="56731AF3" w14:textId="77777777" w:rsidR="00EB7E60" w:rsidRDefault="00EB7E60" w:rsidP="005D377C">
      <w:pPr>
        <w:ind w:right="-3"/>
        <w:rPr>
          <w:rFonts w:ascii="Times New Roman" w:hAnsi="Times New Roman"/>
          <w:szCs w:val="24"/>
        </w:rPr>
      </w:pPr>
    </w:p>
    <w:p w14:paraId="18DDCAA6" w14:textId="77777777" w:rsidR="00EB7E60" w:rsidRPr="00EB7E60" w:rsidRDefault="00EB7E60" w:rsidP="00EB7E60">
      <w:pPr>
        <w:ind w:right="-3"/>
        <w:rPr>
          <w:color w:val="000000" w:themeColor="text1"/>
        </w:rPr>
      </w:pPr>
      <w:r w:rsidRPr="00EB7E60">
        <w:rPr>
          <w:color w:val="000000" w:themeColor="text1"/>
        </w:rPr>
        <w:t>“Activated reserve components” means members of the reserve component of the uniformed services who have received a notice of intent to deploy or mobilize under Title 10 of the United States Code, Title 32 of the United States Code, or state mobilization to active duty.</w:t>
      </w:r>
    </w:p>
    <w:p w14:paraId="0FB40B23" w14:textId="77777777" w:rsidR="00EB7E60" w:rsidRPr="00EB7E60" w:rsidRDefault="00EB7E60" w:rsidP="00EB7E60">
      <w:pPr>
        <w:ind w:right="-3"/>
        <w:rPr>
          <w:color w:val="000000" w:themeColor="text1"/>
        </w:rPr>
      </w:pPr>
    </w:p>
    <w:p w14:paraId="091C0679" w14:textId="0B3B1E14" w:rsidR="00EB7E60" w:rsidRPr="00EB7E60" w:rsidRDefault="00EB7E60" w:rsidP="00EB7E60">
      <w:pPr>
        <w:ind w:right="-3"/>
        <w:rPr>
          <w:color w:val="000000" w:themeColor="text1"/>
        </w:rPr>
      </w:pPr>
      <w:r w:rsidRPr="00EB7E60">
        <w:rPr>
          <w:color w:val="000000" w:themeColor="text1"/>
        </w:rPr>
        <w:t>“Active duty” means full-time duty status in the active, uniformed services of the United States, including without limitation members of The National Guard and Reserve on active duty orders under 10 U.S.C. §§ 1209</w:t>
      </w:r>
      <w:r w:rsidR="002C22E1">
        <w:rPr>
          <w:color w:val="000000" w:themeColor="text1"/>
        </w:rPr>
        <w:t>,</w:t>
      </w:r>
      <w:r w:rsidRPr="00EB7E60">
        <w:rPr>
          <w:color w:val="000000" w:themeColor="text1"/>
        </w:rPr>
        <w:t xml:space="preserve"> 1210</w:t>
      </w:r>
      <w:r w:rsidR="002C22E1">
        <w:rPr>
          <w:color w:val="000000" w:themeColor="text1"/>
        </w:rPr>
        <w:t>, and 1211</w:t>
      </w:r>
      <w:r w:rsidRPr="00EB7E60">
        <w:rPr>
          <w:color w:val="000000" w:themeColor="text1"/>
        </w:rPr>
        <w:t>.</w:t>
      </w:r>
    </w:p>
    <w:p w14:paraId="133111BF" w14:textId="77777777" w:rsidR="00EB7E60" w:rsidRPr="00EB7E60" w:rsidRDefault="00EB7E60" w:rsidP="00EB7E60">
      <w:pPr>
        <w:ind w:right="-3"/>
        <w:rPr>
          <w:color w:val="000000" w:themeColor="text1"/>
        </w:rPr>
      </w:pPr>
    </w:p>
    <w:p w14:paraId="5C82924B" w14:textId="77777777" w:rsidR="00EB7E60" w:rsidRPr="00EB7E60" w:rsidRDefault="00EB7E60" w:rsidP="00EB7E60">
      <w:pPr>
        <w:ind w:right="-3"/>
        <w:rPr>
          <w:color w:val="000000" w:themeColor="text1"/>
        </w:rPr>
      </w:pPr>
      <w:r w:rsidRPr="00EB7E60">
        <w:rPr>
          <w:color w:val="000000" w:themeColor="text1"/>
        </w:rPr>
        <w:t>“Deployment” means a period of time extending from six (6) months before a member of the uniformed services' departure from their home station on military orders through six (6) months after return to his or her home station.</w:t>
      </w:r>
    </w:p>
    <w:p w14:paraId="18333325" w14:textId="6CA5A5F8" w:rsidR="004A03BE" w:rsidRDefault="004A03BE" w:rsidP="005D377C">
      <w:pPr>
        <w:ind w:right="-3"/>
        <w:rPr>
          <w:rFonts w:ascii="Times New Roman" w:hAnsi="Times New Roman"/>
          <w:szCs w:val="24"/>
        </w:rPr>
      </w:pPr>
    </w:p>
    <w:p w14:paraId="29DD11B5" w14:textId="3B05465B" w:rsidR="00135173" w:rsidRDefault="00135173" w:rsidP="005D377C">
      <w:pPr>
        <w:ind w:right="-3"/>
        <w:rPr>
          <w:rFonts w:ascii="Times New Roman" w:hAnsi="Times New Roman"/>
          <w:szCs w:val="24"/>
        </w:rPr>
      </w:pPr>
      <w:r>
        <w:rPr>
          <w:rFonts w:ascii="Times New Roman" w:hAnsi="Times New Roman"/>
          <w:szCs w:val="24"/>
        </w:rPr>
        <w:lastRenderedPageBreak/>
        <w:t>“Dual status military technician” means a federal civilian employee who is:</w:t>
      </w:r>
    </w:p>
    <w:p w14:paraId="5468F550" w14:textId="4AB68DD1" w:rsidR="00135173" w:rsidRPr="00135173" w:rsidRDefault="00135173" w:rsidP="00135173">
      <w:pPr>
        <w:pStyle w:val="ListParagraph"/>
        <w:numPr>
          <w:ilvl w:val="0"/>
          <w:numId w:val="130"/>
        </w:numPr>
        <w:ind w:right="-3"/>
        <w:rPr>
          <w:szCs w:val="24"/>
        </w:rPr>
      </w:pPr>
      <w:r>
        <w:rPr>
          <w:szCs w:val="24"/>
        </w:rPr>
        <w:t xml:space="preserve"> Employed under 5 U.S.C.</w:t>
      </w:r>
      <w:r w:rsidRPr="00135173">
        <w:t xml:space="preserve"> </w:t>
      </w:r>
      <w:r>
        <w:t>§3101 or 32 U.S.C.</w:t>
      </w:r>
      <w:r w:rsidRPr="00135173">
        <w:t xml:space="preserve"> </w:t>
      </w:r>
      <w:r>
        <w:t xml:space="preserve">§ </w:t>
      </w:r>
      <w:proofErr w:type="gramStart"/>
      <w:r>
        <w:t>709(b);</w:t>
      </w:r>
      <w:proofErr w:type="gramEnd"/>
    </w:p>
    <w:p w14:paraId="586B63B7" w14:textId="62C2B7D4" w:rsidR="00135173" w:rsidRPr="00B74921" w:rsidRDefault="00135173" w:rsidP="00135173">
      <w:pPr>
        <w:pStyle w:val="ListParagraph"/>
        <w:numPr>
          <w:ilvl w:val="0"/>
          <w:numId w:val="130"/>
        </w:numPr>
        <w:ind w:right="-3"/>
        <w:rPr>
          <w:szCs w:val="24"/>
        </w:rPr>
      </w:pPr>
      <w:r>
        <w:t xml:space="preserve">Required as a condition of his or her employment to maintain </w:t>
      </w:r>
      <w:r w:rsidR="00B74921">
        <w:t xml:space="preserve">membership in the Selected Reserve; and </w:t>
      </w:r>
    </w:p>
    <w:p w14:paraId="6313294A" w14:textId="00546833" w:rsidR="00B74921" w:rsidRPr="00B74921" w:rsidRDefault="00B74921" w:rsidP="00135173">
      <w:pPr>
        <w:pStyle w:val="ListParagraph"/>
        <w:numPr>
          <w:ilvl w:val="0"/>
          <w:numId w:val="130"/>
        </w:numPr>
        <w:ind w:right="-3"/>
        <w:rPr>
          <w:szCs w:val="24"/>
        </w:rPr>
      </w:pPr>
      <w:r>
        <w:t>Assigned to a civilian position as a technician in the organizing, administering, instructing, or training of the Selected Reserve or in the maintenance and repair of supplies or equipment issued to the Selected Reserve of the United States Armed Forces.</w:t>
      </w:r>
    </w:p>
    <w:p w14:paraId="412E2DA4" w14:textId="77777777" w:rsidR="00B74921" w:rsidRPr="00135173" w:rsidRDefault="00B74921" w:rsidP="00B74921">
      <w:pPr>
        <w:pStyle w:val="ListParagraph"/>
        <w:ind w:right="-3"/>
        <w:rPr>
          <w:szCs w:val="24"/>
        </w:rPr>
      </w:pPr>
    </w:p>
    <w:p w14:paraId="7F3DDB7E" w14:textId="77777777" w:rsidR="005D377C" w:rsidRPr="00A37DB9" w:rsidRDefault="00EB7E60" w:rsidP="005D377C">
      <w:pPr>
        <w:ind w:right="-3"/>
        <w:rPr>
          <w:rFonts w:ascii="Times New Roman" w:hAnsi="Times New Roman"/>
          <w:szCs w:val="24"/>
        </w:rPr>
      </w:pPr>
      <w:r w:rsidRPr="00A37DB9">
        <w:rPr>
          <w:rFonts w:ascii="Times New Roman" w:hAnsi="Times New Roman"/>
          <w:szCs w:val="24"/>
        </w:rPr>
        <w:t xml:space="preserve"> </w:t>
      </w:r>
      <w:r w:rsidR="005D377C" w:rsidRPr="00A37DB9">
        <w:rPr>
          <w:rFonts w:ascii="Times New Roman" w:hAnsi="Times New Roman"/>
          <w:szCs w:val="24"/>
        </w:rPr>
        <w:t xml:space="preserve">“Eligible child” means the children of: </w:t>
      </w:r>
    </w:p>
    <w:p w14:paraId="031A74CD" w14:textId="77777777" w:rsidR="005D377C" w:rsidRDefault="005D377C" w:rsidP="00840F53">
      <w:pPr>
        <w:pStyle w:val="ListParagraph"/>
        <w:numPr>
          <w:ilvl w:val="0"/>
          <w:numId w:val="15"/>
        </w:numPr>
        <w:ind w:left="360" w:right="-3"/>
        <w:rPr>
          <w:color w:val="auto"/>
          <w:szCs w:val="24"/>
        </w:rPr>
      </w:pPr>
      <w:r w:rsidRPr="00A37DB9">
        <w:rPr>
          <w:color w:val="auto"/>
          <w:szCs w:val="24"/>
        </w:rPr>
        <w:t xml:space="preserve">active duty members of the uniformed services; </w:t>
      </w:r>
    </w:p>
    <w:p w14:paraId="28FF920C" w14:textId="77777777" w:rsidR="004A03BE" w:rsidRPr="00A37DB9" w:rsidRDefault="004A03BE" w:rsidP="00840F53">
      <w:pPr>
        <w:pStyle w:val="ListParagraph"/>
        <w:numPr>
          <w:ilvl w:val="0"/>
          <w:numId w:val="15"/>
        </w:numPr>
        <w:ind w:left="360" w:right="-3"/>
        <w:rPr>
          <w:color w:val="auto"/>
          <w:szCs w:val="24"/>
        </w:rPr>
      </w:pPr>
      <w:r>
        <w:rPr>
          <w:color w:val="auto"/>
          <w:szCs w:val="24"/>
        </w:rPr>
        <w:t>Members of the active and activated reserve components of the uniformed services;</w:t>
      </w:r>
    </w:p>
    <w:p w14:paraId="6F92AB54" w14:textId="77777777" w:rsidR="005D377C" w:rsidRPr="00A37DB9" w:rsidRDefault="005D377C" w:rsidP="00840F53">
      <w:pPr>
        <w:pStyle w:val="ListParagraph"/>
        <w:numPr>
          <w:ilvl w:val="0"/>
          <w:numId w:val="15"/>
        </w:numPr>
        <w:ind w:left="360" w:right="-3"/>
        <w:rPr>
          <w:color w:val="auto"/>
          <w:szCs w:val="24"/>
        </w:rPr>
      </w:pPr>
      <w:r w:rsidRPr="00A37DB9">
        <w:rPr>
          <w:color w:val="auto"/>
          <w:szCs w:val="24"/>
        </w:rPr>
        <w:t>members or veterans of the uniformed services who are severely injured and medically discharged or retired for a period of one (1) year after</w:t>
      </w:r>
      <w:r w:rsidRPr="00A37DB9">
        <w:rPr>
          <w:color w:val="auto"/>
          <w:spacing w:val="0"/>
          <w:szCs w:val="24"/>
        </w:rPr>
        <w:t xml:space="preserve"> </w:t>
      </w:r>
      <w:r w:rsidRPr="00A37DB9">
        <w:rPr>
          <w:color w:val="auto"/>
          <w:szCs w:val="24"/>
        </w:rPr>
        <w:t xml:space="preserve">medical discharge or retirement; and </w:t>
      </w:r>
    </w:p>
    <w:p w14:paraId="68C3A59B" w14:textId="2399C080" w:rsidR="005D377C" w:rsidRDefault="005D377C" w:rsidP="00840F53">
      <w:pPr>
        <w:pStyle w:val="ListParagraph"/>
        <w:numPr>
          <w:ilvl w:val="0"/>
          <w:numId w:val="15"/>
        </w:numPr>
        <w:ind w:left="360" w:right="-3"/>
        <w:rPr>
          <w:color w:val="auto"/>
          <w:szCs w:val="24"/>
        </w:rPr>
      </w:pPr>
      <w:r w:rsidRPr="00A37DB9">
        <w:rPr>
          <w:color w:val="auto"/>
          <w:szCs w:val="24"/>
        </w:rPr>
        <w:t xml:space="preserve">members of the uniformed services who die on active duty or </w:t>
      </w:r>
      <w:proofErr w:type="gramStart"/>
      <w:r w:rsidRPr="00A37DB9">
        <w:rPr>
          <w:color w:val="auto"/>
          <w:szCs w:val="24"/>
        </w:rPr>
        <w:t>as a result of</w:t>
      </w:r>
      <w:proofErr w:type="gramEnd"/>
      <w:r w:rsidRPr="00A37DB9">
        <w:rPr>
          <w:color w:val="auto"/>
          <w:szCs w:val="24"/>
        </w:rPr>
        <w:t xml:space="preserve"> injuries sustained on active duty for a period of one (1) year after death.</w:t>
      </w:r>
    </w:p>
    <w:p w14:paraId="5C7AC125" w14:textId="71FF6F66" w:rsidR="00B74921" w:rsidRDefault="00B74921" w:rsidP="00840F53">
      <w:pPr>
        <w:pStyle w:val="ListParagraph"/>
        <w:numPr>
          <w:ilvl w:val="0"/>
          <w:numId w:val="15"/>
        </w:numPr>
        <w:ind w:left="360" w:right="-3"/>
        <w:rPr>
          <w:color w:val="auto"/>
          <w:szCs w:val="24"/>
        </w:rPr>
      </w:pPr>
      <w:r>
        <w:rPr>
          <w:color w:val="auto"/>
          <w:szCs w:val="24"/>
        </w:rPr>
        <w:t>Dual status military technicians; and</w:t>
      </w:r>
    </w:p>
    <w:p w14:paraId="6F61895F" w14:textId="347B1EED" w:rsidR="00B74921" w:rsidRDefault="00B74921" w:rsidP="00840F53">
      <w:pPr>
        <w:pStyle w:val="ListParagraph"/>
        <w:numPr>
          <w:ilvl w:val="0"/>
          <w:numId w:val="15"/>
        </w:numPr>
        <w:ind w:left="360" w:right="-3"/>
        <w:rPr>
          <w:color w:val="auto"/>
          <w:szCs w:val="24"/>
        </w:rPr>
      </w:pPr>
      <w:r>
        <w:rPr>
          <w:color w:val="auto"/>
          <w:szCs w:val="24"/>
        </w:rPr>
        <w:t>Traditional members of the National Guard and reserve components of the Arkansas-based reserve component unit.</w:t>
      </w:r>
    </w:p>
    <w:p w14:paraId="725E3DF1" w14:textId="038CE188" w:rsidR="00B74921" w:rsidRDefault="00B74921" w:rsidP="00B74921">
      <w:pPr>
        <w:ind w:right="-3"/>
        <w:rPr>
          <w:szCs w:val="24"/>
        </w:rPr>
      </w:pPr>
      <w:r>
        <w:rPr>
          <w:szCs w:val="24"/>
        </w:rPr>
        <w:t>“Traditional member of the National Guard or federal reserves “means an active member of the Selected Reserve subject to mobilization and deployment for which he or she attends monthly and annual training periods.</w:t>
      </w:r>
    </w:p>
    <w:p w14:paraId="4EB4C837" w14:textId="0871CD76" w:rsidR="00B74921" w:rsidRDefault="00B74921" w:rsidP="00B74921">
      <w:pPr>
        <w:ind w:right="-3"/>
        <w:rPr>
          <w:szCs w:val="24"/>
        </w:rPr>
      </w:pPr>
    </w:p>
    <w:p w14:paraId="10E3D56D" w14:textId="581602AE" w:rsidR="00B74921" w:rsidRDefault="00B74921" w:rsidP="00B74921">
      <w:pPr>
        <w:ind w:right="-3"/>
        <w:rPr>
          <w:szCs w:val="24"/>
        </w:rPr>
      </w:pPr>
      <w:r>
        <w:rPr>
          <w:szCs w:val="24"/>
        </w:rPr>
        <w:t>“Transition” means the;</w:t>
      </w:r>
    </w:p>
    <w:p w14:paraId="5F71B1C3" w14:textId="3503840B" w:rsidR="00B74921" w:rsidRDefault="00B74921" w:rsidP="00A47B06">
      <w:pPr>
        <w:pStyle w:val="ListParagraph"/>
        <w:numPr>
          <w:ilvl w:val="0"/>
          <w:numId w:val="131"/>
        </w:numPr>
        <w:ind w:right="-3"/>
        <w:rPr>
          <w:szCs w:val="24"/>
        </w:rPr>
      </w:pPr>
      <w:r>
        <w:rPr>
          <w:szCs w:val="24"/>
        </w:rPr>
        <w:t xml:space="preserve">Formal and physical process of transitioning from public school to public school; or </w:t>
      </w:r>
    </w:p>
    <w:p w14:paraId="62ED648C" w14:textId="5EE1E493" w:rsidR="00B74921" w:rsidRPr="00B74921" w:rsidRDefault="00B74921" w:rsidP="00A47B06">
      <w:pPr>
        <w:pStyle w:val="ListParagraph"/>
        <w:numPr>
          <w:ilvl w:val="0"/>
          <w:numId w:val="131"/>
        </w:numPr>
        <w:ind w:right="-3"/>
        <w:rPr>
          <w:szCs w:val="24"/>
        </w:rPr>
      </w:pPr>
      <w:proofErr w:type="gramStart"/>
      <w:r>
        <w:rPr>
          <w:szCs w:val="24"/>
        </w:rPr>
        <w:t>Period of time</w:t>
      </w:r>
      <w:proofErr w:type="gramEnd"/>
      <w:r>
        <w:rPr>
          <w:szCs w:val="24"/>
        </w:rPr>
        <w:t xml:space="preserve"> in which a student moves from a sending district to a receiving district.</w:t>
      </w:r>
    </w:p>
    <w:p w14:paraId="34B52152" w14:textId="77777777" w:rsidR="004A03BE" w:rsidRDefault="004A03BE" w:rsidP="004A03BE">
      <w:pPr>
        <w:ind w:right="-3"/>
        <w:rPr>
          <w:szCs w:val="24"/>
        </w:rPr>
      </w:pPr>
    </w:p>
    <w:p w14:paraId="23CC23DA" w14:textId="75FDA3AE" w:rsidR="004A03BE" w:rsidRPr="004A03BE" w:rsidRDefault="004A03BE" w:rsidP="004A03BE">
      <w:pPr>
        <w:ind w:right="-3"/>
        <w:rPr>
          <w:color w:val="000000" w:themeColor="text1"/>
        </w:rPr>
      </w:pPr>
      <w:r w:rsidRPr="004A03BE">
        <w:rPr>
          <w:color w:val="000000" w:themeColor="text1"/>
        </w:rPr>
        <w:t xml:space="preserve">“Uniformed services” means the United States Army, United States Navy, United States Air Force, United States Marine Corps, </w:t>
      </w:r>
      <w:r w:rsidR="00B74921">
        <w:rPr>
          <w:color w:val="000000" w:themeColor="text1"/>
        </w:rPr>
        <w:t xml:space="preserve">United States Space Force, </w:t>
      </w:r>
      <w:r w:rsidRPr="004A03BE">
        <w:rPr>
          <w:color w:val="000000" w:themeColor="text1"/>
        </w:rPr>
        <w:t>United States Coast Guard, the National Oceanic and Atmospheric Administration Commissioned Officer Corps, the United States Commissioned Corps of the Public Health Services, and the state and federal reserve components of each of these bodies.</w:t>
      </w:r>
    </w:p>
    <w:p w14:paraId="69882C99" w14:textId="77777777" w:rsidR="004A03BE" w:rsidRPr="004A03BE" w:rsidRDefault="004A03BE" w:rsidP="004A03BE">
      <w:pPr>
        <w:pStyle w:val="ListParagraph"/>
        <w:ind w:left="0" w:right="-3"/>
        <w:rPr>
          <w:color w:val="000000" w:themeColor="text1"/>
        </w:rPr>
      </w:pPr>
    </w:p>
    <w:p w14:paraId="2823D196" w14:textId="77777777" w:rsidR="004A03BE" w:rsidRPr="004A03BE" w:rsidRDefault="004A03BE" w:rsidP="004A03BE">
      <w:pPr>
        <w:pStyle w:val="ListParagraph"/>
        <w:ind w:left="0" w:right="-3"/>
        <w:rPr>
          <w:color w:val="000000" w:themeColor="text1"/>
        </w:rPr>
      </w:pPr>
      <w:r w:rsidRPr="004A03BE">
        <w:rPr>
          <w:color w:val="000000" w:themeColor="text1"/>
        </w:rPr>
        <w:t>“Veteran” means an individual who served in the uniformed services and who was discharged or released from the uniformed services under conditions other than dishonorable.</w:t>
      </w:r>
    </w:p>
    <w:p w14:paraId="012C1F78" w14:textId="77777777" w:rsidR="004A03BE" w:rsidRPr="004A03BE" w:rsidRDefault="004A03BE" w:rsidP="004A03BE">
      <w:pPr>
        <w:pStyle w:val="ListParagraph"/>
        <w:ind w:left="0" w:right="-3"/>
        <w:rPr>
          <w:color w:val="000000" w:themeColor="text1"/>
        </w:rPr>
      </w:pPr>
    </w:p>
    <w:p w14:paraId="14BFE602" w14:textId="1E7D2FD1" w:rsidR="004A03BE" w:rsidRPr="004A03BE" w:rsidRDefault="004A03BE" w:rsidP="004A03BE">
      <w:pPr>
        <w:pStyle w:val="ListParagraph"/>
        <w:ind w:left="0" w:right="-3"/>
        <w:rPr>
          <w:color w:val="000000" w:themeColor="text1"/>
        </w:rPr>
      </w:pPr>
      <w:r w:rsidRPr="004A03BE">
        <w:rPr>
          <w:color w:val="000000" w:themeColor="text1"/>
        </w:rPr>
        <w:t xml:space="preserve">The </w:t>
      </w:r>
      <w:r>
        <w:rPr>
          <w:color w:val="000000" w:themeColor="text1"/>
        </w:rPr>
        <w:t>Director shall serve</w:t>
      </w:r>
      <w:r w:rsidRPr="004A03BE">
        <w:rPr>
          <w:color w:val="000000" w:themeColor="text1"/>
        </w:rPr>
        <w:t xml:space="preserve"> as the </w:t>
      </w:r>
      <w:r>
        <w:rPr>
          <w:color w:val="000000" w:themeColor="text1"/>
        </w:rPr>
        <w:t>School</w:t>
      </w:r>
      <w:r w:rsidRPr="004A03BE">
        <w:rPr>
          <w:color w:val="000000" w:themeColor="text1"/>
        </w:rPr>
        <w:t>’s military education coordinator</w:t>
      </w:r>
      <w:r>
        <w:rPr>
          <w:color w:val="000000" w:themeColor="text1"/>
        </w:rPr>
        <w:t xml:space="preserve"> and</w:t>
      </w:r>
      <w:r w:rsidRPr="004A03BE">
        <w:rPr>
          <w:color w:val="000000" w:themeColor="text1"/>
        </w:rPr>
        <w:t xml:space="preserve"> the primary point of contact for an eligible child and for the eligible child’s parent, legal guardian, person having lawful control of the eligible child, or person standing in loco parentis. </w:t>
      </w:r>
      <w:r>
        <w:rPr>
          <w:color w:val="000000" w:themeColor="text1"/>
        </w:rPr>
        <w:t>The Director</w:t>
      </w:r>
      <w:r w:rsidRPr="004A03BE">
        <w:rPr>
          <w:color w:val="000000" w:themeColor="text1"/>
        </w:rPr>
        <w:t xml:space="preserve"> shall have specialized knowledge regarding the educational needs of children of military families and the obstacles that children of military families face in obtaining an education.</w:t>
      </w:r>
    </w:p>
    <w:p w14:paraId="20E7A309" w14:textId="77777777" w:rsidR="005D377C" w:rsidRPr="00A37DB9" w:rsidRDefault="005D377C" w:rsidP="005D377C">
      <w:pPr>
        <w:ind w:right="-3"/>
        <w:rPr>
          <w:rFonts w:ascii="Times New Roman" w:hAnsi="Times New Roman"/>
          <w:szCs w:val="24"/>
        </w:rPr>
      </w:pPr>
    </w:p>
    <w:p w14:paraId="71665A1C"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An eligible child as defined in this policy shall: </w:t>
      </w:r>
    </w:p>
    <w:p w14:paraId="7E9BD174"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t xml:space="preserve">be allowed to continue his/her enrollment at the grade level commensurate with his/her grade level he/she was in at the time of transition from his/her previous school, regardless of age; </w:t>
      </w:r>
    </w:p>
    <w:p w14:paraId="3ABF3951"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lastRenderedPageBreak/>
        <w:t>be eligible for enrollment in the next highest grade level, regardless of age if the student has satisfactorily completed the prerequisite grade level in his/her previous school;</w:t>
      </w:r>
    </w:p>
    <w:p w14:paraId="55069ABD"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t>enter the school on the validated level from his/her previous accredited school when transferring into the School after the start of the school year;</w:t>
      </w:r>
    </w:p>
    <w:p w14:paraId="796B14FB"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t>be enrolled in courses and programs the same as or similar to the ones the student was enrolled in his/her previous school to the extent that space is available. This does not prohibit the School from performing subsequent evaluations to ensure appropriate placement and continued enrollment of the student in the courses/and/or programs;</w:t>
      </w:r>
    </w:p>
    <w:p w14:paraId="1C10D699"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t>be provided services comparable to those the student with disabilities received in his/her previous school based on his/her previous Individualized Education Program (IEP). This does not preclude the school from performing subsequent evaluations to ensure appropriate placement of the student;</w:t>
      </w:r>
    </w:p>
    <w:p w14:paraId="4D057756" w14:textId="77777777" w:rsidR="005D377C" w:rsidRPr="00A37DB9" w:rsidRDefault="005D377C" w:rsidP="00840F53">
      <w:pPr>
        <w:numPr>
          <w:ilvl w:val="0"/>
          <w:numId w:val="9"/>
        </w:numPr>
        <w:ind w:right="-3"/>
        <w:rPr>
          <w:rFonts w:ascii="Times New Roman" w:hAnsi="Times New Roman"/>
          <w:szCs w:val="24"/>
        </w:rPr>
      </w:pPr>
      <w:r w:rsidRPr="00A37DB9">
        <w:rPr>
          <w:rFonts w:ascii="Times New Roman" w:hAnsi="Times New Roman"/>
          <w:szCs w:val="24"/>
        </w:rPr>
        <w:t>make reasonable accommodations and modifications to address the needs of an incoming student with disabilities, subject to an existing 504 or Title II Plan, necessary to provide the student with equal access to education. This does not preclude the school from performing subsequent evaluations to ensure appropriate placement of the student;</w:t>
      </w:r>
    </w:p>
    <w:p w14:paraId="65BFEA38" w14:textId="77777777" w:rsidR="005D377C" w:rsidRDefault="005D377C" w:rsidP="00840F53">
      <w:pPr>
        <w:numPr>
          <w:ilvl w:val="0"/>
          <w:numId w:val="9"/>
        </w:numPr>
        <w:ind w:right="-3"/>
        <w:rPr>
          <w:rFonts w:ascii="Times New Roman" w:hAnsi="Times New Roman"/>
          <w:szCs w:val="24"/>
        </w:rPr>
      </w:pPr>
      <w:r w:rsidRPr="00A37DB9">
        <w:rPr>
          <w:rFonts w:ascii="Times New Roman" w:hAnsi="Times New Roman"/>
          <w:szCs w:val="24"/>
        </w:rPr>
        <w:t>be enrolled by an individual who has been given the special power of attorney for the student's guardianship. The individual shall have the power to take all other actions requiring parent</w:t>
      </w:r>
      <w:r>
        <w:rPr>
          <w:rFonts w:ascii="Times New Roman" w:hAnsi="Times New Roman"/>
          <w:szCs w:val="24"/>
        </w:rPr>
        <w:t>al participation and/or consent.</w:t>
      </w:r>
    </w:p>
    <w:p w14:paraId="0E89473B" w14:textId="77777777" w:rsidR="005D377C" w:rsidRDefault="005D377C" w:rsidP="00840F53">
      <w:pPr>
        <w:numPr>
          <w:ilvl w:val="0"/>
          <w:numId w:val="9"/>
        </w:numPr>
        <w:ind w:right="-3"/>
        <w:rPr>
          <w:rFonts w:ascii="Times New Roman" w:hAnsi="Times New Roman"/>
        </w:rPr>
      </w:pPr>
      <w:r>
        <w:rPr>
          <w:rFonts w:ascii="Times New Roman" w:hAnsi="Times New Roman"/>
        </w:rPr>
        <w:t>b</w:t>
      </w:r>
      <w:r w:rsidRPr="00FA31D5">
        <w:rPr>
          <w:rFonts w:ascii="Times New Roman" w:hAnsi="Times New Roman"/>
        </w:rPr>
        <w:t xml:space="preserve">e eligible to continue attending </w:t>
      </w:r>
      <w:r>
        <w:rPr>
          <w:rFonts w:ascii="Times New Roman" w:hAnsi="Times New Roman"/>
        </w:rPr>
        <w:t>the School</w:t>
      </w:r>
      <w:r w:rsidRPr="00FA31D5">
        <w:rPr>
          <w:rFonts w:ascii="Times New Roman" w:hAnsi="Times New Roman"/>
        </w:rPr>
        <w:t xml:space="preserve"> if he/she has been placed under the legal guardianship of a noncustodial parent living outside the district by a custodial parent on active military duty.</w:t>
      </w:r>
    </w:p>
    <w:p w14:paraId="437E5097" w14:textId="2E5F4796" w:rsidR="004A03BE" w:rsidRDefault="004A03BE" w:rsidP="004A03BE">
      <w:pPr>
        <w:ind w:right="-3"/>
        <w:rPr>
          <w:rFonts w:ascii="Times New Roman" w:hAnsi="Times New Roman"/>
        </w:rPr>
      </w:pPr>
    </w:p>
    <w:p w14:paraId="184A08A1" w14:textId="269F75C9" w:rsidR="00B74921" w:rsidRDefault="00B74921" w:rsidP="004A03BE">
      <w:pPr>
        <w:ind w:right="-3"/>
        <w:rPr>
          <w:rFonts w:ascii="Times New Roman" w:hAnsi="Times New Roman"/>
        </w:rPr>
      </w:pPr>
      <w:r>
        <w:rPr>
          <w:rFonts w:ascii="Times New Roman" w:hAnsi="Times New Roman"/>
        </w:rPr>
        <w:t>Following the receipt of advanced notice of the enrollment of an eligible student from a military family, the School shall treat the notice as a provisional enrollment and provide the student with materials regarding;</w:t>
      </w:r>
    </w:p>
    <w:p w14:paraId="4E7673CB" w14:textId="31BFC747" w:rsidR="00B74921" w:rsidRDefault="00B74921" w:rsidP="00A47B06">
      <w:pPr>
        <w:pStyle w:val="ListParagraph"/>
        <w:numPr>
          <w:ilvl w:val="0"/>
          <w:numId w:val="132"/>
        </w:numPr>
        <w:ind w:right="-3"/>
      </w:pPr>
      <w:r>
        <w:t xml:space="preserve"> Academic </w:t>
      </w:r>
      <w:proofErr w:type="gramStart"/>
      <w:r>
        <w:t>courses;</w:t>
      </w:r>
      <w:proofErr w:type="gramEnd"/>
    </w:p>
    <w:p w14:paraId="254CBA79" w14:textId="238A4396" w:rsidR="00B74921" w:rsidRDefault="00B74921" w:rsidP="00A47B06">
      <w:pPr>
        <w:pStyle w:val="ListParagraph"/>
        <w:numPr>
          <w:ilvl w:val="0"/>
          <w:numId w:val="132"/>
        </w:numPr>
        <w:ind w:right="-3"/>
      </w:pPr>
      <w:proofErr w:type="gramStart"/>
      <w:r>
        <w:t>Electives;</w:t>
      </w:r>
      <w:proofErr w:type="gramEnd"/>
    </w:p>
    <w:p w14:paraId="0A4F880B" w14:textId="77246344" w:rsidR="00B74921" w:rsidRDefault="00B74921" w:rsidP="00A47B06">
      <w:pPr>
        <w:pStyle w:val="ListParagraph"/>
        <w:numPr>
          <w:ilvl w:val="0"/>
          <w:numId w:val="132"/>
        </w:numPr>
        <w:ind w:right="-3"/>
      </w:pPr>
      <w:r>
        <w:t>Sports; and</w:t>
      </w:r>
    </w:p>
    <w:p w14:paraId="4A011CAA" w14:textId="3F160743" w:rsidR="00B74921" w:rsidRDefault="00B74921" w:rsidP="00A47B06">
      <w:pPr>
        <w:pStyle w:val="ListParagraph"/>
        <w:numPr>
          <w:ilvl w:val="0"/>
          <w:numId w:val="132"/>
        </w:numPr>
        <w:ind w:right="-3"/>
      </w:pPr>
      <w:r>
        <w:t>Other relevant information regarding the public school.</w:t>
      </w:r>
    </w:p>
    <w:p w14:paraId="4B21661D" w14:textId="77777777" w:rsidR="00B74921" w:rsidRPr="00B74921" w:rsidRDefault="00B74921" w:rsidP="00B74921">
      <w:pPr>
        <w:pStyle w:val="ListParagraph"/>
        <w:ind w:right="-3"/>
      </w:pPr>
    </w:p>
    <w:p w14:paraId="5FE6867F" w14:textId="77777777" w:rsidR="004A03BE" w:rsidRPr="004A03BE" w:rsidRDefault="004A03BE" w:rsidP="004A03BE">
      <w:pPr>
        <w:ind w:right="-3"/>
        <w:rPr>
          <w:color w:val="000000" w:themeColor="text1"/>
        </w:rPr>
      </w:pPr>
      <w:r w:rsidRPr="004A03BE">
        <w:rPr>
          <w:color w:val="000000" w:themeColor="text1"/>
        </w:rPr>
        <w:t xml:space="preserve">In the event that official copies of an eligible child’s education records are not available at the time the eligible child is transferring, then the </w:t>
      </w:r>
      <w:r>
        <w:rPr>
          <w:color w:val="000000" w:themeColor="text1"/>
        </w:rPr>
        <w:t>School</w:t>
      </w:r>
      <w:r w:rsidRPr="004A03BE">
        <w:rPr>
          <w:color w:val="000000" w:themeColor="text1"/>
        </w:rPr>
        <w:t xml:space="preserve"> shall:</w:t>
      </w:r>
    </w:p>
    <w:p w14:paraId="29C2A794" w14:textId="77777777" w:rsidR="004A03BE" w:rsidRPr="004A03BE" w:rsidRDefault="004A03BE" w:rsidP="00840F53">
      <w:pPr>
        <w:pStyle w:val="ListParagraph"/>
        <w:numPr>
          <w:ilvl w:val="0"/>
          <w:numId w:val="69"/>
        </w:numPr>
        <w:ind w:right="-3"/>
        <w:rPr>
          <w:color w:val="000000" w:themeColor="text1"/>
        </w:rPr>
      </w:pPr>
      <w:r w:rsidRPr="004A03BE">
        <w:rPr>
          <w:color w:val="000000" w:themeColor="text1"/>
        </w:rPr>
        <w:t>Pre-register and place an eligible child based on the eligible child’s unofficial education records pending receipt of the eligible child’s official records; and</w:t>
      </w:r>
    </w:p>
    <w:p w14:paraId="2BA3B2C2" w14:textId="77777777" w:rsidR="004A03BE" w:rsidRPr="004A03BE" w:rsidRDefault="004A03BE" w:rsidP="00840F53">
      <w:pPr>
        <w:pStyle w:val="ListParagraph"/>
        <w:numPr>
          <w:ilvl w:val="0"/>
          <w:numId w:val="69"/>
        </w:numPr>
        <w:ind w:right="-3"/>
        <w:rPr>
          <w:color w:val="000000" w:themeColor="text1"/>
        </w:rPr>
      </w:pPr>
      <w:r w:rsidRPr="004A03BE">
        <w:rPr>
          <w:color w:val="000000" w:themeColor="text1"/>
        </w:rPr>
        <w:t>Request the eligible child’s official education records from the sending district.</w:t>
      </w:r>
    </w:p>
    <w:p w14:paraId="420D75B9" w14:textId="77777777" w:rsidR="004A03BE" w:rsidRPr="00FA31D5" w:rsidRDefault="004A03BE" w:rsidP="004A03BE">
      <w:pPr>
        <w:ind w:right="-3"/>
        <w:rPr>
          <w:rFonts w:ascii="Times New Roman" w:hAnsi="Times New Roman"/>
        </w:rPr>
      </w:pPr>
    </w:p>
    <w:p w14:paraId="196A0B5B" w14:textId="26342644" w:rsidR="005D377C" w:rsidRDefault="00B74921" w:rsidP="00B74921">
      <w:pPr>
        <w:ind w:right="-3"/>
        <w:rPr>
          <w:rFonts w:ascii="Times New Roman" w:hAnsi="Times New Roman"/>
          <w:szCs w:val="24"/>
        </w:rPr>
      </w:pPr>
      <w:r>
        <w:rPr>
          <w:rFonts w:ascii="Times New Roman" w:hAnsi="Times New Roman"/>
          <w:szCs w:val="24"/>
        </w:rPr>
        <w:t>To facilitate a smooth transition between the student’s previous coursework and the curriculum best suited to ensure educational success in the student’s new school, the School may enroll an inbound transitioning eligible student in digital coursework, if available, at the request of the military family.</w:t>
      </w:r>
    </w:p>
    <w:p w14:paraId="14427109" w14:textId="77777777" w:rsidR="005D377C" w:rsidRPr="00A37DB9" w:rsidRDefault="005D377C" w:rsidP="005D377C">
      <w:pPr>
        <w:ind w:left="720" w:right="-3"/>
        <w:rPr>
          <w:rFonts w:ascii="Times New Roman" w:hAnsi="Times New Roman"/>
          <w:szCs w:val="24"/>
        </w:rPr>
      </w:pPr>
    </w:p>
    <w:p w14:paraId="1AB92B50" w14:textId="77777777" w:rsidR="004A03BE" w:rsidRPr="004A03BE" w:rsidRDefault="004A03BE" w:rsidP="004A03BE">
      <w:pPr>
        <w:ind w:left="720" w:right="-3"/>
        <w:rPr>
          <w:color w:val="000000" w:themeColor="text1"/>
        </w:rPr>
      </w:pPr>
    </w:p>
    <w:p w14:paraId="0DFE0449" w14:textId="77777777" w:rsidR="005D377C" w:rsidRPr="00A37DB9" w:rsidRDefault="005D377C" w:rsidP="005D377C">
      <w:pPr>
        <w:ind w:right="-3"/>
        <w:rPr>
          <w:rFonts w:ascii="Times New Roman" w:hAnsi="Times New Roman"/>
          <w:szCs w:val="24"/>
        </w:rPr>
      </w:pPr>
    </w:p>
    <w:p w14:paraId="6A419E82" w14:textId="77777777" w:rsidR="005D377C" w:rsidRPr="00A37DB9" w:rsidRDefault="005D377C" w:rsidP="005D377C">
      <w:pPr>
        <w:rPr>
          <w:rFonts w:ascii="Times New Roman" w:hAnsi="Times New Roman"/>
          <w:color w:val="000000"/>
          <w:szCs w:val="24"/>
        </w:rPr>
      </w:pPr>
    </w:p>
    <w:p w14:paraId="726ADDF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8D2D096" w14:textId="5992632F"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306984">
        <w:rPr>
          <w:rFonts w:ascii="Times New Roman" w:hAnsi="Times New Roman"/>
          <w:color w:val="000000"/>
          <w:szCs w:val="24"/>
        </w:rPr>
        <w:t>Ju</w:t>
      </w:r>
      <w:r w:rsidR="00E8406E">
        <w:rPr>
          <w:rFonts w:ascii="Times New Roman" w:hAnsi="Times New Roman"/>
          <w:color w:val="000000"/>
          <w:szCs w:val="24"/>
        </w:rPr>
        <w:t>ne</w:t>
      </w:r>
      <w:r w:rsidR="00306984">
        <w:rPr>
          <w:rFonts w:ascii="Times New Roman" w:hAnsi="Times New Roman"/>
          <w:color w:val="000000"/>
          <w:szCs w:val="24"/>
        </w:rPr>
        <w:t xml:space="preserve"> 2</w:t>
      </w:r>
      <w:r w:rsidR="00E8406E">
        <w:rPr>
          <w:rFonts w:ascii="Times New Roman" w:hAnsi="Times New Roman"/>
          <w:color w:val="000000"/>
          <w:szCs w:val="24"/>
        </w:rPr>
        <w:t>8</w:t>
      </w:r>
      <w:r w:rsidR="00306984">
        <w:rPr>
          <w:rFonts w:ascii="Times New Roman" w:hAnsi="Times New Roman"/>
          <w:color w:val="000000"/>
          <w:szCs w:val="24"/>
        </w:rPr>
        <w:t>, 202</w:t>
      </w:r>
      <w:r w:rsidR="00E8406E">
        <w:rPr>
          <w:rFonts w:ascii="Times New Roman" w:hAnsi="Times New Roman"/>
          <w:color w:val="000000"/>
          <w:szCs w:val="24"/>
        </w:rPr>
        <w:t>1</w:t>
      </w:r>
    </w:p>
    <w:p w14:paraId="1A98BB46" w14:textId="77777777" w:rsidR="005D377C" w:rsidRPr="00A37DB9" w:rsidRDefault="005D377C" w:rsidP="005D377C">
      <w:pPr>
        <w:rPr>
          <w:rFonts w:ascii="Times New Roman" w:hAnsi="Times New Roman"/>
          <w:color w:val="000000"/>
          <w:szCs w:val="24"/>
        </w:rPr>
      </w:pPr>
    </w:p>
    <w:p w14:paraId="7055296B" w14:textId="77777777" w:rsidR="005D377C" w:rsidRPr="00A37DB9" w:rsidRDefault="005D377C" w:rsidP="005D377C">
      <w:pPr>
        <w:rPr>
          <w:rFonts w:ascii="Times New Roman" w:hAnsi="Times New Roman"/>
          <w:color w:val="000000"/>
          <w:szCs w:val="24"/>
        </w:rPr>
      </w:pPr>
    </w:p>
    <w:p w14:paraId="0E22E888" w14:textId="77777777" w:rsidR="005D377C" w:rsidRPr="00A37DB9" w:rsidRDefault="005D377C" w:rsidP="005D377C">
      <w:pPr>
        <w:rPr>
          <w:rFonts w:ascii="Times New Roman" w:hAnsi="Times New Roman"/>
          <w:color w:val="000000"/>
          <w:szCs w:val="24"/>
        </w:rPr>
      </w:pPr>
    </w:p>
    <w:p w14:paraId="6C3F6A38" w14:textId="77777777" w:rsidR="005D377C" w:rsidRPr="00A37DB9" w:rsidRDefault="005D377C" w:rsidP="005D377C">
      <w:pPr>
        <w:rPr>
          <w:rFonts w:ascii="Times New Roman" w:hAnsi="Times New Roman"/>
          <w:color w:val="000000"/>
          <w:szCs w:val="24"/>
        </w:rPr>
      </w:pPr>
    </w:p>
    <w:p w14:paraId="57DAC4C1" w14:textId="77777777" w:rsidR="005D377C" w:rsidRPr="00A37DB9" w:rsidRDefault="005D377C" w:rsidP="005D377C">
      <w:pPr>
        <w:rPr>
          <w:rFonts w:ascii="Times New Roman" w:hAnsi="Times New Roman"/>
          <w:color w:val="000000"/>
          <w:szCs w:val="24"/>
        </w:rPr>
      </w:pPr>
    </w:p>
    <w:p w14:paraId="7EBAF4DB" w14:textId="77777777" w:rsidR="005D377C" w:rsidRPr="00A37DB9" w:rsidRDefault="005D377C" w:rsidP="005D377C">
      <w:pPr>
        <w:rPr>
          <w:rFonts w:ascii="Times New Roman" w:hAnsi="Times New Roman"/>
          <w:color w:val="000000"/>
          <w:szCs w:val="24"/>
        </w:rPr>
      </w:pPr>
    </w:p>
    <w:p w14:paraId="6550601B" w14:textId="77777777" w:rsidR="005D377C" w:rsidRPr="00A37DB9" w:rsidRDefault="005D377C" w:rsidP="005D377C">
      <w:pPr>
        <w:rPr>
          <w:rFonts w:ascii="Times New Roman" w:hAnsi="Times New Roman"/>
          <w:color w:val="000000"/>
          <w:szCs w:val="24"/>
        </w:rPr>
      </w:pPr>
    </w:p>
    <w:p w14:paraId="5783D109" w14:textId="77777777" w:rsidR="005D377C" w:rsidRDefault="005D377C" w:rsidP="005D377C">
      <w:pPr>
        <w:rPr>
          <w:rFonts w:ascii="Times New Roman" w:hAnsi="Times New Roman"/>
          <w:b/>
          <w:szCs w:val="24"/>
        </w:rPr>
      </w:pPr>
      <w:bookmarkStart w:id="1" w:name="_Toc204571424"/>
    </w:p>
    <w:p w14:paraId="76F72F51" w14:textId="77777777" w:rsidR="005D377C" w:rsidRDefault="005D377C" w:rsidP="005D377C">
      <w:pPr>
        <w:rPr>
          <w:rFonts w:ascii="Times New Roman" w:hAnsi="Times New Roman"/>
          <w:b/>
          <w:szCs w:val="24"/>
        </w:rPr>
      </w:pPr>
    </w:p>
    <w:p w14:paraId="03DF2998" w14:textId="77777777" w:rsidR="005D377C" w:rsidRDefault="005D377C" w:rsidP="005D377C">
      <w:pPr>
        <w:rPr>
          <w:rFonts w:ascii="Times New Roman" w:hAnsi="Times New Roman"/>
          <w:b/>
          <w:szCs w:val="24"/>
        </w:rPr>
      </w:pPr>
    </w:p>
    <w:p w14:paraId="234B66BD" w14:textId="77777777" w:rsidR="005D377C" w:rsidRDefault="005D377C" w:rsidP="005D377C">
      <w:pPr>
        <w:rPr>
          <w:rFonts w:ascii="Times New Roman" w:hAnsi="Times New Roman"/>
          <w:b/>
          <w:szCs w:val="24"/>
        </w:rPr>
      </w:pPr>
    </w:p>
    <w:p w14:paraId="1EB1352E" w14:textId="77777777" w:rsidR="005D377C" w:rsidRPr="00A37DB9" w:rsidRDefault="005D377C" w:rsidP="005D377C">
      <w:pPr>
        <w:rPr>
          <w:rFonts w:ascii="Times New Roman" w:hAnsi="Times New Roman"/>
          <w:b/>
          <w:szCs w:val="24"/>
        </w:rPr>
      </w:pPr>
      <w:r>
        <w:rPr>
          <w:rFonts w:ascii="Times New Roman" w:hAnsi="Times New Roman"/>
          <w:b/>
          <w:szCs w:val="24"/>
        </w:rPr>
        <w:br w:type="page"/>
      </w:r>
      <w:r w:rsidRPr="00A37DB9">
        <w:rPr>
          <w:rFonts w:ascii="Times New Roman" w:hAnsi="Times New Roman"/>
          <w:b/>
          <w:szCs w:val="24"/>
        </w:rPr>
        <w:lastRenderedPageBreak/>
        <w:t>4.3—COMPULSORY ATTENDANCE REQUIREMENTS</w:t>
      </w:r>
      <w:bookmarkEnd w:id="1"/>
    </w:p>
    <w:p w14:paraId="0F51FB5B" w14:textId="77777777" w:rsidR="005D377C" w:rsidRPr="00A37DB9" w:rsidRDefault="005D377C" w:rsidP="005D377C">
      <w:pPr>
        <w:rPr>
          <w:rFonts w:ascii="Times New Roman" w:hAnsi="Times New Roman"/>
          <w:szCs w:val="24"/>
        </w:rPr>
      </w:pPr>
    </w:p>
    <w:p w14:paraId="57249D23"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Every parent, </w:t>
      </w:r>
      <w:r w:rsidR="00A83708">
        <w:rPr>
          <w:rFonts w:ascii="Times New Roman" w:hAnsi="Times New Roman"/>
          <w:szCs w:val="24"/>
        </w:rPr>
        <w:t xml:space="preserve">legal </w:t>
      </w:r>
      <w:r w:rsidRPr="00A37DB9">
        <w:rPr>
          <w:rFonts w:ascii="Times New Roman" w:hAnsi="Times New Roman"/>
          <w:szCs w:val="24"/>
        </w:rPr>
        <w:t>guardian</w:t>
      </w:r>
      <w:r w:rsidR="00A83708">
        <w:rPr>
          <w:rFonts w:ascii="Times New Roman" w:hAnsi="Times New Roman"/>
          <w:szCs w:val="24"/>
        </w:rPr>
        <w:t>, person having lawful control of the child</w:t>
      </w:r>
      <w:r w:rsidRPr="00A37DB9">
        <w:rPr>
          <w:rFonts w:ascii="Times New Roman" w:hAnsi="Times New Roman"/>
          <w:szCs w:val="24"/>
        </w:rPr>
        <w:t xml:space="preserve">, person </w:t>
      </w:r>
      <w:r w:rsidR="00A83708">
        <w:rPr>
          <w:rFonts w:ascii="Times New Roman" w:hAnsi="Times New Roman"/>
          <w:szCs w:val="24"/>
        </w:rPr>
        <w:t>standing in loco parentis</w:t>
      </w:r>
      <w:r w:rsidRPr="00A37DB9">
        <w:rPr>
          <w:rFonts w:ascii="Times New Roman" w:hAnsi="Times New Roman"/>
          <w:szCs w:val="24"/>
        </w:rPr>
        <w:t xml:space="preserve"> of any child age five (5) through seventeen (17) years on or before August 1 of that year shall enroll and send the child to a public school with the following exceptions.</w:t>
      </w:r>
    </w:p>
    <w:p w14:paraId="32AD21B4" w14:textId="77777777" w:rsidR="005D377C" w:rsidRPr="00A37DB9" w:rsidRDefault="005D377C" w:rsidP="005D377C">
      <w:pPr>
        <w:rPr>
          <w:rFonts w:ascii="Times New Roman" w:hAnsi="Times New Roman"/>
          <w:szCs w:val="24"/>
        </w:rPr>
      </w:pPr>
    </w:p>
    <w:p w14:paraId="36F2D600" w14:textId="77777777" w:rsidR="005D377C" w:rsidRDefault="005D377C" w:rsidP="00840F53">
      <w:pPr>
        <w:numPr>
          <w:ilvl w:val="0"/>
          <w:numId w:val="39"/>
        </w:numPr>
        <w:ind w:left="720"/>
        <w:rPr>
          <w:rFonts w:ascii="Times New Roman" w:hAnsi="Times New Roman"/>
          <w:szCs w:val="24"/>
        </w:rPr>
      </w:pPr>
      <w:r w:rsidRPr="00A37DB9">
        <w:rPr>
          <w:rFonts w:ascii="Times New Roman" w:hAnsi="Times New Roman"/>
          <w:szCs w:val="24"/>
        </w:rPr>
        <w:t>The child is enrolled in private or parochial school.</w:t>
      </w:r>
    </w:p>
    <w:p w14:paraId="1D088F26" w14:textId="77777777" w:rsidR="005D377C" w:rsidRDefault="005D377C" w:rsidP="005D377C">
      <w:pPr>
        <w:ind w:left="720"/>
        <w:rPr>
          <w:rFonts w:ascii="Times New Roman" w:hAnsi="Times New Roman"/>
          <w:szCs w:val="24"/>
        </w:rPr>
      </w:pPr>
    </w:p>
    <w:p w14:paraId="6C6873C7" w14:textId="77777777" w:rsidR="005D377C" w:rsidRDefault="005D377C" w:rsidP="00840F53">
      <w:pPr>
        <w:numPr>
          <w:ilvl w:val="0"/>
          <w:numId w:val="39"/>
        </w:numPr>
        <w:ind w:left="720"/>
        <w:rPr>
          <w:rFonts w:ascii="Times New Roman" w:hAnsi="Times New Roman"/>
          <w:szCs w:val="24"/>
        </w:rPr>
      </w:pPr>
      <w:r w:rsidRPr="00A37DB9">
        <w:rPr>
          <w:rFonts w:ascii="Times New Roman" w:hAnsi="Times New Roman"/>
          <w:szCs w:val="24"/>
        </w:rPr>
        <w:t>The child is being home-schooled and the conditions of policy  (4.6 - HOME SCHOOLING) have been met.</w:t>
      </w:r>
    </w:p>
    <w:p w14:paraId="7E2E845D" w14:textId="77777777" w:rsidR="005D377C" w:rsidRDefault="005D377C" w:rsidP="005D377C">
      <w:pPr>
        <w:rPr>
          <w:rFonts w:ascii="Times New Roman" w:hAnsi="Times New Roman"/>
          <w:szCs w:val="24"/>
        </w:rPr>
      </w:pPr>
    </w:p>
    <w:p w14:paraId="5998D35A" w14:textId="77777777" w:rsidR="005D377C" w:rsidRDefault="005D377C" w:rsidP="00840F53">
      <w:pPr>
        <w:numPr>
          <w:ilvl w:val="0"/>
          <w:numId w:val="39"/>
        </w:numPr>
        <w:ind w:left="720"/>
        <w:rPr>
          <w:rFonts w:ascii="Times New Roman" w:hAnsi="Times New Roman"/>
          <w:szCs w:val="24"/>
        </w:rPr>
      </w:pPr>
      <w:r w:rsidRPr="0037296B">
        <w:rPr>
          <w:rFonts w:ascii="Times New Roman" w:hAnsi="Times New Roman"/>
          <w:szCs w:val="24"/>
        </w:rPr>
        <w:t xml:space="preserve">The child will not be age six (6) on or before August 1 of that particular school year and the parent, </w:t>
      </w:r>
      <w:r w:rsidR="00A83708">
        <w:rPr>
          <w:rFonts w:ascii="Times New Roman" w:hAnsi="Times New Roman"/>
          <w:szCs w:val="24"/>
        </w:rPr>
        <w:t xml:space="preserve">legal </w:t>
      </w:r>
      <w:r w:rsidRPr="0037296B">
        <w:rPr>
          <w:rFonts w:ascii="Times New Roman" w:hAnsi="Times New Roman"/>
          <w:szCs w:val="24"/>
        </w:rPr>
        <w:t xml:space="preserve">guardian, </w:t>
      </w:r>
      <w:r w:rsidR="00A83708">
        <w:rPr>
          <w:rFonts w:ascii="Times New Roman" w:hAnsi="Times New Roman"/>
          <w:szCs w:val="24"/>
        </w:rPr>
        <w:t xml:space="preserve">person having lawful control of the child, </w:t>
      </w:r>
      <w:r w:rsidRPr="0037296B">
        <w:rPr>
          <w:rFonts w:ascii="Times New Roman" w:hAnsi="Times New Roman"/>
          <w:szCs w:val="24"/>
        </w:rPr>
        <w:t xml:space="preserve">or person </w:t>
      </w:r>
      <w:r w:rsidR="00A83708">
        <w:rPr>
          <w:rFonts w:ascii="Times New Roman" w:hAnsi="Times New Roman"/>
          <w:szCs w:val="24"/>
        </w:rPr>
        <w:t>standing in loco parentis</w:t>
      </w:r>
      <w:r w:rsidRPr="0037296B">
        <w:rPr>
          <w:rFonts w:ascii="Times New Roman" w:hAnsi="Times New Roman"/>
          <w:szCs w:val="24"/>
        </w:rPr>
        <w:t xml:space="preserve"> of the child elects not to have him/her attend kindergarten. A kindergarten wavier form prescribed by regulation of the </w:t>
      </w:r>
      <w:r w:rsidR="00A83708">
        <w:rPr>
          <w:rFonts w:ascii="Times New Roman" w:hAnsi="Times New Roman"/>
          <w:szCs w:val="24"/>
        </w:rPr>
        <w:t>Division of Elementary and Secondary</w:t>
      </w:r>
      <w:r w:rsidRPr="0037296B">
        <w:rPr>
          <w:rFonts w:ascii="Times New Roman" w:hAnsi="Times New Roman"/>
          <w:szCs w:val="24"/>
        </w:rPr>
        <w:t xml:space="preserve"> Education must be signed and on file with the school office of your attendance district.</w:t>
      </w:r>
    </w:p>
    <w:p w14:paraId="56F10F5E" w14:textId="77777777" w:rsidR="005D377C" w:rsidRDefault="005D377C" w:rsidP="005D377C">
      <w:pPr>
        <w:rPr>
          <w:rFonts w:ascii="Times New Roman" w:hAnsi="Times New Roman"/>
          <w:szCs w:val="24"/>
        </w:rPr>
      </w:pPr>
    </w:p>
    <w:p w14:paraId="78E763A9" w14:textId="77777777" w:rsidR="005D377C" w:rsidRDefault="005D377C" w:rsidP="00840F53">
      <w:pPr>
        <w:numPr>
          <w:ilvl w:val="0"/>
          <w:numId w:val="39"/>
        </w:numPr>
        <w:ind w:left="720"/>
        <w:rPr>
          <w:rFonts w:ascii="Times New Roman" w:hAnsi="Times New Roman"/>
          <w:szCs w:val="24"/>
        </w:rPr>
      </w:pPr>
      <w:r w:rsidRPr="0037296B">
        <w:rPr>
          <w:rFonts w:ascii="Times New Roman" w:hAnsi="Times New Roman"/>
          <w:szCs w:val="24"/>
        </w:rPr>
        <w:t>The child has received a high school diploma or its equivalent as determined by the State Board of Education.</w:t>
      </w:r>
    </w:p>
    <w:p w14:paraId="5FE7346B" w14:textId="77777777" w:rsidR="005D377C" w:rsidRDefault="005D377C" w:rsidP="005D377C">
      <w:pPr>
        <w:rPr>
          <w:rFonts w:ascii="Times New Roman" w:hAnsi="Times New Roman"/>
          <w:szCs w:val="24"/>
        </w:rPr>
      </w:pPr>
    </w:p>
    <w:p w14:paraId="43D2C79C" w14:textId="77777777" w:rsidR="005D377C" w:rsidRDefault="005D377C" w:rsidP="00840F53">
      <w:pPr>
        <w:numPr>
          <w:ilvl w:val="0"/>
          <w:numId w:val="39"/>
        </w:numPr>
        <w:ind w:left="720"/>
        <w:rPr>
          <w:rFonts w:ascii="Times New Roman" w:hAnsi="Times New Roman"/>
          <w:szCs w:val="24"/>
        </w:rPr>
      </w:pPr>
      <w:r w:rsidRPr="0037296B">
        <w:rPr>
          <w:rFonts w:ascii="Times New Roman" w:hAnsi="Times New Roman"/>
          <w:szCs w:val="24"/>
        </w:rPr>
        <w:t>The child is age sixteen (16) or above and is enrolled in a post-secondary vocational-technical institution, a community college, or a two-year or four-year institution of higher education.</w:t>
      </w:r>
    </w:p>
    <w:p w14:paraId="0840843E" w14:textId="77777777" w:rsidR="005D377C" w:rsidRDefault="005D377C" w:rsidP="005D377C">
      <w:pPr>
        <w:rPr>
          <w:rFonts w:ascii="Times New Roman" w:hAnsi="Times New Roman"/>
          <w:szCs w:val="24"/>
        </w:rPr>
      </w:pPr>
    </w:p>
    <w:p w14:paraId="2E1DE676" w14:textId="77777777" w:rsidR="005D377C" w:rsidRPr="0037296B" w:rsidRDefault="005D377C" w:rsidP="00840F53">
      <w:pPr>
        <w:numPr>
          <w:ilvl w:val="0"/>
          <w:numId w:val="39"/>
        </w:numPr>
        <w:ind w:left="720"/>
        <w:rPr>
          <w:rFonts w:ascii="Times New Roman" w:hAnsi="Times New Roman"/>
          <w:szCs w:val="24"/>
        </w:rPr>
      </w:pPr>
      <w:r w:rsidRPr="0037296B">
        <w:rPr>
          <w:rFonts w:ascii="Times New Roman" w:hAnsi="Times New Roman"/>
          <w:szCs w:val="24"/>
        </w:rPr>
        <w:t>The child is age sixteen (16) or seventeen (17) and has met the requirements to enroll in an adult education program as defined by A.C.A. § 6-18-201 (b).</w:t>
      </w:r>
    </w:p>
    <w:p w14:paraId="4C1F0F96" w14:textId="77777777" w:rsidR="005D377C" w:rsidRPr="00A37DB9" w:rsidRDefault="005D377C" w:rsidP="005D377C">
      <w:pPr>
        <w:rPr>
          <w:rFonts w:ascii="Times New Roman" w:hAnsi="Times New Roman"/>
          <w:szCs w:val="24"/>
        </w:rPr>
      </w:pPr>
    </w:p>
    <w:p w14:paraId="7B48BF69" w14:textId="77777777" w:rsidR="005D377C" w:rsidRPr="00A37DB9" w:rsidRDefault="005D377C" w:rsidP="005D377C">
      <w:pPr>
        <w:rPr>
          <w:rFonts w:ascii="Times New Roman" w:hAnsi="Times New Roman"/>
          <w:b/>
          <w:szCs w:val="24"/>
        </w:rPr>
      </w:pPr>
    </w:p>
    <w:p w14:paraId="30E41276"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September 3, 2002</w:t>
      </w:r>
    </w:p>
    <w:p w14:paraId="38A50153" w14:textId="77777777" w:rsidR="005D377C" w:rsidRPr="00A37DB9" w:rsidRDefault="005D377C" w:rsidP="005D377C">
      <w:pPr>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sidR="00A83708">
        <w:rPr>
          <w:rFonts w:ascii="Times New Roman" w:hAnsi="Times New Roman"/>
          <w:szCs w:val="24"/>
        </w:rPr>
        <w:t>June 27, 2019</w:t>
      </w:r>
    </w:p>
    <w:p w14:paraId="2D30996E" w14:textId="77777777" w:rsidR="005D377C" w:rsidRPr="00A37DB9" w:rsidRDefault="005D377C" w:rsidP="005D377C">
      <w:pPr>
        <w:rPr>
          <w:rFonts w:ascii="Times New Roman" w:hAnsi="Times New Roman"/>
          <w:szCs w:val="24"/>
        </w:rPr>
      </w:pPr>
    </w:p>
    <w:p w14:paraId="3C7AE75B" w14:textId="77777777" w:rsidR="005D377C" w:rsidRPr="00A37DB9" w:rsidRDefault="005D377C" w:rsidP="005D377C">
      <w:pPr>
        <w:rPr>
          <w:rFonts w:ascii="Times New Roman" w:hAnsi="Times New Roman"/>
          <w:szCs w:val="24"/>
        </w:rPr>
      </w:pPr>
    </w:p>
    <w:p w14:paraId="520A5218" w14:textId="77777777" w:rsidR="005D377C" w:rsidRPr="00A37DB9" w:rsidRDefault="005D377C" w:rsidP="005D377C">
      <w:pPr>
        <w:rPr>
          <w:rFonts w:ascii="Times New Roman" w:hAnsi="Times New Roman"/>
          <w:szCs w:val="24"/>
        </w:rPr>
      </w:pPr>
    </w:p>
    <w:p w14:paraId="70FC39DC" w14:textId="77777777" w:rsidR="005D377C" w:rsidRPr="00A37DB9" w:rsidRDefault="005D377C" w:rsidP="005D377C">
      <w:pPr>
        <w:rPr>
          <w:rFonts w:ascii="Times New Roman" w:hAnsi="Times New Roman"/>
          <w:szCs w:val="24"/>
        </w:rPr>
      </w:pPr>
    </w:p>
    <w:p w14:paraId="17449048" w14:textId="77777777" w:rsidR="005D377C" w:rsidRPr="00A37DB9" w:rsidRDefault="005D377C" w:rsidP="005D377C">
      <w:pPr>
        <w:rPr>
          <w:rFonts w:ascii="Times New Roman" w:hAnsi="Times New Roman"/>
          <w:szCs w:val="24"/>
        </w:rPr>
      </w:pPr>
    </w:p>
    <w:p w14:paraId="3C5FC83D" w14:textId="77777777" w:rsidR="005D377C" w:rsidRPr="00A37DB9" w:rsidRDefault="005D377C" w:rsidP="005D377C">
      <w:pPr>
        <w:rPr>
          <w:rFonts w:ascii="Times New Roman" w:hAnsi="Times New Roman"/>
          <w:szCs w:val="24"/>
        </w:rPr>
      </w:pPr>
    </w:p>
    <w:p w14:paraId="41919AD6" w14:textId="77777777" w:rsidR="005D377C" w:rsidRPr="00A37DB9" w:rsidRDefault="005D377C" w:rsidP="005D377C">
      <w:pPr>
        <w:rPr>
          <w:rFonts w:ascii="Times New Roman" w:hAnsi="Times New Roman"/>
          <w:szCs w:val="24"/>
        </w:rPr>
      </w:pPr>
    </w:p>
    <w:p w14:paraId="09EDD2F2" w14:textId="77777777" w:rsidR="005D377C" w:rsidRPr="00A37DB9" w:rsidRDefault="005D377C" w:rsidP="005D377C">
      <w:pPr>
        <w:rPr>
          <w:rFonts w:ascii="Times New Roman" w:hAnsi="Times New Roman"/>
          <w:szCs w:val="24"/>
        </w:rPr>
      </w:pPr>
    </w:p>
    <w:p w14:paraId="03C2412B" w14:textId="0B4D47B1" w:rsidR="005D377C" w:rsidRDefault="005D377C" w:rsidP="005D377C">
      <w:pPr>
        <w:rPr>
          <w:rFonts w:ascii="Times New Roman" w:hAnsi="Times New Roman"/>
          <w:b/>
          <w:color w:val="000000"/>
          <w:szCs w:val="24"/>
        </w:rPr>
      </w:pPr>
    </w:p>
    <w:p w14:paraId="2EC40D52" w14:textId="323FC939" w:rsidR="00386713" w:rsidRDefault="00386713" w:rsidP="005D377C">
      <w:pPr>
        <w:rPr>
          <w:rFonts w:ascii="Times New Roman" w:hAnsi="Times New Roman"/>
          <w:b/>
          <w:color w:val="000000"/>
          <w:szCs w:val="24"/>
        </w:rPr>
      </w:pPr>
    </w:p>
    <w:p w14:paraId="54175FA8" w14:textId="1FBD829B" w:rsidR="00386713" w:rsidRDefault="00386713" w:rsidP="005D377C">
      <w:pPr>
        <w:rPr>
          <w:rFonts w:ascii="Times New Roman" w:hAnsi="Times New Roman"/>
          <w:b/>
          <w:color w:val="000000"/>
          <w:szCs w:val="24"/>
        </w:rPr>
      </w:pPr>
    </w:p>
    <w:p w14:paraId="44482E3A" w14:textId="77777777" w:rsidR="00386713" w:rsidRPr="00A37DB9" w:rsidRDefault="00386713" w:rsidP="005D377C">
      <w:pPr>
        <w:rPr>
          <w:rFonts w:ascii="Times New Roman" w:hAnsi="Times New Roman"/>
          <w:b/>
          <w:color w:val="000000"/>
          <w:szCs w:val="24"/>
        </w:rPr>
      </w:pPr>
    </w:p>
    <w:p w14:paraId="4E4ACB63" w14:textId="77777777" w:rsidR="005D377C" w:rsidRDefault="005D377C" w:rsidP="005D377C">
      <w:pPr>
        <w:rPr>
          <w:rFonts w:ascii="Times New Roman" w:hAnsi="Times New Roman"/>
          <w:b/>
          <w:color w:val="000000"/>
          <w:szCs w:val="24"/>
        </w:rPr>
      </w:pPr>
    </w:p>
    <w:p w14:paraId="26697AB8" w14:textId="77777777" w:rsidR="005D377C" w:rsidRDefault="005D377C" w:rsidP="005D377C">
      <w:pPr>
        <w:rPr>
          <w:rFonts w:ascii="Times New Roman" w:hAnsi="Times New Roman"/>
          <w:b/>
          <w:color w:val="000000"/>
          <w:szCs w:val="24"/>
        </w:rPr>
      </w:pPr>
    </w:p>
    <w:p w14:paraId="3795B1F2"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4.4—STUDENT TRANSFERS</w:t>
      </w:r>
      <w:r w:rsidRPr="00A37DB9">
        <w:rPr>
          <w:rFonts w:ascii="Times New Roman" w:hAnsi="Times New Roman"/>
          <w:color w:val="000000"/>
          <w:szCs w:val="24"/>
        </w:rPr>
        <w:t xml:space="preserve"> </w:t>
      </w:r>
    </w:p>
    <w:p w14:paraId="04D8673C" w14:textId="77777777" w:rsidR="005D377C" w:rsidRPr="00A37DB9" w:rsidRDefault="005D377C" w:rsidP="005D377C">
      <w:pPr>
        <w:rPr>
          <w:rFonts w:ascii="Times New Roman" w:hAnsi="Times New Roman"/>
          <w:color w:val="000000"/>
          <w:szCs w:val="24"/>
        </w:rPr>
      </w:pPr>
    </w:p>
    <w:p w14:paraId="7CFD25D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Imboden Area Charter School shall review </w:t>
      </w:r>
      <w:r>
        <w:rPr>
          <w:rFonts w:ascii="Times New Roman" w:hAnsi="Times New Roman"/>
          <w:color w:val="000000"/>
          <w:szCs w:val="24"/>
        </w:rPr>
        <w:t xml:space="preserve">and accept or reject </w:t>
      </w:r>
      <w:r w:rsidRPr="00A37DB9">
        <w:rPr>
          <w:rFonts w:ascii="Times New Roman" w:hAnsi="Times New Roman"/>
          <w:color w:val="000000"/>
          <w:szCs w:val="24"/>
        </w:rPr>
        <w:t>requests for transfers, both into and out of the School</w:t>
      </w:r>
      <w:r>
        <w:rPr>
          <w:rFonts w:ascii="Times New Roman" w:hAnsi="Times New Roman"/>
          <w:color w:val="000000"/>
          <w:szCs w:val="24"/>
        </w:rPr>
        <w:t xml:space="preserve"> throughout the school year</w:t>
      </w:r>
      <w:r w:rsidRPr="00A37DB9">
        <w:rPr>
          <w:rFonts w:ascii="Times New Roman" w:hAnsi="Times New Roman"/>
          <w:color w:val="000000"/>
          <w:szCs w:val="24"/>
        </w:rPr>
        <w:t>, on a case-by-case basis based upon the age of the student and the space available in that age group.</w:t>
      </w:r>
    </w:p>
    <w:p w14:paraId="16A26A8D" w14:textId="77777777" w:rsidR="005D377C" w:rsidRPr="00A37DB9" w:rsidRDefault="005D377C" w:rsidP="005D377C">
      <w:pPr>
        <w:rPr>
          <w:rFonts w:ascii="Times New Roman" w:hAnsi="Times New Roman"/>
          <w:color w:val="000000"/>
          <w:szCs w:val="24"/>
        </w:rPr>
      </w:pPr>
    </w:p>
    <w:p w14:paraId="6FDE5FFD" w14:textId="77777777" w:rsidR="005D377C" w:rsidRDefault="005D377C" w:rsidP="005D377C">
      <w:pPr>
        <w:ind w:right="-3"/>
      </w:pPr>
      <w:r w:rsidRPr="00A37DB9">
        <w:rPr>
          <w:rFonts w:ascii="Times New Roman" w:hAnsi="Times New Roman"/>
          <w:color w:val="000000"/>
          <w:szCs w:val="24"/>
        </w:rPr>
        <w:t xml:space="preserve">Any student transferring from a school accredited by the </w:t>
      </w:r>
      <w:r w:rsidR="008379D3">
        <w:rPr>
          <w:rFonts w:ascii="Times New Roman" w:hAnsi="Times New Roman"/>
          <w:color w:val="000000"/>
          <w:szCs w:val="24"/>
        </w:rPr>
        <w:t>Division of Elementary and Secondary Education (DESE)</w:t>
      </w:r>
      <w:r w:rsidRPr="00A37DB9">
        <w:rPr>
          <w:rFonts w:ascii="Times New Roman" w:hAnsi="Times New Roman"/>
          <w:color w:val="000000"/>
          <w:szCs w:val="24"/>
        </w:rPr>
        <w:t xml:space="preserve"> to this School shall be placed in</w:t>
      </w:r>
      <w:r>
        <w:rPr>
          <w:rFonts w:ascii="Times New Roman" w:hAnsi="Times New Roman"/>
          <w:color w:val="000000"/>
          <w:szCs w:val="24"/>
        </w:rPr>
        <w:t>to</w:t>
      </w:r>
      <w:r w:rsidRPr="00A37DB9">
        <w:rPr>
          <w:rFonts w:ascii="Times New Roman" w:hAnsi="Times New Roman"/>
          <w:color w:val="000000"/>
          <w:szCs w:val="24"/>
        </w:rPr>
        <w:t xml:space="preserve"> the same grade the student would have been in had the student remained at the former school.</w:t>
      </w:r>
      <w:r>
        <w:rPr>
          <w:rFonts w:ascii="Times New Roman" w:hAnsi="Times New Roman"/>
          <w:color w:val="000000"/>
          <w:szCs w:val="24"/>
        </w:rPr>
        <w:t xml:space="preserve"> </w:t>
      </w:r>
      <w:r>
        <w:t>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14:paraId="411552AA" w14:textId="77777777" w:rsidR="005D377C" w:rsidRPr="00A37DB9" w:rsidRDefault="005D377C" w:rsidP="005D377C">
      <w:pPr>
        <w:rPr>
          <w:rFonts w:ascii="Times New Roman" w:hAnsi="Times New Roman"/>
          <w:color w:val="000000"/>
          <w:szCs w:val="24"/>
        </w:rPr>
      </w:pPr>
    </w:p>
    <w:p w14:paraId="6A111102" w14:textId="77777777" w:rsidR="005D377C" w:rsidRPr="00F2287E" w:rsidRDefault="005D377C" w:rsidP="005D377C">
      <w:pPr>
        <w:ind w:right="-3"/>
        <w:rPr>
          <w:rFonts w:ascii="Times New Roman" w:hAnsi="Times New Roman"/>
        </w:rPr>
      </w:pPr>
      <w:r w:rsidRPr="00A37DB9">
        <w:rPr>
          <w:rFonts w:ascii="Times New Roman" w:hAnsi="Times New Roman"/>
          <w:color w:val="000000"/>
          <w:szCs w:val="24"/>
        </w:rPr>
        <w:t xml:space="preserve">Any student transferring from a school that is not accredited by the </w:t>
      </w:r>
      <w:r w:rsidR="00A83708">
        <w:rPr>
          <w:rFonts w:ascii="Times New Roman" w:hAnsi="Times New Roman"/>
          <w:color w:val="000000"/>
          <w:szCs w:val="24"/>
        </w:rPr>
        <w:t>DESE</w:t>
      </w:r>
      <w:r w:rsidRPr="00A37DB9">
        <w:rPr>
          <w:rFonts w:ascii="Times New Roman" w:hAnsi="Times New Roman"/>
          <w:color w:val="000000"/>
          <w:szCs w:val="24"/>
        </w:rPr>
        <w:t xml:space="preserve"> to this school shall be evaluated by school staff to determine the student’s appropriate grade placement. </w:t>
      </w:r>
      <w:r w:rsidRPr="00F2287E">
        <w:rPr>
          <w:rFonts w:ascii="Times New Roman" w:hAnsi="Times New Roman"/>
        </w:rPr>
        <w:t>A student transferring from home school will be placed in accordance with Policy 4.6—HOME SCHOOLING.</w:t>
      </w:r>
    </w:p>
    <w:p w14:paraId="2BC65DFB" w14:textId="77777777" w:rsidR="005D377C" w:rsidRPr="00A37DB9" w:rsidRDefault="005D377C" w:rsidP="005D377C">
      <w:pPr>
        <w:rPr>
          <w:rFonts w:ascii="Times New Roman" w:hAnsi="Times New Roman"/>
          <w:color w:val="000000"/>
          <w:szCs w:val="24"/>
        </w:rPr>
      </w:pPr>
    </w:p>
    <w:p w14:paraId="7410415E" w14:textId="20225092" w:rsidR="008379D3" w:rsidRPr="008379D3" w:rsidRDefault="008379D3" w:rsidP="008379D3">
      <w:pPr>
        <w:ind w:right="-3"/>
        <w:rPr>
          <w:color w:val="000000" w:themeColor="text1"/>
        </w:rPr>
      </w:pPr>
      <w:r w:rsidRPr="008379D3">
        <w:rPr>
          <w:color w:val="000000" w:themeColor="text1"/>
        </w:rPr>
        <w:t xml:space="preserve">Any person who has been expelled from any other school district shall receive a hearing before the Board at the time the student is seeking enrollment in the </w:t>
      </w:r>
      <w:r>
        <w:rPr>
          <w:color w:val="000000" w:themeColor="text1"/>
        </w:rPr>
        <w:t>School</w:t>
      </w:r>
      <w:r w:rsidRPr="008379D3">
        <w:rPr>
          <w:color w:val="000000" w:themeColor="text1"/>
        </w:rPr>
        <w:t>. The Board reserves the right to not allow the enrollment of such students until the time of the person's expulsion has expired following the hearing before the Board.</w:t>
      </w:r>
    </w:p>
    <w:p w14:paraId="2EA8B586" w14:textId="77777777" w:rsidR="005D377C" w:rsidRPr="008379D3" w:rsidRDefault="005D377C" w:rsidP="005D377C">
      <w:pPr>
        <w:rPr>
          <w:rFonts w:ascii="Times New Roman" w:hAnsi="Times New Roman"/>
          <w:color w:val="000000" w:themeColor="text1"/>
          <w:szCs w:val="24"/>
        </w:rPr>
      </w:pPr>
    </w:p>
    <w:p w14:paraId="1948B19F" w14:textId="77777777" w:rsidR="005D377C" w:rsidRDefault="005D377C" w:rsidP="005D377C">
      <w:pPr>
        <w:rPr>
          <w:rFonts w:ascii="Times New Roman" w:hAnsi="Times New Roman"/>
          <w:color w:val="000000"/>
          <w:szCs w:val="24"/>
        </w:rPr>
      </w:pPr>
    </w:p>
    <w:p w14:paraId="54E6408F" w14:textId="77777777" w:rsidR="005D377C" w:rsidRDefault="005D377C" w:rsidP="005D377C">
      <w:pPr>
        <w:ind w:left="630" w:right="-3"/>
      </w:pPr>
    </w:p>
    <w:p w14:paraId="67EA73BA" w14:textId="77777777" w:rsidR="005D377C" w:rsidRPr="00A37DB9" w:rsidRDefault="005D377C" w:rsidP="005D377C">
      <w:pPr>
        <w:rPr>
          <w:rFonts w:ascii="Times New Roman" w:hAnsi="Times New Roman"/>
          <w:color w:val="000000"/>
          <w:szCs w:val="24"/>
        </w:rPr>
      </w:pPr>
    </w:p>
    <w:p w14:paraId="28668E6C"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17295A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sidR="008379D3">
        <w:rPr>
          <w:rFonts w:ascii="Times New Roman" w:hAnsi="Times New Roman"/>
          <w:color w:val="000000"/>
          <w:szCs w:val="24"/>
        </w:rPr>
        <w:t>June 27, 2019</w:t>
      </w:r>
    </w:p>
    <w:p w14:paraId="23E33DDF" w14:textId="77777777" w:rsidR="005D377C" w:rsidRPr="00A37DB9" w:rsidRDefault="005D377C" w:rsidP="005D377C">
      <w:pPr>
        <w:rPr>
          <w:rFonts w:ascii="Times New Roman" w:hAnsi="Times New Roman"/>
          <w:color w:val="000000"/>
          <w:szCs w:val="24"/>
        </w:rPr>
      </w:pPr>
    </w:p>
    <w:p w14:paraId="5FC95B91" w14:textId="77777777" w:rsidR="005D377C" w:rsidRPr="00A37DB9" w:rsidRDefault="005D377C" w:rsidP="005D377C">
      <w:pPr>
        <w:rPr>
          <w:rFonts w:ascii="Times New Roman" w:hAnsi="Times New Roman"/>
          <w:color w:val="000000"/>
          <w:szCs w:val="24"/>
        </w:rPr>
      </w:pPr>
    </w:p>
    <w:p w14:paraId="4ACAC0EC" w14:textId="77777777" w:rsidR="005D377C" w:rsidRPr="00A37DB9" w:rsidRDefault="005D377C" w:rsidP="005D377C">
      <w:pPr>
        <w:rPr>
          <w:rFonts w:ascii="Times New Roman" w:hAnsi="Times New Roman"/>
          <w:color w:val="000000"/>
          <w:szCs w:val="24"/>
        </w:rPr>
      </w:pPr>
    </w:p>
    <w:p w14:paraId="5F580DD3" w14:textId="77777777" w:rsidR="005D377C" w:rsidRPr="00A37DB9" w:rsidRDefault="005D377C" w:rsidP="005D377C">
      <w:pPr>
        <w:rPr>
          <w:rFonts w:ascii="Times New Roman" w:hAnsi="Times New Roman"/>
          <w:color w:val="000000"/>
          <w:szCs w:val="24"/>
        </w:rPr>
      </w:pPr>
    </w:p>
    <w:p w14:paraId="50174DAA" w14:textId="77777777" w:rsidR="005D377C" w:rsidRPr="00A37DB9" w:rsidRDefault="005D377C" w:rsidP="005D377C">
      <w:pPr>
        <w:rPr>
          <w:rFonts w:ascii="Times New Roman" w:hAnsi="Times New Roman"/>
          <w:color w:val="000000"/>
          <w:szCs w:val="24"/>
        </w:rPr>
      </w:pPr>
    </w:p>
    <w:p w14:paraId="290B4FD2" w14:textId="77777777" w:rsidR="005D377C" w:rsidRPr="00A37DB9" w:rsidRDefault="005D377C" w:rsidP="005D377C">
      <w:pPr>
        <w:rPr>
          <w:rFonts w:ascii="Times New Roman" w:hAnsi="Times New Roman"/>
          <w:color w:val="000000"/>
          <w:szCs w:val="24"/>
        </w:rPr>
      </w:pPr>
    </w:p>
    <w:p w14:paraId="3201F5B2" w14:textId="77777777" w:rsidR="005D377C" w:rsidRPr="00A37DB9" w:rsidRDefault="005D377C" w:rsidP="005D377C">
      <w:pPr>
        <w:rPr>
          <w:rFonts w:ascii="Times New Roman" w:hAnsi="Times New Roman"/>
          <w:color w:val="000000"/>
          <w:szCs w:val="24"/>
        </w:rPr>
      </w:pPr>
    </w:p>
    <w:p w14:paraId="103B6F4E" w14:textId="77777777" w:rsidR="005D377C" w:rsidRPr="00A37DB9" w:rsidRDefault="005D377C" w:rsidP="005D377C">
      <w:pPr>
        <w:rPr>
          <w:rFonts w:ascii="Times New Roman" w:hAnsi="Times New Roman"/>
          <w:color w:val="000000"/>
          <w:szCs w:val="24"/>
        </w:rPr>
      </w:pPr>
    </w:p>
    <w:p w14:paraId="5329BB4E" w14:textId="77777777" w:rsidR="005D377C" w:rsidRDefault="005D377C" w:rsidP="005D377C">
      <w:pPr>
        <w:rPr>
          <w:rFonts w:ascii="Times New Roman" w:hAnsi="Times New Roman"/>
          <w:color w:val="000000"/>
          <w:szCs w:val="24"/>
        </w:rPr>
      </w:pPr>
    </w:p>
    <w:p w14:paraId="0303937B" w14:textId="77777777" w:rsidR="005D377C" w:rsidRDefault="005D377C" w:rsidP="005D377C">
      <w:pPr>
        <w:rPr>
          <w:rFonts w:ascii="Times New Roman" w:hAnsi="Times New Roman"/>
          <w:color w:val="000000"/>
          <w:szCs w:val="24"/>
        </w:rPr>
      </w:pPr>
    </w:p>
    <w:p w14:paraId="3B3D77A0" w14:textId="77777777" w:rsidR="005D377C" w:rsidRDefault="005D377C" w:rsidP="005D377C">
      <w:pPr>
        <w:pStyle w:val="Style1"/>
        <w:rPr>
          <w:color w:val="000000"/>
          <w:sz w:val="24"/>
          <w:szCs w:val="24"/>
        </w:rPr>
      </w:pPr>
      <w:r>
        <w:rPr>
          <w:color w:val="000000"/>
          <w:sz w:val="24"/>
          <w:szCs w:val="24"/>
        </w:rPr>
        <w:br w:type="page"/>
      </w:r>
      <w:bookmarkStart w:id="2" w:name="_Toc387789053"/>
      <w:r>
        <w:rPr>
          <w:color w:val="000000"/>
          <w:sz w:val="24"/>
          <w:szCs w:val="24"/>
        </w:rPr>
        <w:lastRenderedPageBreak/>
        <w:t>4.6 – HOME SCHOOLING</w:t>
      </w:r>
      <w:bookmarkEnd w:id="2"/>
    </w:p>
    <w:p w14:paraId="402319D5" w14:textId="77777777" w:rsidR="005D377C" w:rsidRDefault="005D377C" w:rsidP="005D377C">
      <w:pPr>
        <w:pStyle w:val="Style1"/>
        <w:rPr>
          <w:color w:val="000000"/>
          <w:sz w:val="24"/>
          <w:szCs w:val="24"/>
        </w:rPr>
      </w:pPr>
    </w:p>
    <w:p w14:paraId="1DA2CFA8" w14:textId="77777777" w:rsidR="005D377C" w:rsidRPr="00E212BA" w:rsidRDefault="005D377C" w:rsidP="005D377C">
      <w:pPr>
        <w:ind w:right="-3"/>
        <w:jc w:val="center"/>
        <w:rPr>
          <w:b/>
        </w:rPr>
      </w:pPr>
      <w:r w:rsidRPr="00E212BA">
        <w:rPr>
          <w:b/>
        </w:rPr>
        <w:t>Enrollment in Home School</w:t>
      </w:r>
    </w:p>
    <w:p w14:paraId="0A051A41" w14:textId="77777777" w:rsidR="005D377C" w:rsidRPr="00E212BA" w:rsidRDefault="005D377C" w:rsidP="005D377C">
      <w:pPr>
        <w:ind w:right="-3"/>
      </w:pPr>
      <w:r w:rsidRPr="00E212BA">
        <w:t xml:space="preserve">Parents or legal guardians desiring to provide a home school for their children shall give written notice </w:t>
      </w:r>
      <w:r>
        <w:t xml:space="preserve">of their intent to home school </w:t>
      </w:r>
      <w:r w:rsidRPr="00E212BA">
        <w:t>to the Superintendent of t</w:t>
      </w:r>
      <w:r>
        <w:t xml:space="preserve">he district in which their child would have attended school if not going to the Imboden Area Charter school </w:t>
      </w:r>
      <w:r w:rsidRPr="00E212BA">
        <w:t>The notice shall be given:</w:t>
      </w:r>
    </w:p>
    <w:p w14:paraId="00CCE843" w14:textId="77777777" w:rsidR="005D377C" w:rsidRPr="00E212BA" w:rsidRDefault="005D377C" w:rsidP="00840F53">
      <w:pPr>
        <w:pStyle w:val="ListParagraph"/>
        <w:numPr>
          <w:ilvl w:val="0"/>
          <w:numId w:val="61"/>
        </w:numPr>
        <w:ind w:left="360" w:right="-3" w:hanging="360"/>
        <w:rPr>
          <w:color w:val="auto"/>
        </w:rPr>
      </w:pPr>
      <w:r w:rsidRPr="00E212BA">
        <w:rPr>
          <w:color w:val="auto"/>
        </w:rPr>
        <w:t>At the beginning of each school year, but no later than August 15;</w:t>
      </w:r>
    </w:p>
    <w:p w14:paraId="4FF7121A" w14:textId="427F19E9" w:rsidR="005D377C" w:rsidRPr="00E212BA" w:rsidRDefault="00E8406E" w:rsidP="00840F53">
      <w:pPr>
        <w:pStyle w:val="ListParagraph"/>
        <w:numPr>
          <w:ilvl w:val="0"/>
          <w:numId w:val="63"/>
        </w:numPr>
        <w:ind w:left="360" w:right="-3" w:hanging="360"/>
        <w:rPr>
          <w:color w:val="auto"/>
        </w:rPr>
      </w:pPr>
      <w:r>
        <w:rPr>
          <w:color w:val="auto"/>
        </w:rPr>
        <w:t>Five (5) sc</w:t>
      </w:r>
      <w:r w:rsidR="00323D31">
        <w:rPr>
          <w:color w:val="auto"/>
        </w:rPr>
        <w:t>hool</w:t>
      </w:r>
      <w:r w:rsidR="005D377C" w:rsidRPr="00E212BA">
        <w:rPr>
          <w:color w:val="auto"/>
        </w:rPr>
        <w:t xml:space="preserve"> days prior to withdrawing the child (provided the student is not currently under disciplinary action for violation of any written school policy, including, but not limited to, excessive absences) and at the beginning of each school year thereafter; or</w:t>
      </w:r>
    </w:p>
    <w:p w14:paraId="547E5F63" w14:textId="77777777" w:rsidR="005D377C" w:rsidRPr="00E212BA" w:rsidRDefault="005D377C" w:rsidP="00840F53">
      <w:pPr>
        <w:pStyle w:val="ListParagraph"/>
        <w:numPr>
          <w:ilvl w:val="0"/>
          <w:numId w:val="60"/>
        </w:numPr>
        <w:ind w:left="360" w:right="-3" w:hanging="360"/>
        <w:rPr>
          <w:color w:val="auto"/>
        </w:rPr>
      </w:pPr>
      <w:r w:rsidRPr="00E212BA">
        <w:rPr>
          <w:color w:val="auto"/>
        </w:rPr>
        <w:t>Within thirty (30) calendar days of the parent or legal guardian establishing residency within the district during the school year.</w:t>
      </w:r>
    </w:p>
    <w:p w14:paraId="0F1E4C82" w14:textId="77777777" w:rsidR="005D377C" w:rsidRPr="00E212BA" w:rsidRDefault="005D377C" w:rsidP="005D377C">
      <w:pPr>
        <w:ind w:right="-3"/>
      </w:pPr>
    </w:p>
    <w:p w14:paraId="1869CE27" w14:textId="77777777" w:rsidR="005D377C" w:rsidRPr="00E212BA" w:rsidRDefault="005D377C" w:rsidP="005D377C">
      <w:pPr>
        <w:ind w:right="-3"/>
      </w:pPr>
      <w:r w:rsidRPr="00E212BA">
        <w:t>Written notice of the parent or legal guardian’s intent to home school shall be delivered to the Superintendent through any of the following methods:</w:t>
      </w:r>
    </w:p>
    <w:p w14:paraId="2E16671D" w14:textId="77777777" w:rsidR="00306984" w:rsidRDefault="005D377C" w:rsidP="00840F53">
      <w:pPr>
        <w:pStyle w:val="ListParagraph"/>
        <w:numPr>
          <w:ilvl w:val="0"/>
          <w:numId w:val="64"/>
        </w:numPr>
        <w:ind w:left="360" w:right="-3" w:hanging="360"/>
        <w:rPr>
          <w:color w:val="auto"/>
        </w:rPr>
      </w:pPr>
      <w:r w:rsidRPr="00E212BA">
        <w:rPr>
          <w:color w:val="auto"/>
        </w:rPr>
        <w:t>Electronically, including without limitation by</w:t>
      </w:r>
      <w:r w:rsidR="00306984">
        <w:rPr>
          <w:color w:val="auto"/>
        </w:rPr>
        <w:t>:</w:t>
      </w:r>
    </w:p>
    <w:p w14:paraId="2C7E9F2D" w14:textId="77777777" w:rsidR="00306984" w:rsidRDefault="00306984" w:rsidP="00840F53">
      <w:pPr>
        <w:pStyle w:val="ListParagraph"/>
        <w:numPr>
          <w:ilvl w:val="0"/>
          <w:numId w:val="97"/>
        </w:numPr>
        <w:ind w:right="-3"/>
        <w:rPr>
          <w:color w:val="auto"/>
        </w:rPr>
      </w:pPr>
      <w:r>
        <w:rPr>
          <w:color w:val="auto"/>
        </w:rPr>
        <w:t>Use of the Division of Elementary and Secondary Education’s (DESE) online system;</w:t>
      </w:r>
    </w:p>
    <w:p w14:paraId="10AD3A72" w14:textId="77777777" w:rsidR="00306984" w:rsidRDefault="00306984" w:rsidP="00840F53">
      <w:pPr>
        <w:pStyle w:val="ListParagraph"/>
        <w:numPr>
          <w:ilvl w:val="0"/>
          <w:numId w:val="97"/>
        </w:numPr>
        <w:ind w:right="-3"/>
        <w:rPr>
          <w:color w:val="auto"/>
        </w:rPr>
      </w:pPr>
      <w:r>
        <w:rPr>
          <w:color w:val="auto"/>
        </w:rPr>
        <w:t>Email; or</w:t>
      </w:r>
    </w:p>
    <w:p w14:paraId="60A7EAA0" w14:textId="77777777" w:rsidR="00306984" w:rsidRPr="00306984" w:rsidRDefault="00306984" w:rsidP="00840F53">
      <w:pPr>
        <w:pStyle w:val="ListParagraph"/>
        <w:numPr>
          <w:ilvl w:val="0"/>
          <w:numId w:val="97"/>
        </w:numPr>
        <w:ind w:right="-3"/>
        <w:rPr>
          <w:color w:val="auto"/>
        </w:rPr>
      </w:pPr>
      <w:r>
        <w:rPr>
          <w:color w:val="auto"/>
        </w:rPr>
        <w:t>Facsimile;</w:t>
      </w:r>
    </w:p>
    <w:p w14:paraId="24E0D358" w14:textId="77777777" w:rsidR="005D377C" w:rsidRPr="00E212BA" w:rsidRDefault="005D377C" w:rsidP="00840F53">
      <w:pPr>
        <w:pStyle w:val="ListParagraph"/>
        <w:numPr>
          <w:ilvl w:val="0"/>
          <w:numId w:val="64"/>
        </w:numPr>
        <w:ind w:left="360" w:right="-3" w:hanging="360"/>
        <w:rPr>
          <w:color w:val="auto"/>
        </w:rPr>
      </w:pPr>
      <w:r w:rsidRPr="00E212BA">
        <w:rPr>
          <w:color w:val="auto"/>
        </w:rPr>
        <w:t>By mail; or</w:t>
      </w:r>
    </w:p>
    <w:p w14:paraId="60189AED" w14:textId="77777777" w:rsidR="005D377C" w:rsidRPr="00E212BA" w:rsidRDefault="005D377C" w:rsidP="00840F53">
      <w:pPr>
        <w:pStyle w:val="ListParagraph"/>
        <w:numPr>
          <w:ilvl w:val="0"/>
          <w:numId w:val="64"/>
        </w:numPr>
        <w:ind w:left="360" w:right="-3" w:hanging="360"/>
        <w:rPr>
          <w:color w:val="auto"/>
        </w:rPr>
      </w:pPr>
      <w:r w:rsidRPr="00E212BA">
        <w:rPr>
          <w:color w:val="auto"/>
        </w:rPr>
        <w:t>In person.</w:t>
      </w:r>
    </w:p>
    <w:p w14:paraId="2AFC6CA3" w14:textId="77777777" w:rsidR="005D377C" w:rsidRPr="00E212BA" w:rsidRDefault="005D377C" w:rsidP="005D377C">
      <w:pPr>
        <w:ind w:right="-3"/>
      </w:pPr>
    </w:p>
    <w:p w14:paraId="30E06A54" w14:textId="77777777" w:rsidR="005D377C" w:rsidRPr="00E212BA" w:rsidRDefault="005D377C" w:rsidP="005D377C">
      <w:pPr>
        <w:ind w:right="-3"/>
      </w:pPr>
      <w:r w:rsidRPr="00E212BA">
        <w:t>The notice shall include:</w:t>
      </w:r>
    </w:p>
    <w:p w14:paraId="2C5BEC70" w14:textId="77777777" w:rsidR="005D377C" w:rsidRPr="00E212BA" w:rsidRDefault="005D377C" w:rsidP="00840F53">
      <w:pPr>
        <w:pStyle w:val="ListParagraph"/>
        <w:numPr>
          <w:ilvl w:val="0"/>
          <w:numId w:val="62"/>
        </w:numPr>
        <w:ind w:left="360" w:right="-3" w:hanging="360"/>
        <w:jc w:val="both"/>
        <w:rPr>
          <w:color w:val="auto"/>
        </w:rPr>
      </w:pPr>
      <w:r w:rsidRPr="00E212BA">
        <w:rPr>
          <w:color w:val="auto"/>
        </w:rPr>
        <w:t>The name, sex, date of birth, grade level, and the name and address of the school last attended, if any;</w:t>
      </w:r>
    </w:p>
    <w:p w14:paraId="5D8A48F2" w14:textId="77777777" w:rsidR="005D377C" w:rsidRPr="00E212BA" w:rsidRDefault="005D377C" w:rsidP="00840F53">
      <w:pPr>
        <w:pStyle w:val="ListParagraph"/>
        <w:numPr>
          <w:ilvl w:val="0"/>
          <w:numId w:val="62"/>
        </w:numPr>
        <w:ind w:left="360" w:right="-3" w:hanging="360"/>
        <w:rPr>
          <w:color w:val="auto"/>
        </w:rPr>
      </w:pPr>
      <w:r w:rsidRPr="00E212BA">
        <w:rPr>
          <w:color w:val="auto"/>
        </w:rPr>
        <w:t>The mailing address and telephone number of the home school;</w:t>
      </w:r>
    </w:p>
    <w:p w14:paraId="1D1D57F7" w14:textId="77777777" w:rsidR="005D377C" w:rsidRPr="00E212BA" w:rsidRDefault="005D377C" w:rsidP="00840F53">
      <w:pPr>
        <w:pStyle w:val="ListParagraph"/>
        <w:numPr>
          <w:ilvl w:val="0"/>
          <w:numId w:val="62"/>
        </w:numPr>
        <w:ind w:left="360" w:right="-3" w:hanging="360"/>
        <w:rPr>
          <w:color w:val="auto"/>
        </w:rPr>
      </w:pPr>
      <w:r w:rsidRPr="00E212BA">
        <w:rPr>
          <w:color w:val="auto"/>
        </w:rPr>
        <w:t>The name of the parent or legal guardian providing the home school;</w:t>
      </w:r>
    </w:p>
    <w:p w14:paraId="09C44F5D" w14:textId="77777777" w:rsidR="005D377C" w:rsidRPr="00E212BA" w:rsidRDefault="005D377C" w:rsidP="00840F53">
      <w:pPr>
        <w:pStyle w:val="ListParagraph"/>
        <w:numPr>
          <w:ilvl w:val="0"/>
          <w:numId w:val="62"/>
        </w:numPr>
        <w:ind w:left="360" w:right="-3" w:hanging="360"/>
        <w:rPr>
          <w:color w:val="auto"/>
        </w:rPr>
      </w:pPr>
      <w:r w:rsidRPr="00E212BA">
        <w:rPr>
          <w:color w:val="auto"/>
        </w:rPr>
        <w:t>Indicate if the home-schooled student intends to participate in extracurricular activities during the school year;</w:t>
      </w:r>
    </w:p>
    <w:p w14:paraId="4B2551D7" w14:textId="77777777" w:rsidR="005D377C" w:rsidRPr="00E212BA" w:rsidRDefault="005D377C" w:rsidP="00840F53">
      <w:pPr>
        <w:pStyle w:val="ListParagraph"/>
        <w:numPr>
          <w:ilvl w:val="0"/>
          <w:numId w:val="62"/>
        </w:numPr>
        <w:ind w:left="360" w:right="-3" w:hanging="360"/>
        <w:rPr>
          <w:color w:val="auto"/>
        </w:rPr>
      </w:pPr>
      <w:r w:rsidRPr="00E212BA">
        <w:rPr>
          <w:color w:val="auto"/>
        </w:rPr>
        <w:t>A statement of whether the home-schooled student plans to seek a high school equivalency diploma during the current school year;</w:t>
      </w:r>
    </w:p>
    <w:p w14:paraId="71C181A4" w14:textId="77777777" w:rsidR="005D377C" w:rsidRPr="00E212BA" w:rsidRDefault="005D377C" w:rsidP="00840F53">
      <w:pPr>
        <w:pStyle w:val="ListParagraph"/>
        <w:numPr>
          <w:ilvl w:val="0"/>
          <w:numId w:val="62"/>
        </w:numPr>
        <w:ind w:left="360" w:right="-3" w:hanging="360"/>
        <w:rPr>
          <w:color w:val="auto"/>
        </w:rPr>
      </w:pPr>
      <w:r w:rsidRPr="00E212BA">
        <w:rPr>
          <w:color w:val="auto"/>
        </w:rPr>
        <w:t>A statement that the parent or legal guardian agrees that the parent or legal guardian is responsible for the education of their children during the time the parents or legal guardians choose to home school; and</w:t>
      </w:r>
    </w:p>
    <w:p w14:paraId="279756EF" w14:textId="77777777" w:rsidR="005D377C" w:rsidRPr="00E212BA" w:rsidRDefault="005D377C" w:rsidP="00840F53">
      <w:pPr>
        <w:pStyle w:val="ListParagraph"/>
        <w:numPr>
          <w:ilvl w:val="0"/>
          <w:numId w:val="62"/>
        </w:numPr>
        <w:ind w:left="360" w:right="-3" w:hanging="360"/>
        <w:rPr>
          <w:color w:val="auto"/>
        </w:rPr>
      </w:pPr>
      <w:r w:rsidRPr="00E212BA">
        <w:rPr>
          <w:color w:val="auto"/>
        </w:rPr>
        <w:t>A signature of the parent or legal guardian.</w:t>
      </w:r>
    </w:p>
    <w:p w14:paraId="73EEC718" w14:textId="77777777" w:rsidR="005D377C" w:rsidRPr="00E212BA" w:rsidRDefault="005D377C" w:rsidP="005D377C">
      <w:pPr>
        <w:ind w:right="-3"/>
      </w:pPr>
    </w:p>
    <w:p w14:paraId="2A58CD5F" w14:textId="77777777" w:rsidR="005D377C" w:rsidRPr="00E212BA" w:rsidRDefault="005D377C" w:rsidP="005D377C">
      <w:pPr>
        <w:ind w:right="-3"/>
      </w:pPr>
      <w:r w:rsidRPr="00E212BA">
        <w:t xml:space="preserve">To aid the District in providing a free and appropriate public education to students in need of special education services, the parents or legal guardians home-schooling their children shall provide information that might indicate the need for special education services. </w:t>
      </w:r>
    </w:p>
    <w:p w14:paraId="2BCB6D7C" w14:textId="2111D211" w:rsidR="005D377C" w:rsidRDefault="005D377C" w:rsidP="005D377C">
      <w:pPr>
        <w:ind w:right="-3"/>
      </w:pPr>
    </w:p>
    <w:p w14:paraId="43B4A886" w14:textId="00D8E4B4" w:rsidR="00323D31" w:rsidRDefault="00323D31" w:rsidP="005D377C">
      <w:pPr>
        <w:ind w:right="-3"/>
      </w:pPr>
      <w:r>
        <w:t>A student who has been temporarily issued items, resources, supplies, materials, or other property belonging to the District is eligible for enrollment in a home school during the school year after;</w:t>
      </w:r>
    </w:p>
    <w:p w14:paraId="1BCA7135" w14:textId="07E75324" w:rsidR="00323D31" w:rsidRDefault="00323D31" w:rsidP="00A47B06">
      <w:pPr>
        <w:pStyle w:val="ListParagraph"/>
        <w:numPr>
          <w:ilvl w:val="0"/>
          <w:numId w:val="133"/>
        </w:numPr>
        <w:ind w:right="-3"/>
      </w:pPr>
      <w:r>
        <w:lastRenderedPageBreak/>
        <w:t xml:space="preserve">The item, resources, supplies, materials or other property belonging to the </w:t>
      </w:r>
      <w:proofErr w:type="gramStart"/>
      <w:r>
        <w:t>District</w:t>
      </w:r>
      <w:proofErr w:type="gramEnd"/>
      <w:r>
        <w:t xml:space="preserve"> have been returned to the District;</w:t>
      </w:r>
    </w:p>
    <w:p w14:paraId="506D4C4A" w14:textId="4537F929" w:rsidR="00323D31" w:rsidRDefault="00323D31" w:rsidP="00A47B06">
      <w:pPr>
        <w:pStyle w:val="ListParagraph"/>
        <w:numPr>
          <w:ilvl w:val="0"/>
          <w:numId w:val="133"/>
        </w:numPr>
        <w:ind w:right="-3"/>
      </w:pPr>
      <w:r>
        <w:t xml:space="preserve">The items, resources, supplies, materials, or other property belonging to the </w:t>
      </w:r>
      <w:proofErr w:type="gramStart"/>
      <w:r>
        <w:t>District</w:t>
      </w:r>
      <w:proofErr w:type="gramEnd"/>
      <w:r>
        <w:t xml:space="preserve"> have been paid for, or</w:t>
      </w:r>
    </w:p>
    <w:p w14:paraId="0F5E7DC7" w14:textId="66E158BF" w:rsidR="00323D31" w:rsidRDefault="00323D31" w:rsidP="00A47B06">
      <w:pPr>
        <w:pStyle w:val="ListParagraph"/>
        <w:numPr>
          <w:ilvl w:val="0"/>
          <w:numId w:val="133"/>
        </w:numPr>
        <w:ind w:right="-3"/>
      </w:pPr>
      <w:r>
        <w:t>The semester has ended.</w:t>
      </w:r>
    </w:p>
    <w:p w14:paraId="6E168FA5" w14:textId="48A7D805" w:rsidR="00323D31" w:rsidRDefault="00323D31" w:rsidP="00323D31">
      <w:pPr>
        <w:ind w:right="-3"/>
      </w:pPr>
      <w:r>
        <w:t>The Director or the board of directors may waive the required five (5) school day waiting period for a student’s enrollment in home school during a semester if the Director or the board of directors is satisfied with the return of temporarily issued items, resources, supplies, materials, or other District property.</w:t>
      </w:r>
    </w:p>
    <w:p w14:paraId="6A170823" w14:textId="77777777" w:rsidR="00323D31" w:rsidRPr="00E212BA" w:rsidRDefault="00323D31" w:rsidP="00323D31">
      <w:pPr>
        <w:ind w:right="-3"/>
      </w:pPr>
    </w:p>
    <w:p w14:paraId="3633FBD3" w14:textId="77777777" w:rsidR="005D377C" w:rsidRPr="00E212BA" w:rsidRDefault="005D377C" w:rsidP="005D377C">
      <w:pPr>
        <w:ind w:right="-3"/>
        <w:jc w:val="center"/>
      </w:pPr>
      <w:r w:rsidRPr="00E212BA">
        <w:rPr>
          <w:b/>
        </w:rPr>
        <w:t>Enrollment or Re-Enrollment in Public School</w:t>
      </w:r>
    </w:p>
    <w:p w14:paraId="035095F6" w14:textId="77777777" w:rsidR="005D377C" w:rsidRPr="00E212BA" w:rsidRDefault="005D377C" w:rsidP="005D377C">
      <w:pPr>
        <w:ind w:right="-3"/>
      </w:pPr>
      <w:r w:rsidRPr="00E212BA">
        <w:t xml:space="preserve">A home-schooled student who wishes to enroll or re-enroll in </w:t>
      </w:r>
      <w:r>
        <w:t>the School</w:t>
      </w:r>
      <w:r w:rsidRPr="00E212BA">
        <w:t xml:space="preserve"> shall submit:</w:t>
      </w:r>
    </w:p>
    <w:p w14:paraId="4595BCB5" w14:textId="77777777" w:rsidR="005D377C" w:rsidRPr="00E212BA" w:rsidRDefault="005D377C" w:rsidP="00840F53">
      <w:pPr>
        <w:pStyle w:val="ListParagraph"/>
        <w:numPr>
          <w:ilvl w:val="0"/>
          <w:numId w:val="46"/>
        </w:numPr>
        <w:ind w:left="360" w:right="-3" w:hanging="360"/>
        <w:rPr>
          <w:color w:val="auto"/>
        </w:rPr>
      </w:pPr>
      <w:r w:rsidRPr="00E212BA">
        <w:rPr>
          <w:color w:val="auto"/>
        </w:rPr>
        <w:t>A transcript listing all courses taken and semester grades from the home school;</w:t>
      </w:r>
    </w:p>
    <w:p w14:paraId="1C754A65" w14:textId="77777777" w:rsidR="005D377C" w:rsidRPr="00E212BA" w:rsidRDefault="005D377C" w:rsidP="00840F53">
      <w:pPr>
        <w:pStyle w:val="ListParagraph"/>
        <w:numPr>
          <w:ilvl w:val="0"/>
          <w:numId w:val="46"/>
        </w:numPr>
        <w:ind w:left="360" w:right="-3" w:hanging="360"/>
        <w:rPr>
          <w:color w:val="auto"/>
        </w:rPr>
      </w:pPr>
      <w:r w:rsidRPr="00E212BA">
        <w:rPr>
          <w:color w:val="auto"/>
        </w:rPr>
        <w:t>Score of at least the thirtieth percentile on a nationally recognized norm-referenced assessment taken in the past year; and</w:t>
      </w:r>
    </w:p>
    <w:p w14:paraId="5AB3B89E" w14:textId="77777777" w:rsidR="005D377C" w:rsidRPr="00E212BA" w:rsidRDefault="005D377C" w:rsidP="00840F53">
      <w:pPr>
        <w:pStyle w:val="ListParagraph"/>
        <w:numPr>
          <w:ilvl w:val="0"/>
          <w:numId w:val="46"/>
        </w:numPr>
        <w:ind w:left="360" w:right="-3" w:hanging="360"/>
        <w:rPr>
          <w:color w:val="auto"/>
        </w:rPr>
      </w:pPr>
      <w:r w:rsidRPr="00E212BA">
        <w:rPr>
          <w:color w:val="auto"/>
        </w:rPr>
        <w:t>A portfolio of indicators of the home-schooled student's academic progress, including without limitation:</w:t>
      </w:r>
    </w:p>
    <w:p w14:paraId="3BBE5A84" w14:textId="77777777" w:rsidR="005D377C" w:rsidRPr="00E212BA" w:rsidRDefault="005D377C" w:rsidP="00840F53">
      <w:pPr>
        <w:pStyle w:val="ListParagraph"/>
        <w:numPr>
          <w:ilvl w:val="0"/>
          <w:numId w:val="47"/>
        </w:numPr>
        <w:ind w:left="720" w:right="-3" w:hanging="360"/>
        <w:rPr>
          <w:color w:val="auto"/>
        </w:rPr>
      </w:pPr>
      <w:r w:rsidRPr="00E212BA">
        <w:rPr>
          <w:color w:val="auto"/>
        </w:rPr>
        <w:t>Curricula used in the home school;</w:t>
      </w:r>
    </w:p>
    <w:p w14:paraId="10A360FC" w14:textId="77777777" w:rsidR="005D377C" w:rsidRPr="00E212BA" w:rsidRDefault="005D377C" w:rsidP="00840F53">
      <w:pPr>
        <w:pStyle w:val="ListParagraph"/>
        <w:numPr>
          <w:ilvl w:val="0"/>
          <w:numId w:val="47"/>
        </w:numPr>
        <w:ind w:left="720" w:right="-3" w:hanging="360"/>
        <w:rPr>
          <w:color w:val="auto"/>
        </w:rPr>
      </w:pPr>
      <w:r w:rsidRPr="00E212BA">
        <w:rPr>
          <w:color w:val="auto"/>
        </w:rPr>
        <w:t>Tests taken and lessons completed by the home-schooled student; and</w:t>
      </w:r>
    </w:p>
    <w:p w14:paraId="66CC4DA8" w14:textId="77777777" w:rsidR="005D377C" w:rsidRPr="00E212BA" w:rsidRDefault="005D377C" w:rsidP="00840F53">
      <w:pPr>
        <w:pStyle w:val="ListParagraph"/>
        <w:numPr>
          <w:ilvl w:val="0"/>
          <w:numId w:val="47"/>
        </w:numPr>
        <w:ind w:left="720" w:right="-3" w:hanging="360"/>
        <w:rPr>
          <w:color w:val="auto"/>
        </w:rPr>
      </w:pPr>
      <w:r w:rsidRPr="00E212BA">
        <w:rPr>
          <w:color w:val="auto"/>
        </w:rPr>
        <w:t>Other indicators of the home-schooled student's academic progress.</w:t>
      </w:r>
    </w:p>
    <w:p w14:paraId="46CC0304" w14:textId="77777777" w:rsidR="005D377C" w:rsidRPr="00E212BA" w:rsidRDefault="005D377C" w:rsidP="005D377C">
      <w:pPr>
        <w:ind w:right="-3"/>
      </w:pPr>
    </w:p>
    <w:p w14:paraId="1B9C9A41" w14:textId="77777777" w:rsidR="005D377C" w:rsidRPr="00E212BA" w:rsidRDefault="005D377C" w:rsidP="005D377C">
      <w:pPr>
        <w:ind w:right="-3"/>
      </w:pPr>
      <w:r w:rsidRPr="00E212BA">
        <w:t>If a home-schooled student is unable to provide a nationally recognized norm-referenced score, the District may either assess the student using a nationally recognized norm-referenced assessment or waive the requirement for a nationally recognized norm-referenced assessment score.</w:t>
      </w:r>
    </w:p>
    <w:p w14:paraId="61D6755F" w14:textId="77777777" w:rsidR="005D377C" w:rsidRPr="00E212BA" w:rsidRDefault="005D377C" w:rsidP="005D377C">
      <w:pPr>
        <w:ind w:right="-3"/>
      </w:pPr>
    </w:p>
    <w:p w14:paraId="7B619B78" w14:textId="77777777" w:rsidR="005D377C" w:rsidRPr="00E212BA" w:rsidRDefault="005D377C" w:rsidP="005D377C">
      <w:pPr>
        <w:ind w:right="-3"/>
      </w:pPr>
      <w:r w:rsidRPr="00E212BA">
        <w:t xml:space="preserve">A home-schooled student who enrolls or re-enrolls in the </w:t>
      </w:r>
      <w:r>
        <w:t>School</w:t>
      </w:r>
      <w:r w:rsidRPr="00E212BA">
        <w:t xml:space="preserve"> will be placed at a grade level and academic course level equivalent to or higher than the home-schooled student's grade level and academic course level in the home school:</w:t>
      </w:r>
    </w:p>
    <w:p w14:paraId="6A964241" w14:textId="77777777" w:rsidR="005D377C" w:rsidRPr="00E212BA" w:rsidRDefault="005D377C" w:rsidP="00840F53">
      <w:pPr>
        <w:pStyle w:val="ListParagraph"/>
        <w:numPr>
          <w:ilvl w:val="0"/>
          <w:numId w:val="48"/>
        </w:numPr>
        <w:ind w:left="360" w:right="-3" w:hanging="360"/>
        <w:rPr>
          <w:color w:val="auto"/>
        </w:rPr>
      </w:pPr>
      <w:r w:rsidRPr="00E212BA">
        <w:rPr>
          <w:color w:val="auto"/>
        </w:rPr>
        <w:t>As indicated by the documentation submitted by the home-schooled student;</w:t>
      </w:r>
    </w:p>
    <w:p w14:paraId="2178949A" w14:textId="77777777" w:rsidR="005D377C" w:rsidRPr="00E212BA" w:rsidRDefault="005D377C" w:rsidP="00840F53">
      <w:pPr>
        <w:pStyle w:val="ListParagraph"/>
        <w:numPr>
          <w:ilvl w:val="0"/>
          <w:numId w:val="48"/>
        </w:numPr>
        <w:ind w:left="360" w:right="-3" w:hanging="360"/>
        <w:rPr>
          <w:color w:val="auto"/>
        </w:rPr>
      </w:pPr>
      <w:r w:rsidRPr="00E212BA">
        <w:rPr>
          <w:color w:val="auto"/>
        </w:rPr>
        <w:t>By mutual agreement between the public school and the home-schooled student's parent or legal guardian; or</w:t>
      </w:r>
    </w:p>
    <w:p w14:paraId="29E99B62" w14:textId="77777777" w:rsidR="005D377C" w:rsidRPr="00E212BA" w:rsidRDefault="005D377C" w:rsidP="00840F53">
      <w:pPr>
        <w:pStyle w:val="ListParagraph"/>
        <w:numPr>
          <w:ilvl w:val="0"/>
          <w:numId w:val="48"/>
        </w:numPr>
        <w:ind w:left="360" w:right="-3" w:hanging="360"/>
        <w:rPr>
          <w:color w:val="auto"/>
        </w:rPr>
      </w:pPr>
      <w:r w:rsidRPr="00E212BA">
        <w:rPr>
          <w:color w:val="auto"/>
        </w:rPr>
        <w:t xml:space="preserve">If the home-schooled student fails to provide the documentation required by this policy, with the exception of the nationally recognized norm-referenced assessment score, the </w:t>
      </w:r>
      <w:r>
        <w:rPr>
          <w:color w:val="auto"/>
        </w:rPr>
        <w:t>School</w:t>
      </w:r>
      <w:r w:rsidRPr="00E212BA">
        <w:rPr>
          <w:color w:val="auto"/>
        </w:rPr>
        <w:t xml:space="preserve"> may have sole authority to determine the home-schooled student's grade placement and course credits. The </w:t>
      </w:r>
      <w:r>
        <w:rPr>
          <w:color w:val="auto"/>
        </w:rPr>
        <w:t>School</w:t>
      </w:r>
      <w:r w:rsidRPr="00E212BA">
        <w:rPr>
          <w:color w:val="auto"/>
        </w:rPr>
        <w:t xml:space="preserve"> will determine the home-schooled student’s grade placement and course credits in the same manner the </w:t>
      </w:r>
      <w:r>
        <w:rPr>
          <w:color w:val="auto"/>
        </w:rPr>
        <w:t>School</w:t>
      </w:r>
      <w:r w:rsidRPr="00E212BA">
        <w:rPr>
          <w:color w:val="auto"/>
        </w:rPr>
        <w:t xml:space="preserve"> uses when determining grade placement and course credits for students enrolling or re-enrolling in the </w:t>
      </w:r>
      <w:r>
        <w:rPr>
          <w:color w:val="auto"/>
        </w:rPr>
        <w:t>School</w:t>
      </w:r>
      <w:r w:rsidRPr="00E212BA">
        <w:rPr>
          <w:color w:val="auto"/>
        </w:rPr>
        <w:t xml:space="preserve"> who attended another public or private school.</w:t>
      </w:r>
    </w:p>
    <w:p w14:paraId="01FAC45D" w14:textId="77777777" w:rsidR="005D377C" w:rsidRPr="00E212BA" w:rsidRDefault="005D377C" w:rsidP="005D377C">
      <w:pPr>
        <w:ind w:right="-3"/>
      </w:pPr>
    </w:p>
    <w:p w14:paraId="0C4BDB63" w14:textId="77777777" w:rsidR="005D377C" w:rsidRPr="00E212BA" w:rsidRDefault="005D377C" w:rsidP="005D377C">
      <w:pPr>
        <w:ind w:right="-3"/>
      </w:pPr>
      <w:r w:rsidRPr="00E212BA">
        <w:t xml:space="preserve">The </w:t>
      </w:r>
      <w:r>
        <w:t>School</w:t>
      </w:r>
      <w:r w:rsidRPr="00E212BA">
        <w:t xml:space="preserve"> shall afford a home-schooled student who enrolls or re-enrolls in a public school the same rights and privileges enjoyed by the </w:t>
      </w:r>
      <w:r>
        <w:t>School</w:t>
      </w:r>
      <w:r w:rsidRPr="00E212BA">
        <w:t xml:space="preserve">’s other students. The </w:t>
      </w:r>
      <w:r>
        <w:t xml:space="preserve">School </w:t>
      </w:r>
      <w:r w:rsidRPr="00E212BA">
        <w:t xml:space="preserve">shall not deny a home-schooled student who enrolls or re-enrolls in the </w:t>
      </w:r>
      <w:r>
        <w:t>School</w:t>
      </w:r>
      <w:r w:rsidRPr="00E212BA">
        <w:t xml:space="preserve"> any of the following on the basis of the student having attended a home school:</w:t>
      </w:r>
    </w:p>
    <w:p w14:paraId="552C0FE6" w14:textId="77777777" w:rsidR="005D377C" w:rsidRPr="00E212BA" w:rsidRDefault="005D377C" w:rsidP="00840F53">
      <w:pPr>
        <w:pStyle w:val="ListParagraph"/>
        <w:numPr>
          <w:ilvl w:val="0"/>
          <w:numId w:val="49"/>
        </w:numPr>
        <w:ind w:left="360" w:right="-3" w:hanging="360"/>
        <w:rPr>
          <w:color w:val="auto"/>
        </w:rPr>
      </w:pPr>
      <w:r w:rsidRPr="00E212BA">
        <w:rPr>
          <w:color w:val="auto"/>
        </w:rPr>
        <w:t>Award of course credits earned in the home school;</w:t>
      </w:r>
    </w:p>
    <w:p w14:paraId="166ADE76" w14:textId="77777777" w:rsidR="005D377C" w:rsidRPr="00E212BA" w:rsidRDefault="005D377C" w:rsidP="00840F53">
      <w:pPr>
        <w:pStyle w:val="ListParagraph"/>
        <w:numPr>
          <w:ilvl w:val="0"/>
          <w:numId w:val="49"/>
        </w:numPr>
        <w:ind w:left="360" w:right="-3" w:hanging="360"/>
        <w:rPr>
          <w:color w:val="auto"/>
        </w:rPr>
      </w:pPr>
      <w:r w:rsidRPr="00E212BA">
        <w:rPr>
          <w:color w:val="auto"/>
        </w:rPr>
        <w:t>Placement in the proper grade level and promotion to the next grade level;</w:t>
      </w:r>
    </w:p>
    <w:p w14:paraId="1CE51F59" w14:textId="77777777" w:rsidR="005D377C" w:rsidRPr="00E212BA" w:rsidRDefault="005D377C" w:rsidP="00840F53">
      <w:pPr>
        <w:pStyle w:val="ListParagraph"/>
        <w:numPr>
          <w:ilvl w:val="0"/>
          <w:numId w:val="49"/>
        </w:numPr>
        <w:ind w:left="360" w:right="-3" w:hanging="360"/>
        <w:rPr>
          <w:color w:val="auto"/>
        </w:rPr>
      </w:pPr>
      <w:r w:rsidRPr="00E212BA">
        <w:rPr>
          <w:color w:val="auto"/>
        </w:rPr>
        <w:lastRenderedPageBreak/>
        <w:t>Participation in any academic or extracurricular activity;</w:t>
      </w:r>
    </w:p>
    <w:p w14:paraId="1CF061F1" w14:textId="77777777" w:rsidR="005D377C" w:rsidRPr="00E212BA" w:rsidRDefault="005D377C" w:rsidP="00840F53">
      <w:pPr>
        <w:pStyle w:val="ListParagraph"/>
        <w:numPr>
          <w:ilvl w:val="0"/>
          <w:numId w:val="49"/>
        </w:numPr>
        <w:ind w:left="360" w:right="-3" w:hanging="360"/>
        <w:rPr>
          <w:color w:val="auto"/>
        </w:rPr>
      </w:pPr>
      <w:r w:rsidRPr="00E212BA">
        <w:rPr>
          <w:color w:val="auto"/>
        </w:rPr>
        <w:t>Membership in school-sponsored clubs, associations, or organizations;</w:t>
      </w:r>
    </w:p>
    <w:p w14:paraId="4CEA0E67" w14:textId="77777777" w:rsidR="005D377C" w:rsidRPr="00E212BA" w:rsidRDefault="005D377C" w:rsidP="00840F53">
      <w:pPr>
        <w:pStyle w:val="ListParagraph"/>
        <w:numPr>
          <w:ilvl w:val="0"/>
          <w:numId w:val="49"/>
        </w:numPr>
        <w:ind w:left="360" w:right="-3" w:hanging="360"/>
        <w:rPr>
          <w:color w:val="auto"/>
        </w:rPr>
      </w:pPr>
      <w:r w:rsidRPr="00E212BA">
        <w:rPr>
          <w:color w:val="auto"/>
        </w:rPr>
        <w:t xml:space="preserve">A diploma or graduation, so long as the student has enrolled or re-enrolled in the </w:t>
      </w:r>
      <w:r>
        <w:rPr>
          <w:color w:val="auto"/>
        </w:rPr>
        <w:t xml:space="preserve">School </w:t>
      </w:r>
      <w:r w:rsidRPr="00E212BA">
        <w:rPr>
          <w:color w:val="auto"/>
        </w:rPr>
        <w:t>to attend classes for at least the nine (9) months immediately prior to graduation; or</w:t>
      </w:r>
    </w:p>
    <w:p w14:paraId="4A375391" w14:textId="77777777" w:rsidR="005D377C" w:rsidRPr="00E212BA" w:rsidRDefault="005D377C" w:rsidP="00840F53">
      <w:pPr>
        <w:pStyle w:val="ListParagraph"/>
        <w:numPr>
          <w:ilvl w:val="0"/>
          <w:numId w:val="49"/>
        </w:numPr>
        <w:ind w:left="360" w:right="-3" w:hanging="360"/>
        <w:rPr>
          <w:color w:val="auto"/>
        </w:rPr>
      </w:pPr>
      <w:r w:rsidRPr="00E212BA">
        <w:rPr>
          <w:color w:val="auto"/>
        </w:rPr>
        <w:t>Scholarships.</w:t>
      </w:r>
    </w:p>
    <w:p w14:paraId="478DCCD3" w14:textId="77777777" w:rsidR="005D377C" w:rsidRPr="00E212BA" w:rsidRDefault="005D377C" w:rsidP="005D377C">
      <w:pPr>
        <w:ind w:right="-3"/>
      </w:pPr>
    </w:p>
    <w:p w14:paraId="7C52FBD0" w14:textId="77777777" w:rsidR="005D377C" w:rsidRPr="00E212BA" w:rsidRDefault="005D377C" w:rsidP="005D377C">
      <w:pPr>
        <w:ind w:right="-3"/>
        <w:rPr>
          <w:b/>
        </w:rPr>
      </w:pPr>
    </w:p>
    <w:p w14:paraId="16935479" w14:textId="77777777" w:rsidR="005D377C" w:rsidRPr="00E212BA" w:rsidRDefault="005D377C" w:rsidP="005D377C">
      <w:pPr>
        <w:ind w:right="-3"/>
        <w:rPr>
          <w:b/>
        </w:rPr>
      </w:pPr>
    </w:p>
    <w:p w14:paraId="2D1C6DD1" w14:textId="77777777" w:rsidR="005D377C" w:rsidRPr="00E212BA" w:rsidRDefault="005D377C" w:rsidP="005D377C">
      <w:pPr>
        <w:ind w:right="-3"/>
        <w:rPr>
          <w:b/>
        </w:rPr>
      </w:pPr>
    </w:p>
    <w:p w14:paraId="36ADA5D2" w14:textId="77777777" w:rsidR="005D377C" w:rsidRPr="00E212BA" w:rsidRDefault="005D377C" w:rsidP="005D377C">
      <w:pPr>
        <w:ind w:right="-3"/>
      </w:pPr>
      <w:r w:rsidRPr="00E212BA">
        <w:t>Date Adopted:</w:t>
      </w:r>
      <w:r w:rsidRPr="00E212BA">
        <w:tab/>
      </w:r>
      <w:r w:rsidRPr="00E212BA">
        <w:tab/>
        <w:t>June 27, 2017</w:t>
      </w:r>
    </w:p>
    <w:p w14:paraId="3EBF3A49" w14:textId="737C446E" w:rsidR="005D377C" w:rsidRPr="00E212BA" w:rsidRDefault="005D377C" w:rsidP="005D377C">
      <w:pPr>
        <w:ind w:right="-3"/>
        <w:rPr>
          <w:szCs w:val="24"/>
        </w:rPr>
      </w:pPr>
      <w:r w:rsidRPr="00E212BA">
        <w:t>Last Revised:</w:t>
      </w:r>
      <w:r w:rsidR="00306984">
        <w:tab/>
      </w:r>
      <w:r w:rsidR="00306984">
        <w:tab/>
        <w:t>Ju</w:t>
      </w:r>
      <w:r w:rsidR="00323D31">
        <w:t>ne</w:t>
      </w:r>
      <w:r w:rsidR="00306984">
        <w:t xml:space="preserve"> 2</w:t>
      </w:r>
      <w:r w:rsidR="00323D31">
        <w:t>8</w:t>
      </w:r>
      <w:r w:rsidR="00306984">
        <w:t>, 202</w:t>
      </w:r>
      <w:r w:rsidR="00323D31">
        <w:t>1</w:t>
      </w:r>
    </w:p>
    <w:p w14:paraId="492BE9EC" w14:textId="77777777" w:rsidR="005D377C" w:rsidRPr="00A37DB9" w:rsidRDefault="005D377C" w:rsidP="005D377C">
      <w:pPr>
        <w:rPr>
          <w:rFonts w:ascii="Times New Roman" w:hAnsi="Times New Roman"/>
          <w:color w:val="000000"/>
          <w:szCs w:val="24"/>
        </w:rPr>
      </w:pPr>
    </w:p>
    <w:p w14:paraId="34B9CFB0" w14:textId="77777777" w:rsidR="005D377C" w:rsidRPr="00A37DB9" w:rsidRDefault="005D377C" w:rsidP="005D377C">
      <w:pPr>
        <w:rPr>
          <w:rFonts w:ascii="Times New Roman" w:hAnsi="Times New Roman"/>
          <w:color w:val="000000"/>
          <w:szCs w:val="24"/>
        </w:rPr>
      </w:pPr>
    </w:p>
    <w:p w14:paraId="57615B51" w14:textId="77777777" w:rsidR="005D377C" w:rsidRPr="00A37DB9" w:rsidRDefault="005D377C" w:rsidP="005D377C">
      <w:pPr>
        <w:rPr>
          <w:rFonts w:ascii="Times New Roman" w:hAnsi="Times New Roman"/>
          <w:color w:val="000000"/>
          <w:szCs w:val="24"/>
        </w:rPr>
      </w:pPr>
    </w:p>
    <w:p w14:paraId="4CF91E19" w14:textId="77777777" w:rsidR="005D377C" w:rsidRPr="00A37DB9" w:rsidRDefault="005D377C" w:rsidP="005D377C">
      <w:pPr>
        <w:rPr>
          <w:rFonts w:ascii="Times New Roman" w:hAnsi="Times New Roman"/>
          <w:color w:val="000000"/>
          <w:szCs w:val="24"/>
        </w:rPr>
      </w:pPr>
    </w:p>
    <w:p w14:paraId="0C047F99" w14:textId="77777777" w:rsidR="005D377C" w:rsidRPr="00D77EA1" w:rsidRDefault="005D377C" w:rsidP="005D377C">
      <w:pPr>
        <w:pStyle w:val="Style1"/>
        <w:rPr>
          <w:bCs/>
          <w:sz w:val="24"/>
          <w:szCs w:val="24"/>
        </w:rPr>
      </w:pPr>
      <w:r>
        <w:rPr>
          <w:color w:val="000000"/>
          <w:sz w:val="24"/>
          <w:szCs w:val="24"/>
        </w:rPr>
        <w:br w:type="page"/>
      </w:r>
      <w:bookmarkStart w:id="3" w:name="_Toc387789054"/>
      <w:r w:rsidRPr="00D77EA1">
        <w:rPr>
          <w:color w:val="000000"/>
          <w:sz w:val="24"/>
          <w:szCs w:val="24"/>
        </w:rPr>
        <w:lastRenderedPageBreak/>
        <w:t>4.7—ABSENCES</w:t>
      </w:r>
      <w:bookmarkEnd w:id="3"/>
    </w:p>
    <w:p w14:paraId="239FD43F" w14:textId="77777777" w:rsidR="005D377C" w:rsidRPr="00A37DB9" w:rsidRDefault="005D377C" w:rsidP="005D377C">
      <w:pPr>
        <w:ind w:right="-3"/>
        <w:rPr>
          <w:rFonts w:ascii="Times New Roman" w:hAnsi="Times New Roman"/>
          <w:szCs w:val="24"/>
        </w:rPr>
      </w:pPr>
    </w:p>
    <w:p w14:paraId="78FCCF59" w14:textId="3F0BDB4A" w:rsidR="00323D31" w:rsidRDefault="00323D31" w:rsidP="005D377C">
      <w:pPr>
        <w:ind w:right="-3"/>
        <w:rPr>
          <w:rFonts w:ascii="Times New Roman" w:hAnsi="Times New Roman"/>
          <w:szCs w:val="24"/>
        </w:rPr>
      </w:pPr>
      <w:r>
        <w:rPr>
          <w:rFonts w:ascii="Times New Roman" w:hAnsi="Times New Roman"/>
          <w:szCs w:val="24"/>
        </w:rPr>
        <w:t>If any student’s Individual Education Program (IEP) or 504 Plan conflicts with this policy, the requirements of the student’s IEP or 504 Plan take precedence.</w:t>
      </w:r>
    </w:p>
    <w:p w14:paraId="44E88EDB" w14:textId="77777777" w:rsidR="00323D31" w:rsidRDefault="00323D31" w:rsidP="005D377C">
      <w:pPr>
        <w:ind w:right="-3"/>
        <w:rPr>
          <w:rFonts w:ascii="Times New Roman" w:hAnsi="Times New Roman"/>
          <w:szCs w:val="24"/>
        </w:rPr>
      </w:pPr>
    </w:p>
    <w:p w14:paraId="459E2930" w14:textId="38F5A609" w:rsidR="005D377C" w:rsidRPr="00A37DB9" w:rsidRDefault="005D377C" w:rsidP="005D377C">
      <w:pPr>
        <w:ind w:right="-3"/>
        <w:rPr>
          <w:rFonts w:ascii="Times New Roman" w:hAnsi="Times New Roman"/>
          <w:szCs w:val="24"/>
        </w:rPr>
      </w:pPr>
      <w:r w:rsidRPr="00A37DB9">
        <w:rPr>
          <w:rFonts w:ascii="Times New Roman" w:hAnsi="Times New Roman"/>
          <w:szCs w:val="24"/>
        </w:rPr>
        <w:t>Education is more than the grades students receive in their courses. Important as that is, students’ regular attendance at school</w:t>
      </w:r>
      <w:r w:rsidR="00323D31">
        <w:rPr>
          <w:rFonts w:ascii="Times New Roman" w:hAnsi="Times New Roman"/>
          <w:szCs w:val="24"/>
        </w:rPr>
        <w:t xml:space="preserve">, whether in person or digitally, </w:t>
      </w:r>
      <w:r w:rsidRPr="00A37DB9">
        <w:rPr>
          <w:rFonts w:ascii="Times New Roman" w:hAnsi="Times New Roman"/>
          <w:szCs w:val="24"/>
        </w:rPr>
        <w:t xml:space="preserve">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14:paraId="5F9EE808" w14:textId="77777777" w:rsidR="005D377C" w:rsidRPr="00A37DB9" w:rsidRDefault="005D377C" w:rsidP="005D377C">
      <w:pPr>
        <w:ind w:right="-3"/>
        <w:rPr>
          <w:rFonts w:ascii="Times New Roman" w:hAnsi="Times New Roman"/>
          <w:szCs w:val="24"/>
        </w:rPr>
      </w:pPr>
    </w:p>
    <w:p w14:paraId="6E3873B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When a student has </w:t>
      </w:r>
      <w:r w:rsidR="00B866D5">
        <w:rPr>
          <w:rFonts w:ascii="Times New Roman" w:hAnsi="Times New Roman"/>
          <w:szCs w:val="24"/>
        </w:rPr>
        <w:t>5</w:t>
      </w:r>
      <w:r w:rsidRPr="00A37DB9">
        <w:rPr>
          <w:rFonts w:ascii="Times New Roman" w:hAnsi="Times New Roman"/>
          <w:szCs w:val="24"/>
        </w:rPr>
        <w:t xml:space="preserve"> absences</w:t>
      </w:r>
      <w:r w:rsidR="00B866D5">
        <w:rPr>
          <w:rFonts w:ascii="Times New Roman" w:hAnsi="Times New Roman"/>
          <w:szCs w:val="24"/>
        </w:rPr>
        <w:t xml:space="preserve"> in a semester</w:t>
      </w:r>
      <w:r w:rsidRPr="00A37DB9">
        <w:rPr>
          <w:rFonts w:ascii="Times New Roman" w:hAnsi="Times New Roman"/>
          <w:szCs w:val="24"/>
        </w:rPr>
        <w:t>, his/her parents, guardians, or persons in loco parentis shall be notified. Notification shall be by telephone by the end of the school day in which such absence occurred or by regular mail with a return address sent no later than the following school day.</w:t>
      </w:r>
    </w:p>
    <w:p w14:paraId="06BB1FA7" w14:textId="77777777" w:rsidR="005D377C" w:rsidRPr="00A37DB9" w:rsidRDefault="005D377C" w:rsidP="005D377C">
      <w:pPr>
        <w:ind w:right="-3"/>
        <w:rPr>
          <w:rFonts w:ascii="Times New Roman" w:hAnsi="Times New Roman"/>
          <w:szCs w:val="24"/>
        </w:rPr>
      </w:pPr>
    </w:p>
    <w:p w14:paraId="53B9EEC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Whenever a student exceeds </w:t>
      </w:r>
      <w:r w:rsidR="00B866D5">
        <w:rPr>
          <w:rFonts w:ascii="Times New Roman" w:hAnsi="Times New Roman"/>
          <w:szCs w:val="24"/>
        </w:rPr>
        <w:t>10</w:t>
      </w:r>
      <w:r>
        <w:rPr>
          <w:rFonts w:ascii="Times New Roman" w:hAnsi="Times New Roman"/>
          <w:szCs w:val="24"/>
        </w:rPr>
        <w:t xml:space="preserve"> </w:t>
      </w:r>
      <w:r w:rsidRPr="00A37DB9">
        <w:rPr>
          <w:rFonts w:ascii="Times New Roman" w:hAnsi="Times New Roman"/>
          <w:szCs w:val="24"/>
        </w:rPr>
        <w:t xml:space="preserve">absences in a </w:t>
      </w:r>
      <w:r w:rsidR="00B866D5">
        <w:rPr>
          <w:rFonts w:ascii="Times New Roman" w:hAnsi="Times New Roman"/>
          <w:szCs w:val="24"/>
        </w:rPr>
        <w:t>semester,</w:t>
      </w:r>
      <w:r w:rsidRPr="00A37DB9">
        <w:rPr>
          <w:rFonts w:ascii="Times New Roman" w:hAnsi="Times New Roman"/>
          <w:szCs w:val="24"/>
        </w:rPr>
        <w:t xml:space="preserve">, the School shall notify the prosecuting authority and the parent, guardian, or persons in loco parentis shall be subject to a civil penalty as prescribed by law. </w:t>
      </w:r>
    </w:p>
    <w:p w14:paraId="1F095EF2" w14:textId="77777777" w:rsidR="005D377C" w:rsidRPr="00A37DB9" w:rsidRDefault="005D377C" w:rsidP="005D377C">
      <w:pPr>
        <w:ind w:right="-3"/>
        <w:rPr>
          <w:rFonts w:ascii="Times New Roman" w:hAnsi="Times New Roman"/>
          <w:szCs w:val="24"/>
        </w:rPr>
      </w:pPr>
    </w:p>
    <w:p w14:paraId="458C34EB"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r>
        <w:rPr>
          <w:rFonts w:ascii="Times New Roman" w:hAnsi="Times New Roman"/>
          <w:szCs w:val="24"/>
        </w:rPr>
        <w:t>.</w:t>
      </w:r>
    </w:p>
    <w:p w14:paraId="2ED6EE65" w14:textId="77777777" w:rsidR="005D377C" w:rsidRPr="00A37DB9" w:rsidRDefault="005D377C" w:rsidP="005D377C">
      <w:pPr>
        <w:ind w:right="-3"/>
        <w:rPr>
          <w:rFonts w:ascii="Times New Roman" w:hAnsi="Times New Roman"/>
          <w:szCs w:val="24"/>
        </w:rPr>
      </w:pPr>
    </w:p>
    <w:p w14:paraId="06845610" w14:textId="77777777" w:rsidR="005D377C" w:rsidRDefault="005D377C" w:rsidP="005D377C">
      <w:pPr>
        <w:ind w:right="-3"/>
        <w:rPr>
          <w:rFonts w:ascii="Times New Roman" w:hAnsi="Times New Roman"/>
          <w:b/>
          <w:szCs w:val="24"/>
          <w:vertAlign w:val="superscript"/>
        </w:rPr>
      </w:pPr>
      <w:r w:rsidRPr="00A37DB9">
        <w:rPr>
          <w:rFonts w:ascii="Times New Roman" w:hAnsi="Times New Roman"/>
          <w:szCs w:val="24"/>
        </w:rPr>
        <w:t xml:space="preserve">Days missed due to out-of-school suspension or expulsion shall be </w:t>
      </w:r>
      <w:r>
        <w:rPr>
          <w:rFonts w:ascii="Times New Roman" w:hAnsi="Times New Roman"/>
          <w:szCs w:val="24"/>
        </w:rPr>
        <w:t xml:space="preserve">considered </w:t>
      </w:r>
      <w:r w:rsidRPr="00A37DB9">
        <w:rPr>
          <w:rFonts w:ascii="Times New Roman" w:hAnsi="Times New Roman"/>
          <w:szCs w:val="24"/>
        </w:rPr>
        <w:t>absences.</w:t>
      </w:r>
      <w:r>
        <w:rPr>
          <w:rFonts w:ascii="Times New Roman" w:hAnsi="Times New Roman"/>
          <w:b/>
          <w:szCs w:val="24"/>
          <w:vertAlign w:val="superscript"/>
        </w:rPr>
        <w:t xml:space="preserve"> </w:t>
      </w:r>
    </w:p>
    <w:p w14:paraId="1DE64E39" w14:textId="77777777" w:rsidR="005D377C" w:rsidRDefault="005D377C" w:rsidP="005D377C">
      <w:pPr>
        <w:ind w:right="-3"/>
        <w:rPr>
          <w:rFonts w:ascii="Times New Roman" w:hAnsi="Times New Roman"/>
          <w:b/>
          <w:szCs w:val="24"/>
          <w:vertAlign w:val="superscript"/>
        </w:rPr>
      </w:pPr>
    </w:p>
    <w:p w14:paraId="2753B334" w14:textId="77777777" w:rsidR="005D377C" w:rsidRDefault="005D377C" w:rsidP="005D377C">
      <w:pPr>
        <w:ind w:right="-3"/>
        <w:rPr>
          <w:rFonts w:ascii="Times New Roman" w:hAnsi="Times New Roman"/>
          <w:szCs w:val="24"/>
        </w:rPr>
      </w:pPr>
      <w:r>
        <w:rPr>
          <w:rFonts w:ascii="Times New Roman" w:hAnsi="Times New Roman"/>
          <w:szCs w:val="24"/>
        </w:rPr>
        <w:t>A student is not considered absent when</w:t>
      </w:r>
      <w:r w:rsidRPr="00A37DB9">
        <w:rPr>
          <w:rFonts w:ascii="Times New Roman" w:hAnsi="Times New Roman"/>
          <w:szCs w:val="24"/>
        </w:rPr>
        <w:t xml:space="preserve"> the student was on official school business</w:t>
      </w:r>
      <w:r>
        <w:rPr>
          <w:rFonts w:ascii="Times New Roman" w:hAnsi="Times New Roman"/>
          <w:szCs w:val="24"/>
        </w:rPr>
        <w:t xml:space="preserve">. </w:t>
      </w:r>
    </w:p>
    <w:p w14:paraId="510EAB34" w14:textId="77777777" w:rsidR="005D377C" w:rsidRDefault="005D377C" w:rsidP="005D377C">
      <w:pPr>
        <w:ind w:right="-3"/>
        <w:rPr>
          <w:rFonts w:ascii="Times New Roman" w:hAnsi="Times New Roman"/>
          <w:szCs w:val="24"/>
        </w:rPr>
      </w:pPr>
    </w:p>
    <w:p w14:paraId="3ACAD783" w14:textId="77777777" w:rsidR="005D377C" w:rsidRPr="00A37DB9" w:rsidRDefault="005D377C" w:rsidP="005D377C">
      <w:pPr>
        <w:ind w:right="-3"/>
        <w:rPr>
          <w:rFonts w:ascii="Times New Roman" w:hAnsi="Times New Roman"/>
          <w:szCs w:val="24"/>
        </w:rPr>
      </w:pPr>
      <w:r>
        <w:rPr>
          <w:rFonts w:ascii="Times New Roman" w:hAnsi="Times New Roman"/>
          <w:szCs w:val="24"/>
        </w:rPr>
        <w:t xml:space="preserve">If the illness of a student </w:t>
      </w:r>
      <w:r w:rsidRPr="00A37DB9">
        <w:rPr>
          <w:rFonts w:ascii="Times New Roman" w:hAnsi="Times New Roman"/>
          <w:szCs w:val="24"/>
        </w:rPr>
        <w:t>is of</w:t>
      </w:r>
      <w:r>
        <w:rPr>
          <w:rFonts w:ascii="Times New Roman" w:hAnsi="Times New Roman"/>
          <w:szCs w:val="24"/>
        </w:rPr>
        <w:t xml:space="preserve"> a serious or recurring nature and </w:t>
      </w:r>
      <w:r w:rsidRPr="00A37DB9">
        <w:rPr>
          <w:rFonts w:ascii="Times New Roman" w:hAnsi="Times New Roman"/>
          <w:szCs w:val="24"/>
        </w:rPr>
        <w:t>is medically documented</w:t>
      </w:r>
      <w:r>
        <w:rPr>
          <w:rFonts w:ascii="Times New Roman" w:hAnsi="Times New Roman"/>
          <w:szCs w:val="24"/>
        </w:rPr>
        <w:t>, the absences may be</w:t>
      </w:r>
      <w:r w:rsidRPr="00A37DB9">
        <w:rPr>
          <w:rFonts w:ascii="Times New Roman" w:hAnsi="Times New Roman"/>
          <w:szCs w:val="24"/>
        </w:rPr>
        <w:t xml:space="preserve"> approved by the Director</w:t>
      </w:r>
      <w:r>
        <w:rPr>
          <w:rFonts w:ascii="Times New Roman" w:hAnsi="Times New Roman"/>
          <w:szCs w:val="24"/>
        </w:rPr>
        <w:t xml:space="preserve"> on a case by case basis</w:t>
      </w:r>
      <w:r w:rsidRPr="00A37DB9">
        <w:rPr>
          <w:rFonts w:ascii="Times New Roman" w:hAnsi="Times New Roman"/>
          <w:szCs w:val="24"/>
        </w:rPr>
        <w:t xml:space="preserve">. </w:t>
      </w:r>
    </w:p>
    <w:p w14:paraId="12BA8C77" w14:textId="77777777" w:rsidR="005D377C" w:rsidRDefault="005D377C" w:rsidP="005D377C">
      <w:pPr>
        <w:ind w:right="-3"/>
        <w:rPr>
          <w:rFonts w:ascii="Times New Roman" w:hAnsi="Times New Roman"/>
          <w:szCs w:val="24"/>
        </w:rPr>
      </w:pPr>
    </w:p>
    <w:p w14:paraId="19AB7CD6" w14:textId="77777777" w:rsidR="005D377C" w:rsidRPr="00A37DB9" w:rsidRDefault="005D377C" w:rsidP="005D377C">
      <w:pPr>
        <w:ind w:right="-3"/>
        <w:rPr>
          <w:rFonts w:ascii="Times New Roman" w:hAnsi="Times New Roman"/>
          <w:szCs w:val="24"/>
        </w:rPr>
      </w:pPr>
      <w:r>
        <w:rPr>
          <w:rFonts w:ascii="Times New Roman" w:hAnsi="Times New Roman"/>
          <w:szCs w:val="24"/>
        </w:rPr>
        <w:t>S</w:t>
      </w:r>
      <w:r w:rsidRPr="00A37DB9">
        <w:rPr>
          <w:rFonts w:ascii="Times New Roman" w:hAnsi="Times New Roman"/>
          <w:szCs w:val="24"/>
        </w:rPr>
        <w:t xml:space="preserve">tudents with </w:t>
      </w:r>
      <w:r w:rsidR="00B866D5">
        <w:rPr>
          <w:rFonts w:ascii="Times New Roman" w:hAnsi="Times New Roman"/>
          <w:szCs w:val="24"/>
        </w:rPr>
        <w:t>20</w:t>
      </w:r>
      <w:r w:rsidRPr="00A37DB9">
        <w:rPr>
          <w:rFonts w:ascii="Times New Roman" w:hAnsi="Times New Roman"/>
          <w:szCs w:val="24"/>
        </w:rPr>
        <w:t xml:space="preserve"> absences may be denied promotion or graduation. Excessive absences shall not be a reason for expulsion or dismissal of a student.</w:t>
      </w:r>
    </w:p>
    <w:p w14:paraId="62E0DBC8" w14:textId="77777777" w:rsidR="005D377C" w:rsidRPr="00A37DB9" w:rsidRDefault="005D377C" w:rsidP="005D377C">
      <w:pPr>
        <w:ind w:right="-3"/>
        <w:rPr>
          <w:rFonts w:ascii="Times New Roman" w:hAnsi="Times New Roman"/>
          <w:szCs w:val="24"/>
        </w:rPr>
      </w:pPr>
    </w:p>
    <w:p w14:paraId="675C70C7"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14:paraId="605F7C6D" w14:textId="77777777" w:rsidR="005D377C" w:rsidRPr="00A37DB9" w:rsidRDefault="005D377C" w:rsidP="005D377C">
      <w:pPr>
        <w:ind w:right="-3"/>
        <w:rPr>
          <w:rFonts w:ascii="Times New Roman" w:hAnsi="Times New Roman"/>
          <w:szCs w:val="24"/>
        </w:rPr>
      </w:pPr>
    </w:p>
    <w:p w14:paraId="4A353E49" w14:textId="77777777" w:rsidR="005D377C" w:rsidRDefault="005D377C" w:rsidP="005D377C">
      <w:pPr>
        <w:ind w:right="-3"/>
        <w:rPr>
          <w:rFonts w:ascii="Times New Roman" w:hAnsi="Times New Roman"/>
          <w:szCs w:val="24"/>
        </w:rPr>
      </w:pPr>
      <w:r w:rsidRPr="00A37DB9">
        <w:rPr>
          <w:rFonts w:ascii="Times New Roman" w:hAnsi="Times New Roman"/>
          <w:szCs w:val="24"/>
        </w:rPr>
        <w:lastRenderedPageBreak/>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14:paraId="77A34471" w14:textId="77777777" w:rsidR="005D377C" w:rsidRDefault="005D377C" w:rsidP="005D377C">
      <w:pPr>
        <w:ind w:right="-3"/>
        <w:rPr>
          <w:rFonts w:ascii="Times New Roman" w:hAnsi="Times New Roman"/>
          <w:szCs w:val="24"/>
        </w:rPr>
      </w:pPr>
    </w:p>
    <w:p w14:paraId="4D859FA8" w14:textId="77777777" w:rsidR="005D377C" w:rsidRDefault="005D377C" w:rsidP="005D377C">
      <w:pPr>
        <w:ind w:right="-3"/>
        <w:rPr>
          <w:rFonts w:ascii="Times New Roman" w:hAnsi="Times New Roman"/>
          <w:szCs w:val="24"/>
        </w:rPr>
      </w:pPr>
      <w:r w:rsidRPr="00A37DB9">
        <w:rPr>
          <w:rFonts w:ascii="Times New Roman" w:hAnsi="Times New Roman"/>
          <w:szCs w:val="24"/>
        </w:rPr>
        <w:t>If any student’s Individual Education Program (IEP) or 504 Plan conflicts with this policy, the requirements of the student’s IEP or 504 Plan take precedence.</w:t>
      </w:r>
    </w:p>
    <w:p w14:paraId="1A4ACC92" w14:textId="77777777" w:rsidR="005D377C" w:rsidRDefault="005D377C" w:rsidP="005D377C">
      <w:pPr>
        <w:ind w:right="-3"/>
        <w:rPr>
          <w:rFonts w:ascii="Times New Roman" w:hAnsi="Times New Roman"/>
          <w:szCs w:val="24"/>
        </w:rPr>
      </w:pPr>
    </w:p>
    <w:p w14:paraId="4296BD07" w14:textId="77777777" w:rsidR="005D377C" w:rsidRPr="00A37DB9" w:rsidRDefault="005D377C" w:rsidP="005D377C">
      <w:pPr>
        <w:ind w:right="-3"/>
        <w:rPr>
          <w:rFonts w:ascii="Times New Roman" w:hAnsi="Times New Roman"/>
          <w:szCs w:val="24"/>
        </w:rPr>
      </w:pPr>
    </w:p>
    <w:p w14:paraId="7C3DCEFC" w14:textId="77777777" w:rsidR="005D377C" w:rsidRPr="00A37DB9" w:rsidRDefault="005D377C" w:rsidP="005D377C">
      <w:pPr>
        <w:ind w:right="-3"/>
        <w:rPr>
          <w:rFonts w:ascii="Times New Roman" w:hAnsi="Times New Roman"/>
          <w:b/>
          <w:szCs w:val="24"/>
        </w:rPr>
      </w:pPr>
    </w:p>
    <w:p w14:paraId="6A3A8B10"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2F5C5D8" w14:textId="265770C1"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w:t>
      </w:r>
      <w:r w:rsidR="00E90128">
        <w:rPr>
          <w:rFonts w:ascii="Times New Roman" w:hAnsi="Times New Roman"/>
          <w:color w:val="000000"/>
          <w:szCs w:val="24"/>
        </w:rPr>
        <w:t>8</w:t>
      </w:r>
      <w:r>
        <w:rPr>
          <w:rFonts w:ascii="Times New Roman" w:hAnsi="Times New Roman"/>
          <w:color w:val="000000"/>
          <w:szCs w:val="24"/>
        </w:rPr>
        <w:t>, 20</w:t>
      </w:r>
      <w:r w:rsidR="00E90128">
        <w:rPr>
          <w:rFonts w:ascii="Times New Roman" w:hAnsi="Times New Roman"/>
          <w:color w:val="000000"/>
          <w:szCs w:val="24"/>
        </w:rPr>
        <w:t>21</w:t>
      </w:r>
    </w:p>
    <w:p w14:paraId="09B3D1EE" w14:textId="77777777" w:rsidR="005D377C" w:rsidRPr="00A37DB9" w:rsidRDefault="005D377C" w:rsidP="005D377C">
      <w:pPr>
        <w:rPr>
          <w:rFonts w:ascii="Times New Roman" w:hAnsi="Times New Roman"/>
          <w:b/>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4.8—MAK</w:t>
      </w:r>
      <w:r w:rsidRPr="00A37DB9">
        <w:rPr>
          <w:rFonts w:ascii="Times New Roman" w:hAnsi="Times New Roman"/>
          <w:b/>
          <w:szCs w:val="24"/>
        </w:rPr>
        <w:t>E-UP WORK</w:t>
      </w:r>
    </w:p>
    <w:p w14:paraId="52893E7F" w14:textId="77777777" w:rsidR="005D377C" w:rsidRPr="00A37DB9" w:rsidRDefault="005D377C" w:rsidP="005D377C">
      <w:pPr>
        <w:rPr>
          <w:rFonts w:ascii="Times New Roman" w:hAnsi="Times New Roman"/>
          <w:szCs w:val="24"/>
        </w:rPr>
      </w:pPr>
    </w:p>
    <w:p w14:paraId="762F8053" w14:textId="77777777" w:rsidR="005D377C" w:rsidRPr="00A37DB9" w:rsidRDefault="005D377C" w:rsidP="005D377C">
      <w:pPr>
        <w:ind w:right="-3"/>
        <w:rPr>
          <w:rFonts w:ascii="Times New Roman" w:hAnsi="Times New Roman"/>
          <w:b/>
          <w:szCs w:val="24"/>
          <w:vertAlign w:val="superscript"/>
        </w:rPr>
      </w:pPr>
      <w:r w:rsidRPr="00A37DB9">
        <w:rPr>
          <w:rFonts w:ascii="Times New Roman" w:hAnsi="Times New Roman"/>
          <w:szCs w:val="24"/>
        </w:rPr>
        <w:t>Students wh</w:t>
      </w:r>
      <w:r>
        <w:rPr>
          <w:rFonts w:ascii="Times New Roman" w:hAnsi="Times New Roman"/>
          <w:szCs w:val="24"/>
        </w:rPr>
        <w:t xml:space="preserve">o miss school due to </w:t>
      </w:r>
      <w:r w:rsidRPr="00A37DB9">
        <w:rPr>
          <w:rFonts w:ascii="Times New Roman" w:hAnsi="Times New Roman"/>
          <w:szCs w:val="24"/>
        </w:rPr>
        <w:t>absence</w:t>
      </w:r>
      <w:r>
        <w:rPr>
          <w:rFonts w:ascii="Times New Roman" w:hAnsi="Times New Roman"/>
          <w:szCs w:val="24"/>
        </w:rPr>
        <w:t>s</w:t>
      </w:r>
      <w:r w:rsidRPr="00A37DB9">
        <w:rPr>
          <w:rFonts w:ascii="Times New Roman" w:hAnsi="Times New Roman"/>
          <w:szCs w:val="24"/>
        </w:rPr>
        <w:t xml:space="preserve"> shall be allowed to make up the work they missed during their absence under the following rules.</w:t>
      </w:r>
    </w:p>
    <w:p w14:paraId="175AE977" w14:textId="77777777" w:rsidR="005D377C" w:rsidRPr="00A37DB9" w:rsidRDefault="005D377C" w:rsidP="005D377C">
      <w:pPr>
        <w:ind w:right="-3"/>
        <w:rPr>
          <w:rFonts w:ascii="Times New Roman" w:hAnsi="Times New Roman"/>
          <w:szCs w:val="24"/>
        </w:rPr>
      </w:pPr>
    </w:p>
    <w:p w14:paraId="15BB30B5"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Students are responsible for assignments they need to make up.</w:t>
      </w:r>
    </w:p>
    <w:p w14:paraId="49484541" w14:textId="77777777" w:rsidR="005D377C" w:rsidRPr="00A37DB9" w:rsidRDefault="005D377C" w:rsidP="005D377C">
      <w:pPr>
        <w:ind w:right="-3"/>
        <w:rPr>
          <w:rFonts w:ascii="Times New Roman" w:hAnsi="Times New Roman"/>
          <w:szCs w:val="24"/>
        </w:rPr>
      </w:pPr>
    </w:p>
    <w:p w14:paraId="74959C9C"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Teachers are responsible for providing the missed assignments whether or not they are asked by a returning student.</w:t>
      </w:r>
      <w:r w:rsidRPr="00A37DB9">
        <w:rPr>
          <w:rFonts w:ascii="Times New Roman" w:hAnsi="Times New Roman"/>
          <w:b/>
          <w:strike/>
          <w:szCs w:val="24"/>
          <w:vertAlign w:val="superscript"/>
        </w:rPr>
        <w:t xml:space="preserve"> </w:t>
      </w:r>
    </w:p>
    <w:p w14:paraId="2AA6103F" w14:textId="77777777" w:rsidR="005D377C" w:rsidRPr="00A37DB9" w:rsidRDefault="005D377C" w:rsidP="005D377C">
      <w:pPr>
        <w:ind w:right="-3"/>
        <w:rPr>
          <w:rFonts w:ascii="Times New Roman" w:hAnsi="Times New Roman"/>
          <w:szCs w:val="24"/>
        </w:rPr>
      </w:pPr>
    </w:p>
    <w:p w14:paraId="3FCA193A"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Teachers are required to give students their assignments on their first day back at school.</w:t>
      </w:r>
      <w:r w:rsidRPr="00A37DB9">
        <w:rPr>
          <w:rFonts w:ascii="Times New Roman" w:hAnsi="Times New Roman"/>
          <w:b/>
          <w:strike/>
          <w:szCs w:val="24"/>
          <w:vertAlign w:val="superscript"/>
        </w:rPr>
        <w:t xml:space="preserve"> </w:t>
      </w:r>
    </w:p>
    <w:p w14:paraId="4736A5D4" w14:textId="77777777" w:rsidR="005D377C" w:rsidRPr="00A37DB9" w:rsidRDefault="005D377C" w:rsidP="005D377C">
      <w:pPr>
        <w:ind w:right="-3"/>
        <w:rPr>
          <w:rFonts w:ascii="Times New Roman" w:hAnsi="Times New Roman"/>
          <w:szCs w:val="24"/>
        </w:rPr>
      </w:pPr>
    </w:p>
    <w:p w14:paraId="1684951A"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Make-up tests are to be rescheduled at the discretion of the teacher, but must be aligned with the schedule of the missed work to be made up.</w:t>
      </w:r>
    </w:p>
    <w:p w14:paraId="7758CD2D" w14:textId="77777777" w:rsidR="005D377C" w:rsidRPr="00A37DB9" w:rsidRDefault="005D377C" w:rsidP="005D377C">
      <w:pPr>
        <w:ind w:right="-3"/>
        <w:rPr>
          <w:rFonts w:ascii="Times New Roman" w:hAnsi="Times New Roman"/>
          <w:szCs w:val="24"/>
        </w:rPr>
      </w:pPr>
    </w:p>
    <w:p w14:paraId="24C4232C"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 xml:space="preserve">Students shall have one class day to make up their work for each class day they are absent. </w:t>
      </w:r>
    </w:p>
    <w:p w14:paraId="13861126" w14:textId="77777777" w:rsidR="005D377C" w:rsidRPr="00A37DB9" w:rsidRDefault="005D377C" w:rsidP="005D377C">
      <w:pPr>
        <w:ind w:right="-3"/>
        <w:rPr>
          <w:rFonts w:ascii="Times New Roman" w:hAnsi="Times New Roman"/>
          <w:szCs w:val="24"/>
        </w:rPr>
      </w:pPr>
    </w:p>
    <w:p w14:paraId="194CA132"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Make-up work which is not turned in within the make-up schedule for that assignment shall receive a zero.</w:t>
      </w:r>
    </w:p>
    <w:p w14:paraId="2BD0AC18" w14:textId="77777777" w:rsidR="005D377C" w:rsidRPr="00A37DB9" w:rsidRDefault="005D377C" w:rsidP="005D377C">
      <w:pPr>
        <w:ind w:right="-3"/>
        <w:rPr>
          <w:rFonts w:ascii="Times New Roman" w:hAnsi="Times New Roman"/>
          <w:szCs w:val="24"/>
        </w:rPr>
      </w:pPr>
    </w:p>
    <w:p w14:paraId="7F66DFA5"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Students are responsible for turning in their make-up work without the teacher having to ask for it.</w:t>
      </w:r>
      <w:r w:rsidRPr="00A37DB9">
        <w:rPr>
          <w:rFonts w:ascii="Times New Roman" w:hAnsi="Times New Roman"/>
          <w:b/>
          <w:strike/>
          <w:szCs w:val="24"/>
          <w:vertAlign w:val="superscript"/>
        </w:rPr>
        <w:t xml:space="preserve"> </w:t>
      </w:r>
    </w:p>
    <w:p w14:paraId="289EAF5C" w14:textId="77777777" w:rsidR="005D377C" w:rsidRPr="00A37DB9" w:rsidRDefault="005D377C" w:rsidP="005D377C">
      <w:pPr>
        <w:ind w:right="-3"/>
        <w:rPr>
          <w:rFonts w:ascii="Times New Roman" w:hAnsi="Times New Roman"/>
          <w:szCs w:val="24"/>
        </w:rPr>
      </w:pPr>
    </w:p>
    <w:p w14:paraId="6ABA1DFB" w14:textId="77777777" w:rsidR="005D377C" w:rsidRPr="00A37DB9" w:rsidRDefault="005D377C" w:rsidP="00840F53">
      <w:pPr>
        <w:numPr>
          <w:ilvl w:val="0"/>
          <w:numId w:val="6"/>
        </w:numPr>
        <w:ind w:right="-3"/>
        <w:rPr>
          <w:rFonts w:ascii="Times New Roman" w:hAnsi="Times New Roman"/>
          <w:szCs w:val="24"/>
        </w:rPr>
      </w:pPr>
      <w:r w:rsidRPr="00A37DB9">
        <w:rPr>
          <w:rFonts w:ascii="Times New Roman" w:hAnsi="Times New Roman"/>
          <w:szCs w:val="24"/>
        </w:rPr>
        <w:t>Students who are absent on the day their make-up work is due must turn in their work the day they return to school whether or not the class for which the work is due meets the day of their return.</w:t>
      </w:r>
    </w:p>
    <w:p w14:paraId="011D23EB" w14:textId="77777777" w:rsidR="005D377C" w:rsidRPr="00A37DB9" w:rsidRDefault="005D377C" w:rsidP="005D377C">
      <w:pPr>
        <w:pStyle w:val="ColorfulList-Accent11"/>
        <w:rPr>
          <w:color w:val="auto"/>
          <w:szCs w:val="24"/>
        </w:rPr>
      </w:pPr>
    </w:p>
    <w:p w14:paraId="55F799E7" w14:textId="77777777" w:rsidR="005D377C" w:rsidRDefault="005D377C" w:rsidP="00840F53">
      <w:pPr>
        <w:numPr>
          <w:ilvl w:val="0"/>
          <w:numId w:val="6"/>
        </w:numPr>
        <w:ind w:right="-3"/>
        <w:rPr>
          <w:rFonts w:ascii="Times New Roman" w:hAnsi="Times New Roman"/>
          <w:szCs w:val="24"/>
        </w:rPr>
      </w:pPr>
      <w:r w:rsidRPr="00A37DB9">
        <w:rPr>
          <w:rFonts w:ascii="Times New Roman" w:hAnsi="Times New Roman"/>
          <w:szCs w:val="24"/>
        </w:rPr>
        <w:t>As required/permitted by the student’s Individual Education Program or 504 Plan.</w:t>
      </w:r>
    </w:p>
    <w:p w14:paraId="16D82137" w14:textId="77777777" w:rsidR="002C22E1" w:rsidRDefault="002C22E1" w:rsidP="002C22E1">
      <w:pPr>
        <w:pStyle w:val="ListParagraph"/>
        <w:rPr>
          <w:szCs w:val="24"/>
        </w:rPr>
      </w:pPr>
    </w:p>
    <w:p w14:paraId="7C7F084E" w14:textId="5F79C149" w:rsidR="002C22E1" w:rsidRPr="002C22E1" w:rsidRDefault="002C22E1" w:rsidP="002C22E1">
      <w:pPr>
        <w:ind w:right="-3"/>
        <w:rPr>
          <w:rFonts w:ascii="Times New Roman" w:hAnsi="Times New Roman"/>
          <w:szCs w:val="24"/>
        </w:rPr>
      </w:pPr>
      <w:r>
        <w:rPr>
          <w:rFonts w:ascii="Times New Roman" w:hAnsi="Times New Roman"/>
          <w:szCs w:val="24"/>
        </w:rPr>
        <w:t xml:space="preserve">Work may not be made up for credit for unexcused absences </w:t>
      </w:r>
      <w:r>
        <w:rPr>
          <w:rFonts w:ascii="Times New Roman" w:hAnsi="Times New Roman"/>
          <w:b/>
          <w:bCs/>
          <w:szCs w:val="24"/>
        </w:rPr>
        <w:t>unless</w:t>
      </w:r>
      <w:r>
        <w:rPr>
          <w:rFonts w:ascii="Times New Roman" w:hAnsi="Times New Roman"/>
          <w:szCs w:val="24"/>
        </w:rPr>
        <w:t xml:space="preserve"> the unexcused absences are part of a signed agreement as permitted by policy 4.7-ABSENCES.</w:t>
      </w:r>
    </w:p>
    <w:p w14:paraId="306E838F" w14:textId="77777777" w:rsidR="005D377C" w:rsidRPr="00A37DB9" w:rsidRDefault="005D377C" w:rsidP="005D377C">
      <w:pPr>
        <w:ind w:right="-3"/>
        <w:rPr>
          <w:rFonts w:ascii="Times New Roman" w:hAnsi="Times New Roman"/>
          <w:szCs w:val="24"/>
        </w:rPr>
      </w:pPr>
    </w:p>
    <w:p w14:paraId="1AB9DC18" w14:textId="5CF8FBF6" w:rsidR="002C22E1" w:rsidRPr="002C22E1" w:rsidRDefault="002C22E1" w:rsidP="002C22E1">
      <w:pPr>
        <w:ind w:right="-3"/>
        <w:rPr>
          <w:rFonts w:ascii="Times New Roman" w:hAnsi="Times New Roman"/>
          <w:noProof w:val="0"/>
        </w:rPr>
      </w:pPr>
      <w:r w:rsidRPr="002C22E1">
        <w:t>Work for students serving an out-of-school suspension or expulsion shall be in accordance with the District’s programs, measures, or alternative means and methods to continue student engagement and access to education during the student’s period of suspension or expulsion, including offering an expelled student an opportunity for enrollment in digital learning courses or other alternative educational courses that result in the receipt of academic credit that is at least equal to credit the expelled student may have received from the District if the student had not been expelled.</w:t>
      </w:r>
    </w:p>
    <w:p w14:paraId="673D41B5" w14:textId="77777777" w:rsidR="005D377C" w:rsidRPr="00A37DB9" w:rsidRDefault="005D377C" w:rsidP="005D377C">
      <w:pPr>
        <w:ind w:right="-3"/>
        <w:rPr>
          <w:rFonts w:ascii="Times New Roman" w:hAnsi="Times New Roman"/>
          <w:szCs w:val="24"/>
        </w:rPr>
      </w:pPr>
    </w:p>
    <w:p w14:paraId="340EB76A"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In lieu of the timeline above, assignments for students who are excluded from school by the Arkansas Department of Health during a disease outbreak are to be made up as set forth in Policy 4.57—IMMUNIZATIONS.</w:t>
      </w:r>
    </w:p>
    <w:p w14:paraId="339F1E3F" w14:textId="77777777" w:rsidR="005D377C" w:rsidRDefault="005D377C" w:rsidP="005D377C">
      <w:pPr>
        <w:ind w:right="-3"/>
        <w:rPr>
          <w:rFonts w:ascii="Times New Roman" w:hAnsi="Times New Roman"/>
          <w:b/>
          <w:szCs w:val="24"/>
        </w:rPr>
      </w:pPr>
    </w:p>
    <w:p w14:paraId="008B8DA4" w14:textId="77777777" w:rsidR="005D377C" w:rsidRPr="00A37DB9" w:rsidRDefault="005D377C" w:rsidP="005D377C">
      <w:pPr>
        <w:rPr>
          <w:rFonts w:ascii="Times New Roman" w:hAnsi="Times New Roman"/>
          <w:color w:val="000000"/>
          <w:szCs w:val="24"/>
        </w:rPr>
      </w:pPr>
    </w:p>
    <w:p w14:paraId="04C5798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6D45603"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306984">
        <w:rPr>
          <w:rFonts w:ascii="Times New Roman" w:hAnsi="Times New Roman"/>
          <w:color w:val="000000"/>
          <w:szCs w:val="24"/>
        </w:rPr>
        <w:t>July 20, 2020</w:t>
      </w:r>
    </w:p>
    <w:p w14:paraId="3AF47CE0" w14:textId="77777777" w:rsidR="005D377C" w:rsidRPr="00A37DB9" w:rsidRDefault="005D377C" w:rsidP="005D377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4.9—TARDIES/EARLY CHECKOUT</w:t>
      </w:r>
    </w:p>
    <w:p w14:paraId="50677860" w14:textId="77777777" w:rsidR="005D377C" w:rsidRPr="00A37DB9" w:rsidRDefault="005D377C" w:rsidP="005D377C">
      <w:pPr>
        <w:rPr>
          <w:rFonts w:ascii="Times New Roman" w:hAnsi="Times New Roman"/>
          <w:color w:val="000000"/>
          <w:szCs w:val="24"/>
        </w:rPr>
      </w:pPr>
    </w:p>
    <w:p w14:paraId="2C81D8B0" w14:textId="77777777" w:rsidR="005D377C" w:rsidRPr="00A37DB9" w:rsidRDefault="005D377C" w:rsidP="005D377C">
      <w:pPr>
        <w:ind w:right="-3"/>
        <w:rPr>
          <w:rFonts w:ascii="Times New Roman" w:hAnsi="Times New Roman"/>
          <w:szCs w:val="24"/>
          <w:vertAlign w:val="subscript"/>
        </w:rPr>
      </w:pPr>
      <w:r w:rsidRPr="00A37DB9">
        <w:rPr>
          <w:rFonts w:ascii="Times New Roman" w:hAnsi="Times New Roman"/>
          <w:color w:val="000000"/>
          <w:szCs w:val="24"/>
        </w:rPr>
        <w:t xml:space="preserve">Promptness is an important character trait that school staff is to encourage to model and help develop in our schools’ students. At the same time, promptness is the responsibility of each student. Students who are late to class show a disregard for both the teacher and their classmates which compromises potential student achievement.  Students arriving at school </w:t>
      </w:r>
      <w:r>
        <w:rPr>
          <w:rFonts w:ascii="Times New Roman" w:hAnsi="Times New Roman"/>
          <w:color w:val="000000"/>
          <w:szCs w:val="24"/>
        </w:rPr>
        <w:t>between</w:t>
      </w:r>
      <w:r w:rsidRPr="00A37DB9">
        <w:rPr>
          <w:rFonts w:ascii="Times New Roman" w:hAnsi="Times New Roman"/>
          <w:color w:val="000000"/>
          <w:szCs w:val="24"/>
        </w:rPr>
        <w:t xml:space="preserve"> 8:00 a.m.</w:t>
      </w:r>
      <w:r>
        <w:rPr>
          <w:rFonts w:ascii="Times New Roman" w:hAnsi="Times New Roman"/>
          <w:color w:val="000000"/>
          <w:szCs w:val="24"/>
        </w:rPr>
        <w:t xml:space="preserve"> and 8:15 a.m.</w:t>
      </w:r>
      <w:r w:rsidRPr="00A37DB9">
        <w:rPr>
          <w:rFonts w:ascii="Times New Roman" w:hAnsi="Times New Roman"/>
          <w:color w:val="000000"/>
          <w:szCs w:val="24"/>
        </w:rPr>
        <w:t xml:space="preserve"> will be considered tardy.  </w:t>
      </w:r>
      <w:r w:rsidRPr="00A37DB9">
        <w:rPr>
          <w:rFonts w:ascii="Times New Roman" w:hAnsi="Times New Roman"/>
          <w:szCs w:val="24"/>
        </w:rPr>
        <w:t>Students arriving at school later than 8:15 a.m. will receive ½ day unexcused absence.</w:t>
      </w:r>
      <w:r w:rsidRPr="00A37DB9">
        <w:rPr>
          <w:rFonts w:ascii="Times New Roman" w:hAnsi="Times New Roman"/>
          <w:szCs w:val="24"/>
          <w:vertAlign w:val="subscript"/>
        </w:rPr>
        <w:t xml:space="preserve"> </w:t>
      </w:r>
      <w:r w:rsidRPr="00A37DB9">
        <w:rPr>
          <w:rFonts w:ascii="Times New Roman" w:hAnsi="Times New Roman"/>
          <w:szCs w:val="24"/>
        </w:rPr>
        <w:t xml:space="preserve"> Any student checking out of school without a valid excuse before the end of the school day will receive ½ day unexcused absence.  </w:t>
      </w:r>
    </w:p>
    <w:p w14:paraId="0C629B4D" w14:textId="77777777" w:rsidR="005D377C" w:rsidRPr="00A37DB9" w:rsidRDefault="005D377C" w:rsidP="005D377C">
      <w:pPr>
        <w:rPr>
          <w:rFonts w:ascii="Times New Roman" w:hAnsi="Times New Roman"/>
          <w:color w:val="000000"/>
          <w:szCs w:val="24"/>
        </w:rPr>
      </w:pPr>
    </w:p>
    <w:p w14:paraId="3DEC97C3" w14:textId="77777777" w:rsidR="005D377C" w:rsidRPr="00A37DB9" w:rsidRDefault="005D377C" w:rsidP="005D377C">
      <w:pPr>
        <w:rPr>
          <w:rFonts w:ascii="Times New Roman" w:hAnsi="Times New Roman"/>
          <w:color w:val="000000"/>
          <w:szCs w:val="24"/>
        </w:rPr>
      </w:pPr>
    </w:p>
    <w:p w14:paraId="3886F5E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C952FA9"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Pr>
          <w:rFonts w:ascii="Times New Roman" w:hAnsi="Times New Roman"/>
          <w:color w:val="000000"/>
          <w:szCs w:val="24"/>
        </w:rPr>
        <w:tab/>
      </w:r>
      <w:r w:rsidRPr="00A37DB9">
        <w:rPr>
          <w:rFonts w:ascii="Times New Roman" w:hAnsi="Times New Roman"/>
          <w:color w:val="000000"/>
          <w:szCs w:val="24"/>
        </w:rPr>
        <w:tab/>
        <w:t>August 20, 2013</w:t>
      </w:r>
    </w:p>
    <w:p w14:paraId="72522076" w14:textId="77777777" w:rsidR="005D377C" w:rsidRPr="00A37DB9" w:rsidRDefault="005D377C" w:rsidP="005D377C">
      <w:pPr>
        <w:rPr>
          <w:rFonts w:ascii="Times New Roman" w:hAnsi="Times New Roman"/>
          <w:color w:val="000000"/>
          <w:szCs w:val="24"/>
        </w:rPr>
      </w:pPr>
    </w:p>
    <w:p w14:paraId="53B4464D" w14:textId="77777777" w:rsidR="005D377C" w:rsidRPr="00A37DB9" w:rsidRDefault="005D377C" w:rsidP="005D377C">
      <w:pPr>
        <w:rPr>
          <w:rFonts w:ascii="Times New Roman" w:hAnsi="Times New Roman"/>
          <w:color w:val="000000"/>
          <w:szCs w:val="24"/>
        </w:rPr>
      </w:pPr>
    </w:p>
    <w:p w14:paraId="45F9E67E" w14:textId="77777777" w:rsidR="005D377C" w:rsidRPr="00A37DB9" w:rsidRDefault="005D377C" w:rsidP="005D377C">
      <w:pPr>
        <w:rPr>
          <w:rFonts w:ascii="Times New Roman" w:hAnsi="Times New Roman"/>
          <w:color w:val="000000"/>
          <w:szCs w:val="24"/>
        </w:rPr>
      </w:pPr>
    </w:p>
    <w:p w14:paraId="1F0C468B" w14:textId="77777777" w:rsidR="005D377C" w:rsidRPr="00A37DB9" w:rsidRDefault="005D377C" w:rsidP="005D377C">
      <w:pPr>
        <w:rPr>
          <w:rFonts w:ascii="Times New Roman" w:hAnsi="Times New Roman"/>
          <w:color w:val="000000"/>
          <w:szCs w:val="24"/>
        </w:rPr>
      </w:pPr>
    </w:p>
    <w:p w14:paraId="34FB0303" w14:textId="77777777" w:rsidR="005D377C" w:rsidRPr="00A37DB9" w:rsidRDefault="005D377C" w:rsidP="005D377C">
      <w:pPr>
        <w:rPr>
          <w:rFonts w:ascii="Times New Roman" w:hAnsi="Times New Roman"/>
          <w:color w:val="000000"/>
          <w:szCs w:val="24"/>
        </w:rPr>
      </w:pPr>
    </w:p>
    <w:p w14:paraId="1CAF4CA1" w14:textId="77777777" w:rsidR="005D377C" w:rsidRPr="00A37DB9" w:rsidRDefault="005D377C" w:rsidP="005D377C">
      <w:pPr>
        <w:rPr>
          <w:rFonts w:ascii="Times New Roman" w:hAnsi="Times New Roman"/>
          <w:color w:val="000000"/>
          <w:szCs w:val="24"/>
        </w:rPr>
      </w:pPr>
    </w:p>
    <w:p w14:paraId="0C1B7B5B" w14:textId="77777777" w:rsidR="005D377C" w:rsidRPr="00A37DB9" w:rsidRDefault="005D377C" w:rsidP="005D377C">
      <w:pPr>
        <w:rPr>
          <w:rFonts w:ascii="Times New Roman" w:hAnsi="Times New Roman"/>
          <w:color w:val="000000"/>
          <w:szCs w:val="24"/>
        </w:rPr>
      </w:pPr>
    </w:p>
    <w:p w14:paraId="155814BF" w14:textId="77777777" w:rsidR="005D377C" w:rsidRPr="00A37DB9" w:rsidRDefault="005D377C" w:rsidP="005D377C">
      <w:pPr>
        <w:rPr>
          <w:rFonts w:ascii="Times New Roman" w:hAnsi="Times New Roman"/>
          <w:color w:val="000000"/>
          <w:szCs w:val="24"/>
        </w:rPr>
      </w:pPr>
    </w:p>
    <w:p w14:paraId="6F20B030" w14:textId="77777777" w:rsidR="005D377C" w:rsidRPr="00A37DB9" w:rsidRDefault="005D377C" w:rsidP="005D377C">
      <w:pPr>
        <w:rPr>
          <w:rFonts w:ascii="Times New Roman" w:hAnsi="Times New Roman"/>
          <w:color w:val="000000"/>
          <w:szCs w:val="24"/>
        </w:rPr>
      </w:pPr>
    </w:p>
    <w:p w14:paraId="5414023E" w14:textId="77777777" w:rsidR="005D377C" w:rsidRPr="00A37DB9" w:rsidRDefault="005D377C" w:rsidP="005D377C">
      <w:pPr>
        <w:rPr>
          <w:rFonts w:ascii="Times New Roman" w:hAnsi="Times New Roman"/>
          <w:color w:val="000000"/>
          <w:szCs w:val="24"/>
        </w:rPr>
      </w:pPr>
    </w:p>
    <w:p w14:paraId="1EA6F871" w14:textId="77777777" w:rsidR="005D377C" w:rsidRPr="00A37DB9" w:rsidRDefault="005D377C" w:rsidP="005D377C">
      <w:pPr>
        <w:rPr>
          <w:rFonts w:ascii="Times New Roman" w:hAnsi="Times New Roman"/>
          <w:color w:val="000000"/>
          <w:szCs w:val="24"/>
        </w:rPr>
      </w:pPr>
    </w:p>
    <w:p w14:paraId="0695BA75" w14:textId="77777777" w:rsidR="005D377C" w:rsidRPr="00A37DB9" w:rsidRDefault="005D377C" w:rsidP="005D377C">
      <w:pPr>
        <w:rPr>
          <w:rFonts w:ascii="Times New Roman" w:hAnsi="Times New Roman"/>
          <w:color w:val="000000"/>
          <w:szCs w:val="24"/>
        </w:rPr>
      </w:pPr>
    </w:p>
    <w:p w14:paraId="391EBED8" w14:textId="77777777" w:rsidR="005D377C" w:rsidRPr="00A37DB9" w:rsidRDefault="005D377C" w:rsidP="005D377C">
      <w:pPr>
        <w:rPr>
          <w:rFonts w:ascii="Times New Roman" w:hAnsi="Times New Roman"/>
          <w:color w:val="000000"/>
          <w:szCs w:val="24"/>
        </w:rPr>
      </w:pPr>
    </w:p>
    <w:p w14:paraId="6B8C41FA" w14:textId="77777777" w:rsidR="005D377C" w:rsidRPr="00A37DB9" w:rsidRDefault="005D377C" w:rsidP="005D377C">
      <w:pPr>
        <w:rPr>
          <w:rFonts w:ascii="Times New Roman" w:hAnsi="Times New Roman"/>
          <w:color w:val="000000"/>
          <w:szCs w:val="24"/>
        </w:rPr>
      </w:pPr>
    </w:p>
    <w:p w14:paraId="7ECC0808" w14:textId="77777777" w:rsidR="005D377C" w:rsidRPr="00A37DB9" w:rsidRDefault="005D377C" w:rsidP="005D377C">
      <w:pPr>
        <w:rPr>
          <w:rFonts w:ascii="Times New Roman" w:hAnsi="Times New Roman"/>
          <w:color w:val="000000"/>
          <w:szCs w:val="24"/>
        </w:rPr>
      </w:pPr>
    </w:p>
    <w:p w14:paraId="745D109E" w14:textId="77777777" w:rsidR="005D377C" w:rsidRPr="00A37DB9" w:rsidRDefault="005D377C" w:rsidP="005D377C">
      <w:pPr>
        <w:rPr>
          <w:rFonts w:ascii="Times New Roman" w:hAnsi="Times New Roman"/>
          <w:color w:val="000000"/>
          <w:szCs w:val="24"/>
        </w:rPr>
      </w:pPr>
    </w:p>
    <w:p w14:paraId="31536507" w14:textId="77777777" w:rsidR="005D377C" w:rsidRPr="00A37DB9" w:rsidRDefault="005D377C" w:rsidP="005D377C">
      <w:pPr>
        <w:rPr>
          <w:rFonts w:ascii="Times New Roman" w:hAnsi="Times New Roman"/>
          <w:color w:val="000000"/>
          <w:szCs w:val="24"/>
        </w:rPr>
      </w:pPr>
    </w:p>
    <w:p w14:paraId="6757791C" w14:textId="77777777" w:rsidR="005D377C" w:rsidRPr="00A37DB9" w:rsidRDefault="005D377C" w:rsidP="005D377C">
      <w:pPr>
        <w:rPr>
          <w:rFonts w:ascii="Times New Roman" w:hAnsi="Times New Roman"/>
          <w:color w:val="000000"/>
          <w:szCs w:val="24"/>
        </w:rPr>
      </w:pPr>
    </w:p>
    <w:p w14:paraId="21CE1086" w14:textId="77777777" w:rsidR="005D377C" w:rsidRPr="00A37DB9" w:rsidRDefault="005D377C" w:rsidP="005D377C">
      <w:pPr>
        <w:rPr>
          <w:rFonts w:ascii="Times New Roman" w:hAnsi="Times New Roman"/>
          <w:color w:val="000000"/>
          <w:szCs w:val="24"/>
        </w:rPr>
      </w:pPr>
    </w:p>
    <w:p w14:paraId="795CA6FD" w14:textId="77777777" w:rsidR="005D377C" w:rsidRPr="00A37DB9" w:rsidRDefault="005D377C" w:rsidP="005D377C">
      <w:pPr>
        <w:rPr>
          <w:rFonts w:ascii="Times New Roman" w:hAnsi="Times New Roman"/>
          <w:color w:val="000000"/>
          <w:szCs w:val="24"/>
        </w:rPr>
      </w:pPr>
    </w:p>
    <w:p w14:paraId="727F2E98" w14:textId="77777777" w:rsidR="005D377C" w:rsidRPr="00A37DB9" w:rsidRDefault="005D377C" w:rsidP="005D377C">
      <w:pPr>
        <w:rPr>
          <w:rFonts w:ascii="Times New Roman" w:hAnsi="Times New Roman"/>
          <w:color w:val="000000"/>
          <w:szCs w:val="24"/>
        </w:rPr>
      </w:pPr>
    </w:p>
    <w:p w14:paraId="142B72A2" w14:textId="77777777" w:rsidR="005D377C" w:rsidRPr="00A37DB9" w:rsidRDefault="005D377C" w:rsidP="005D377C">
      <w:pPr>
        <w:rPr>
          <w:rFonts w:ascii="Times New Roman" w:hAnsi="Times New Roman"/>
          <w:color w:val="000000"/>
          <w:szCs w:val="24"/>
        </w:rPr>
      </w:pPr>
    </w:p>
    <w:p w14:paraId="61D97C9A" w14:textId="77777777" w:rsidR="005D377C" w:rsidRPr="00A37DB9" w:rsidRDefault="005D377C" w:rsidP="005D377C">
      <w:pPr>
        <w:rPr>
          <w:rFonts w:ascii="Times New Roman" w:hAnsi="Times New Roman"/>
          <w:color w:val="000000"/>
          <w:szCs w:val="24"/>
        </w:rPr>
      </w:pPr>
    </w:p>
    <w:p w14:paraId="6F8E1249" w14:textId="77777777" w:rsidR="005D377C" w:rsidRPr="00A37DB9" w:rsidRDefault="005D377C" w:rsidP="005D377C">
      <w:pPr>
        <w:rPr>
          <w:rFonts w:ascii="Times New Roman" w:hAnsi="Times New Roman"/>
          <w:color w:val="000000"/>
          <w:szCs w:val="24"/>
        </w:rPr>
      </w:pPr>
    </w:p>
    <w:p w14:paraId="38605B67" w14:textId="77777777" w:rsidR="005D377C" w:rsidRPr="00A37DB9" w:rsidRDefault="005D377C" w:rsidP="005D377C">
      <w:pPr>
        <w:rPr>
          <w:rFonts w:ascii="Times New Roman" w:hAnsi="Times New Roman"/>
          <w:color w:val="000000"/>
          <w:szCs w:val="24"/>
        </w:rPr>
      </w:pPr>
    </w:p>
    <w:p w14:paraId="639F5303" w14:textId="77777777" w:rsidR="005D377C" w:rsidRPr="00A37DB9" w:rsidRDefault="005D377C" w:rsidP="005D377C">
      <w:pPr>
        <w:rPr>
          <w:rFonts w:ascii="Times New Roman" w:hAnsi="Times New Roman"/>
          <w:color w:val="000000"/>
          <w:szCs w:val="24"/>
        </w:rPr>
      </w:pPr>
    </w:p>
    <w:p w14:paraId="724076B3" w14:textId="77777777" w:rsidR="005D377C" w:rsidRPr="00A37DB9" w:rsidRDefault="005D377C" w:rsidP="005D377C">
      <w:pPr>
        <w:rPr>
          <w:rFonts w:ascii="Times New Roman" w:hAnsi="Times New Roman"/>
          <w:color w:val="000000"/>
          <w:szCs w:val="24"/>
        </w:rPr>
      </w:pPr>
    </w:p>
    <w:p w14:paraId="2E169E59" w14:textId="77777777" w:rsidR="005D377C" w:rsidRPr="00A37DB9" w:rsidRDefault="005D377C" w:rsidP="005D377C">
      <w:pPr>
        <w:rPr>
          <w:rFonts w:ascii="Times New Roman" w:hAnsi="Times New Roman"/>
          <w:color w:val="000000"/>
          <w:szCs w:val="24"/>
        </w:rPr>
      </w:pPr>
    </w:p>
    <w:p w14:paraId="34C596C6" w14:textId="77777777" w:rsidR="005D377C" w:rsidRPr="00A37DB9" w:rsidRDefault="005D377C" w:rsidP="005D377C">
      <w:pPr>
        <w:rPr>
          <w:rFonts w:ascii="Times New Roman" w:hAnsi="Times New Roman"/>
          <w:color w:val="000000"/>
          <w:szCs w:val="24"/>
        </w:rPr>
      </w:pPr>
    </w:p>
    <w:p w14:paraId="1B35E6A0" w14:textId="77777777" w:rsidR="005D377C" w:rsidRPr="00A37DB9" w:rsidRDefault="005D377C" w:rsidP="005D377C">
      <w:pPr>
        <w:rPr>
          <w:rFonts w:ascii="Times New Roman" w:hAnsi="Times New Roman"/>
          <w:color w:val="000000"/>
          <w:szCs w:val="24"/>
        </w:rPr>
      </w:pPr>
    </w:p>
    <w:p w14:paraId="7DDD408B" w14:textId="77777777" w:rsidR="005D377C" w:rsidRPr="00A37DB9" w:rsidRDefault="005D377C" w:rsidP="005D377C">
      <w:pPr>
        <w:rPr>
          <w:rFonts w:ascii="Times New Roman" w:hAnsi="Times New Roman"/>
          <w:color w:val="000000"/>
          <w:szCs w:val="24"/>
        </w:rPr>
      </w:pPr>
    </w:p>
    <w:p w14:paraId="2C020C15"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4.10—CLOSED CAMPUS</w:t>
      </w:r>
    </w:p>
    <w:p w14:paraId="65965792" w14:textId="77777777" w:rsidR="005D377C" w:rsidRPr="00A37DB9" w:rsidRDefault="005D377C" w:rsidP="005D377C">
      <w:pPr>
        <w:rPr>
          <w:rFonts w:ascii="Times New Roman" w:hAnsi="Times New Roman"/>
          <w:color w:val="000000"/>
          <w:szCs w:val="24"/>
        </w:rPr>
      </w:pPr>
    </w:p>
    <w:p w14:paraId="53AA62F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School shall operate a closed campus. Students are required to stay on campus from their arrival until dismissal at the end of the regular school day. Unless given permission to leave the campus by the Director. Students must sign out in the office upon their departure.</w:t>
      </w:r>
    </w:p>
    <w:p w14:paraId="4AA473C7" w14:textId="77777777" w:rsidR="005D377C" w:rsidRPr="00A37DB9" w:rsidRDefault="005D377C" w:rsidP="005D377C">
      <w:pPr>
        <w:rPr>
          <w:rFonts w:ascii="Times New Roman" w:hAnsi="Times New Roman"/>
          <w:b/>
          <w:color w:val="000000"/>
          <w:szCs w:val="24"/>
        </w:rPr>
      </w:pPr>
    </w:p>
    <w:p w14:paraId="21FA7A67" w14:textId="77777777" w:rsidR="005D377C" w:rsidRPr="00A37DB9" w:rsidRDefault="005D377C" w:rsidP="005D377C">
      <w:pPr>
        <w:rPr>
          <w:rFonts w:ascii="Times New Roman" w:hAnsi="Times New Roman"/>
          <w:color w:val="000000"/>
          <w:szCs w:val="24"/>
        </w:rPr>
      </w:pPr>
    </w:p>
    <w:p w14:paraId="2136847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3852BF7"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April 26, 2012</w:t>
      </w:r>
    </w:p>
    <w:p w14:paraId="66F46EEE" w14:textId="77777777" w:rsidR="005D377C" w:rsidRPr="00A37DB9" w:rsidRDefault="005D377C" w:rsidP="005D377C">
      <w:pPr>
        <w:rPr>
          <w:rFonts w:ascii="Times New Roman" w:hAnsi="Times New Roman"/>
          <w:color w:val="000000"/>
          <w:szCs w:val="24"/>
        </w:rPr>
      </w:pPr>
    </w:p>
    <w:p w14:paraId="4A50963F" w14:textId="77777777" w:rsidR="005D377C" w:rsidRPr="00A37DB9" w:rsidRDefault="005D377C" w:rsidP="005D377C">
      <w:pPr>
        <w:rPr>
          <w:rFonts w:ascii="Times New Roman" w:hAnsi="Times New Roman"/>
          <w:color w:val="000000"/>
          <w:szCs w:val="24"/>
        </w:rPr>
      </w:pPr>
    </w:p>
    <w:p w14:paraId="10A0DD69" w14:textId="77777777" w:rsidR="005D377C" w:rsidRPr="00A37DB9" w:rsidRDefault="005D377C" w:rsidP="005D377C">
      <w:pPr>
        <w:rPr>
          <w:rFonts w:ascii="Times New Roman" w:hAnsi="Times New Roman"/>
          <w:color w:val="000000"/>
          <w:szCs w:val="24"/>
        </w:rPr>
      </w:pPr>
    </w:p>
    <w:p w14:paraId="065AB58D" w14:textId="77777777" w:rsidR="005D377C" w:rsidRPr="00A37DB9" w:rsidRDefault="005D377C" w:rsidP="005D377C">
      <w:pPr>
        <w:rPr>
          <w:rFonts w:ascii="Times New Roman" w:hAnsi="Times New Roman"/>
          <w:color w:val="000000"/>
          <w:szCs w:val="24"/>
        </w:rPr>
      </w:pPr>
    </w:p>
    <w:p w14:paraId="60F3A2BC" w14:textId="77777777" w:rsidR="005D377C" w:rsidRPr="00A37DB9" w:rsidRDefault="005D377C" w:rsidP="005D377C">
      <w:pPr>
        <w:rPr>
          <w:rFonts w:ascii="Times New Roman" w:hAnsi="Times New Roman"/>
          <w:color w:val="000000"/>
          <w:szCs w:val="24"/>
        </w:rPr>
      </w:pPr>
    </w:p>
    <w:p w14:paraId="7DB6EF31" w14:textId="77777777" w:rsidR="005D377C" w:rsidRPr="00A37DB9" w:rsidRDefault="005D377C" w:rsidP="005D377C">
      <w:pPr>
        <w:rPr>
          <w:rFonts w:ascii="Times New Roman" w:hAnsi="Times New Roman"/>
          <w:color w:val="000000"/>
          <w:szCs w:val="24"/>
        </w:rPr>
      </w:pPr>
    </w:p>
    <w:p w14:paraId="6E033664" w14:textId="77777777" w:rsidR="005D377C" w:rsidRPr="00A37DB9" w:rsidRDefault="005D377C" w:rsidP="005D377C">
      <w:pPr>
        <w:rPr>
          <w:rFonts w:ascii="Times New Roman" w:hAnsi="Times New Roman"/>
          <w:color w:val="000000"/>
          <w:szCs w:val="24"/>
        </w:rPr>
      </w:pPr>
    </w:p>
    <w:p w14:paraId="0C4A8375" w14:textId="77777777" w:rsidR="005D377C" w:rsidRPr="00A37DB9" w:rsidRDefault="005D377C" w:rsidP="005D377C">
      <w:pPr>
        <w:rPr>
          <w:rFonts w:ascii="Times New Roman" w:hAnsi="Times New Roman"/>
          <w:color w:val="000000"/>
          <w:szCs w:val="24"/>
        </w:rPr>
      </w:pPr>
    </w:p>
    <w:p w14:paraId="21A1CCFD" w14:textId="77777777" w:rsidR="005D377C" w:rsidRPr="00A37DB9" w:rsidRDefault="005D377C" w:rsidP="005D377C">
      <w:pPr>
        <w:rPr>
          <w:rFonts w:ascii="Times New Roman" w:hAnsi="Times New Roman"/>
          <w:color w:val="000000"/>
          <w:szCs w:val="24"/>
        </w:rPr>
      </w:pPr>
    </w:p>
    <w:p w14:paraId="5741C333" w14:textId="77777777" w:rsidR="005D377C" w:rsidRPr="00A37DB9" w:rsidRDefault="005D377C" w:rsidP="005D377C">
      <w:pPr>
        <w:rPr>
          <w:rFonts w:ascii="Times New Roman" w:hAnsi="Times New Roman"/>
          <w:color w:val="000000"/>
          <w:szCs w:val="24"/>
        </w:rPr>
      </w:pPr>
    </w:p>
    <w:p w14:paraId="10EA6BB3" w14:textId="77777777" w:rsidR="005D377C" w:rsidRPr="00A37DB9" w:rsidRDefault="005D377C" w:rsidP="005D377C">
      <w:pPr>
        <w:rPr>
          <w:rFonts w:ascii="Times New Roman" w:hAnsi="Times New Roman"/>
          <w:color w:val="000000"/>
          <w:szCs w:val="24"/>
        </w:rPr>
      </w:pPr>
    </w:p>
    <w:p w14:paraId="0C326249" w14:textId="77777777" w:rsidR="005D377C" w:rsidRPr="00A37DB9" w:rsidRDefault="005D377C" w:rsidP="005D377C">
      <w:pPr>
        <w:rPr>
          <w:rFonts w:ascii="Times New Roman" w:hAnsi="Times New Roman"/>
          <w:color w:val="000000"/>
          <w:szCs w:val="24"/>
        </w:rPr>
      </w:pPr>
    </w:p>
    <w:p w14:paraId="03F13D1A" w14:textId="77777777" w:rsidR="005D377C" w:rsidRPr="00A37DB9" w:rsidRDefault="005D377C" w:rsidP="005D377C">
      <w:pPr>
        <w:rPr>
          <w:rFonts w:ascii="Times New Roman" w:hAnsi="Times New Roman"/>
          <w:color w:val="000000"/>
          <w:szCs w:val="24"/>
        </w:rPr>
      </w:pPr>
    </w:p>
    <w:p w14:paraId="58C1B2DC" w14:textId="77777777" w:rsidR="005D377C" w:rsidRPr="00A37DB9" w:rsidRDefault="005D377C" w:rsidP="005D377C">
      <w:pPr>
        <w:rPr>
          <w:rFonts w:ascii="Times New Roman" w:hAnsi="Times New Roman"/>
          <w:color w:val="000000"/>
          <w:szCs w:val="24"/>
        </w:rPr>
      </w:pPr>
    </w:p>
    <w:p w14:paraId="19F78667" w14:textId="77777777" w:rsidR="005D377C" w:rsidRPr="00A37DB9" w:rsidRDefault="005D377C" w:rsidP="005D377C">
      <w:pPr>
        <w:rPr>
          <w:rFonts w:ascii="Times New Roman" w:hAnsi="Times New Roman"/>
          <w:color w:val="000000"/>
          <w:szCs w:val="24"/>
        </w:rPr>
      </w:pPr>
    </w:p>
    <w:p w14:paraId="47EBE726" w14:textId="77777777" w:rsidR="005D377C" w:rsidRPr="00A37DB9" w:rsidRDefault="005D377C" w:rsidP="005D377C">
      <w:pPr>
        <w:rPr>
          <w:rFonts w:ascii="Times New Roman" w:hAnsi="Times New Roman"/>
          <w:color w:val="000000"/>
          <w:szCs w:val="24"/>
        </w:rPr>
      </w:pPr>
    </w:p>
    <w:p w14:paraId="400F6C74" w14:textId="77777777" w:rsidR="005D377C" w:rsidRPr="00A37DB9" w:rsidRDefault="005D377C" w:rsidP="005D377C">
      <w:pPr>
        <w:rPr>
          <w:rFonts w:ascii="Times New Roman" w:hAnsi="Times New Roman"/>
          <w:color w:val="000000"/>
          <w:szCs w:val="24"/>
        </w:rPr>
      </w:pPr>
    </w:p>
    <w:p w14:paraId="2AC07B34" w14:textId="77777777" w:rsidR="005D377C" w:rsidRPr="00A37DB9" w:rsidRDefault="005D377C" w:rsidP="005D377C">
      <w:pPr>
        <w:rPr>
          <w:rFonts w:ascii="Times New Roman" w:hAnsi="Times New Roman"/>
          <w:color w:val="000000"/>
          <w:szCs w:val="24"/>
        </w:rPr>
      </w:pPr>
    </w:p>
    <w:p w14:paraId="3543444C" w14:textId="77777777" w:rsidR="005D377C" w:rsidRPr="00A37DB9" w:rsidRDefault="005D377C" w:rsidP="005D377C">
      <w:pPr>
        <w:rPr>
          <w:rFonts w:ascii="Times New Roman" w:hAnsi="Times New Roman"/>
          <w:color w:val="000000"/>
          <w:szCs w:val="24"/>
        </w:rPr>
      </w:pPr>
    </w:p>
    <w:p w14:paraId="709FD93E" w14:textId="77777777" w:rsidR="005D377C" w:rsidRPr="00A37DB9" w:rsidRDefault="005D377C" w:rsidP="005D377C">
      <w:pPr>
        <w:rPr>
          <w:rFonts w:ascii="Times New Roman" w:hAnsi="Times New Roman"/>
          <w:color w:val="000000"/>
          <w:szCs w:val="24"/>
        </w:rPr>
      </w:pPr>
    </w:p>
    <w:p w14:paraId="3F5E2439" w14:textId="77777777" w:rsidR="005D377C" w:rsidRPr="00A37DB9" w:rsidRDefault="005D377C" w:rsidP="005D377C">
      <w:pPr>
        <w:rPr>
          <w:rFonts w:ascii="Times New Roman" w:hAnsi="Times New Roman"/>
          <w:color w:val="000000"/>
          <w:szCs w:val="24"/>
        </w:rPr>
      </w:pPr>
    </w:p>
    <w:p w14:paraId="19A06C8F" w14:textId="77777777" w:rsidR="005D377C" w:rsidRPr="00A37DB9" w:rsidRDefault="005D377C" w:rsidP="005D377C">
      <w:pPr>
        <w:rPr>
          <w:rFonts w:ascii="Times New Roman" w:hAnsi="Times New Roman"/>
          <w:color w:val="000000"/>
          <w:szCs w:val="24"/>
        </w:rPr>
      </w:pPr>
    </w:p>
    <w:p w14:paraId="3A717939" w14:textId="77777777" w:rsidR="005D377C" w:rsidRPr="00A37DB9" w:rsidRDefault="005D377C" w:rsidP="005D377C">
      <w:pPr>
        <w:rPr>
          <w:rFonts w:ascii="Times New Roman" w:hAnsi="Times New Roman"/>
          <w:color w:val="000000"/>
          <w:szCs w:val="24"/>
        </w:rPr>
      </w:pPr>
    </w:p>
    <w:p w14:paraId="2E44604A" w14:textId="77777777" w:rsidR="005D377C" w:rsidRPr="00A37DB9" w:rsidRDefault="005D377C" w:rsidP="005D377C">
      <w:pPr>
        <w:rPr>
          <w:rFonts w:ascii="Times New Roman" w:hAnsi="Times New Roman"/>
          <w:color w:val="000000"/>
          <w:szCs w:val="24"/>
        </w:rPr>
      </w:pPr>
    </w:p>
    <w:p w14:paraId="102ED5E5" w14:textId="77777777" w:rsidR="005D377C" w:rsidRPr="00A37DB9" w:rsidRDefault="005D377C" w:rsidP="005D377C">
      <w:pPr>
        <w:rPr>
          <w:rFonts w:ascii="Times New Roman" w:hAnsi="Times New Roman"/>
          <w:color w:val="000000"/>
          <w:szCs w:val="24"/>
        </w:rPr>
      </w:pPr>
    </w:p>
    <w:p w14:paraId="6FD071F4" w14:textId="77777777" w:rsidR="005D377C" w:rsidRPr="00A37DB9" w:rsidRDefault="005D377C" w:rsidP="005D377C">
      <w:pPr>
        <w:rPr>
          <w:rFonts w:ascii="Times New Roman" w:hAnsi="Times New Roman"/>
          <w:color w:val="000000"/>
          <w:szCs w:val="24"/>
        </w:rPr>
      </w:pPr>
    </w:p>
    <w:p w14:paraId="2AB08D96" w14:textId="77777777" w:rsidR="005D377C" w:rsidRPr="00A37DB9" w:rsidRDefault="005D377C" w:rsidP="005D377C">
      <w:pPr>
        <w:rPr>
          <w:rFonts w:ascii="Times New Roman" w:hAnsi="Times New Roman"/>
          <w:color w:val="000000"/>
          <w:szCs w:val="24"/>
        </w:rPr>
      </w:pPr>
    </w:p>
    <w:p w14:paraId="5234755A" w14:textId="77777777" w:rsidR="005D377C" w:rsidRPr="00A37DB9" w:rsidRDefault="005D377C" w:rsidP="005D377C">
      <w:pPr>
        <w:rPr>
          <w:rFonts w:ascii="Times New Roman" w:hAnsi="Times New Roman"/>
          <w:color w:val="000000"/>
          <w:szCs w:val="24"/>
        </w:rPr>
      </w:pPr>
    </w:p>
    <w:p w14:paraId="4186F0EF" w14:textId="77777777" w:rsidR="005D377C" w:rsidRPr="00A37DB9" w:rsidRDefault="005D377C" w:rsidP="005D377C">
      <w:pPr>
        <w:rPr>
          <w:rFonts w:ascii="Times New Roman" w:hAnsi="Times New Roman"/>
          <w:color w:val="000000"/>
          <w:szCs w:val="24"/>
        </w:rPr>
      </w:pPr>
    </w:p>
    <w:p w14:paraId="70D5E899" w14:textId="77777777" w:rsidR="005D377C" w:rsidRPr="00A37DB9" w:rsidRDefault="005D377C" w:rsidP="005D377C">
      <w:pPr>
        <w:rPr>
          <w:rFonts w:ascii="Times New Roman" w:hAnsi="Times New Roman"/>
          <w:color w:val="000000"/>
          <w:szCs w:val="24"/>
        </w:rPr>
      </w:pPr>
    </w:p>
    <w:p w14:paraId="59492560" w14:textId="77777777" w:rsidR="005D377C" w:rsidRPr="00A37DB9" w:rsidRDefault="005D377C" w:rsidP="005D377C">
      <w:pPr>
        <w:rPr>
          <w:rFonts w:ascii="Times New Roman" w:hAnsi="Times New Roman"/>
          <w:color w:val="000000"/>
          <w:szCs w:val="24"/>
        </w:rPr>
      </w:pPr>
    </w:p>
    <w:p w14:paraId="662BAE03" w14:textId="77777777" w:rsidR="005D377C" w:rsidRPr="00A37DB9" w:rsidRDefault="005D377C" w:rsidP="005D377C">
      <w:pPr>
        <w:rPr>
          <w:rFonts w:ascii="Times New Roman" w:hAnsi="Times New Roman"/>
          <w:color w:val="000000"/>
          <w:szCs w:val="24"/>
        </w:rPr>
      </w:pPr>
    </w:p>
    <w:p w14:paraId="34BF96A3" w14:textId="77777777" w:rsidR="005D377C" w:rsidRPr="00A37DB9" w:rsidRDefault="005D377C" w:rsidP="005D377C">
      <w:pPr>
        <w:rPr>
          <w:rFonts w:ascii="Times New Roman" w:hAnsi="Times New Roman"/>
          <w:color w:val="000000"/>
          <w:szCs w:val="24"/>
        </w:rPr>
      </w:pPr>
    </w:p>
    <w:p w14:paraId="3502B41F" w14:textId="77777777" w:rsidR="005D377C" w:rsidRPr="00A37DB9" w:rsidRDefault="005D377C" w:rsidP="005D377C">
      <w:pPr>
        <w:rPr>
          <w:rFonts w:ascii="Times New Roman" w:hAnsi="Times New Roman"/>
          <w:color w:val="000000"/>
          <w:szCs w:val="24"/>
        </w:rPr>
      </w:pPr>
    </w:p>
    <w:p w14:paraId="43C4D8FC" w14:textId="77777777" w:rsidR="005D377C" w:rsidRPr="00A37DB9" w:rsidRDefault="005D377C" w:rsidP="005D377C">
      <w:pPr>
        <w:rPr>
          <w:rFonts w:ascii="Times New Roman" w:hAnsi="Times New Roman"/>
          <w:color w:val="000000"/>
          <w:szCs w:val="24"/>
        </w:rPr>
      </w:pPr>
    </w:p>
    <w:p w14:paraId="71C51F93" w14:textId="77777777" w:rsidR="005D377C" w:rsidRPr="00A37DB9" w:rsidRDefault="005D377C" w:rsidP="005D377C">
      <w:pPr>
        <w:rPr>
          <w:rFonts w:ascii="Times New Roman" w:hAnsi="Times New Roman"/>
          <w:color w:val="000000"/>
          <w:szCs w:val="24"/>
        </w:rPr>
      </w:pPr>
    </w:p>
    <w:p w14:paraId="3259370D"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4.11—EQUAL EDUCATIONAL OPPORTUNITY</w:t>
      </w:r>
    </w:p>
    <w:p w14:paraId="23A1AFE3" w14:textId="77777777" w:rsidR="005D377C" w:rsidRPr="00A37DB9" w:rsidRDefault="005D377C" w:rsidP="005D377C">
      <w:pPr>
        <w:rPr>
          <w:rFonts w:ascii="Times New Roman" w:hAnsi="Times New Roman"/>
          <w:color w:val="000000"/>
          <w:szCs w:val="24"/>
        </w:rPr>
      </w:pPr>
    </w:p>
    <w:p w14:paraId="0CE559DB" w14:textId="77777777" w:rsidR="005D377C" w:rsidRDefault="005D377C" w:rsidP="005D377C">
      <w:pPr>
        <w:tabs>
          <w:tab w:val="left" w:pos="-1440"/>
        </w:tabs>
        <w:ind w:right="-3"/>
      </w:pPr>
      <w:r w:rsidRPr="00A37DB9">
        <w:rPr>
          <w:rFonts w:ascii="Times New Roman" w:hAnsi="Times New Roman"/>
          <w:color w:val="000000"/>
          <w:szCs w:val="24"/>
        </w:rPr>
        <w:t xml:space="preserve">No student in the Imboden Area Charter School shall, on the grounds of race, color, religion, national origin, sex, </w:t>
      </w:r>
      <w:r>
        <w:rPr>
          <w:rFonts w:ascii="Times New Roman" w:hAnsi="Times New Roman"/>
          <w:color w:val="000000"/>
          <w:szCs w:val="24"/>
        </w:rPr>
        <w:t xml:space="preserve">sexual orientation, gender identity, </w:t>
      </w:r>
      <w:r w:rsidRPr="00A37DB9">
        <w:rPr>
          <w:rFonts w:ascii="Times New Roman" w:hAnsi="Times New Roman"/>
          <w:color w:val="000000"/>
          <w:szCs w:val="24"/>
        </w:rPr>
        <w:t>age, or disability be excluded from participation in, or denied the benefits of, or subjected to discrimination under any educational program or activity sponsored by the school.</w:t>
      </w:r>
      <w:r w:rsidRPr="005A2F33">
        <w:t xml:space="preserve"> </w:t>
      </w:r>
      <w:r>
        <w:t>The School has a limited open forum granting equal access to the Boy Scouts of America and other youth groups.</w:t>
      </w:r>
    </w:p>
    <w:p w14:paraId="55B4D77C" w14:textId="77777777" w:rsidR="005D377C" w:rsidRDefault="005D377C" w:rsidP="005D377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pPr>
    </w:p>
    <w:p w14:paraId="15BBA157" w14:textId="77777777" w:rsidR="005D377C" w:rsidRDefault="005D377C" w:rsidP="005D377C">
      <w:pPr>
        <w:tabs>
          <w:tab w:val="left" w:pos="-1440"/>
        </w:tabs>
        <w:ind w:right="-3"/>
      </w:pPr>
      <w:r>
        <w:t xml:space="preserve">Inquiries on non-discrimination may be directed to the Director, who may be reached at PO Box 297, Imboden, AR  72434, (870) 869-3015, </w:t>
      </w:r>
      <w:hyperlink r:id="rId8" w:history="1">
        <w:r w:rsidR="00306984" w:rsidRPr="00013C87">
          <w:rPr>
            <w:rStyle w:val="Hyperlink"/>
          </w:rPr>
          <w:t>mwells@iacs.k12.ar.us</w:t>
        </w:r>
      </w:hyperlink>
      <w:r>
        <w:t>.</w:t>
      </w:r>
    </w:p>
    <w:p w14:paraId="5A2952A8" w14:textId="77777777" w:rsidR="00306984" w:rsidRDefault="00306984" w:rsidP="005D377C">
      <w:pPr>
        <w:tabs>
          <w:tab w:val="left" w:pos="-1440"/>
        </w:tabs>
        <w:ind w:right="-3"/>
      </w:pPr>
    </w:p>
    <w:p w14:paraId="7E54DEE1" w14:textId="77777777" w:rsidR="00306984" w:rsidRPr="00306984" w:rsidRDefault="00306984" w:rsidP="00306984">
      <w:pPr>
        <w:tabs>
          <w:tab w:val="left" w:pos="-1440"/>
        </w:tabs>
        <w:ind w:right="-3"/>
        <w:rPr>
          <w:rFonts w:ascii="Times New Roman" w:hAnsi="Times New Roman"/>
          <w:noProof w:val="0"/>
        </w:rPr>
      </w:pPr>
      <w:r w:rsidRPr="00306984">
        <w:t>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w:t>
      </w:r>
    </w:p>
    <w:p w14:paraId="18F75481" w14:textId="77777777" w:rsidR="00306984" w:rsidRDefault="00306984" w:rsidP="005D377C">
      <w:pPr>
        <w:tabs>
          <w:tab w:val="left" w:pos="-1440"/>
        </w:tabs>
        <w:ind w:right="-3"/>
      </w:pPr>
    </w:p>
    <w:p w14:paraId="63718897" w14:textId="77777777" w:rsidR="005D377C" w:rsidRDefault="005D377C" w:rsidP="005D377C">
      <w:pPr>
        <w:tabs>
          <w:tab w:val="left" w:pos="-1440"/>
        </w:tabs>
        <w:ind w:right="-3"/>
      </w:pPr>
    </w:p>
    <w:p w14:paraId="1591FDBF" w14:textId="77777777" w:rsidR="005D377C" w:rsidRDefault="005D377C" w:rsidP="005D377C">
      <w:pPr>
        <w:tabs>
          <w:tab w:val="left" w:pos="-1440"/>
        </w:tabs>
        <w:ind w:right="-3"/>
      </w:pPr>
      <w:r>
        <w:t xml:space="preserve">For further information on notice of non-discrimination or to file a complaint, visit </w:t>
      </w:r>
      <w:hyperlink r:id="rId9" w:history="1">
        <w:r>
          <w:rPr>
            <w:rStyle w:val="Hyperlink"/>
          </w:rPr>
          <w:t>http://wdcrobcolp01.ed.gov/CFAPPS/OCR/contactus.cfm</w:t>
        </w:r>
      </w:hyperlink>
      <w:r>
        <w:t>; for the address and phone number of the office that serves your area, or call 1-800-421-3481.</w:t>
      </w:r>
    </w:p>
    <w:p w14:paraId="1CC049A7" w14:textId="77777777" w:rsidR="005D377C" w:rsidRDefault="005D377C" w:rsidP="005D377C">
      <w:pPr>
        <w:tabs>
          <w:tab w:val="left" w:pos="-1440"/>
        </w:tabs>
        <w:ind w:right="-3"/>
      </w:pPr>
    </w:p>
    <w:p w14:paraId="17D6472A" w14:textId="77777777" w:rsidR="005D377C" w:rsidRDefault="005D377C" w:rsidP="005D377C">
      <w:pPr>
        <w:tabs>
          <w:tab w:val="left" w:pos="-1440"/>
        </w:tabs>
        <w:ind w:right="-3"/>
      </w:pPr>
    </w:p>
    <w:p w14:paraId="4EF29376" w14:textId="77777777" w:rsidR="005D377C" w:rsidRPr="00E20CDA" w:rsidRDefault="005D377C" w:rsidP="005D377C">
      <w:pPr>
        <w:tabs>
          <w:tab w:val="left" w:pos="-1440"/>
        </w:tabs>
        <w:ind w:left="720" w:right="-3"/>
        <w:rPr>
          <w:rFonts w:ascii="Times New Roman" w:hAnsi="Times New Roman"/>
        </w:rPr>
      </w:pPr>
    </w:p>
    <w:p w14:paraId="5B825B0A" w14:textId="77777777" w:rsidR="00306984" w:rsidRPr="00E20CDA" w:rsidRDefault="00306984" w:rsidP="005D377C">
      <w:pPr>
        <w:tabs>
          <w:tab w:val="left" w:pos="-1440"/>
        </w:tabs>
        <w:ind w:left="720" w:right="-3"/>
        <w:rPr>
          <w:rFonts w:ascii="Times New Roman" w:hAnsi="Times New Roman"/>
        </w:rPr>
      </w:pPr>
    </w:p>
    <w:p w14:paraId="32EB628E" w14:textId="77777777" w:rsidR="005D377C" w:rsidRPr="00E20CDA" w:rsidRDefault="005D377C" w:rsidP="005D377C">
      <w:pPr>
        <w:tabs>
          <w:tab w:val="left" w:pos="-1440"/>
        </w:tabs>
        <w:ind w:right="-3"/>
        <w:rPr>
          <w:rFonts w:ascii="Times New Roman" w:hAnsi="Times New Roman"/>
        </w:rPr>
      </w:pPr>
    </w:p>
    <w:p w14:paraId="67EEA4F9" w14:textId="77777777" w:rsidR="005D377C" w:rsidRPr="00A37DB9" w:rsidRDefault="005D377C" w:rsidP="005D377C">
      <w:pPr>
        <w:rPr>
          <w:rFonts w:ascii="Times New Roman" w:hAnsi="Times New Roman"/>
          <w:color w:val="000000"/>
          <w:szCs w:val="24"/>
        </w:rPr>
      </w:pPr>
    </w:p>
    <w:p w14:paraId="493BC35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4C0D29F" w14:textId="0307FFAA"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E90128">
        <w:rPr>
          <w:rFonts w:ascii="Times New Roman" w:hAnsi="Times New Roman"/>
          <w:color w:val="000000"/>
          <w:szCs w:val="24"/>
        </w:rPr>
        <w:t>March 29</w:t>
      </w:r>
      <w:r w:rsidR="00977D59">
        <w:rPr>
          <w:rFonts w:ascii="Times New Roman" w:hAnsi="Times New Roman"/>
          <w:color w:val="000000"/>
          <w:szCs w:val="24"/>
        </w:rPr>
        <w:t>, 202</w:t>
      </w:r>
      <w:r w:rsidR="00E90128">
        <w:rPr>
          <w:rFonts w:ascii="Times New Roman" w:hAnsi="Times New Roman"/>
          <w:color w:val="000000"/>
          <w:szCs w:val="24"/>
        </w:rPr>
        <w:t>1</w:t>
      </w:r>
    </w:p>
    <w:p w14:paraId="445CC938" w14:textId="77777777" w:rsidR="005D377C" w:rsidRPr="00A37DB9" w:rsidRDefault="005D377C" w:rsidP="005D377C">
      <w:pPr>
        <w:rPr>
          <w:rFonts w:ascii="Times New Roman" w:hAnsi="Times New Roman"/>
          <w:color w:val="000000"/>
          <w:szCs w:val="24"/>
        </w:rPr>
      </w:pPr>
    </w:p>
    <w:p w14:paraId="36A050AC" w14:textId="77777777" w:rsidR="005D377C" w:rsidRPr="00A37DB9" w:rsidRDefault="005D377C" w:rsidP="005D377C">
      <w:pPr>
        <w:rPr>
          <w:rFonts w:ascii="Times New Roman" w:hAnsi="Times New Roman"/>
          <w:color w:val="000000"/>
          <w:szCs w:val="24"/>
        </w:rPr>
      </w:pPr>
    </w:p>
    <w:p w14:paraId="3F439C78" w14:textId="77777777" w:rsidR="005D377C" w:rsidRPr="00A37DB9" w:rsidRDefault="005D377C" w:rsidP="005D377C">
      <w:pPr>
        <w:rPr>
          <w:rFonts w:ascii="Times New Roman" w:hAnsi="Times New Roman"/>
          <w:color w:val="000000"/>
          <w:szCs w:val="24"/>
        </w:rPr>
      </w:pPr>
    </w:p>
    <w:p w14:paraId="1FD67419" w14:textId="77777777" w:rsidR="005D377C" w:rsidRPr="00A37DB9" w:rsidRDefault="005D377C" w:rsidP="005D377C">
      <w:pPr>
        <w:rPr>
          <w:rFonts w:ascii="Times New Roman" w:hAnsi="Times New Roman"/>
          <w:color w:val="000000"/>
          <w:szCs w:val="24"/>
        </w:rPr>
      </w:pPr>
    </w:p>
    <w:p w14:paraId="0130A805" w14:textId="77777777" w:rsidR="005D377C" w:rsidRPr="00A37DB9" w:rsidRDefault="005D377C" w:rsidP="005D377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4.12—STUDENT ORGANIZATIONS/EQUAL ACCESS</w:t>
      </w:r>
    </w:p>
    <w:p w14:paraId="42AA7F7D" w14:textId="77777777" w:rsidR="005D377C" w:rsidRPr="00A37DB9" w:rsidRDefault="005D377C" w:rsidP="005D377C">
      <w:pPr>
        <w:rPr>
          <w:rFonts w:ascii="Times New Roman" w:hAnsi="Times New Roman"/>
          <w:color w:val="000000"/>
          <w:szCs w:val="24"/>
        </w:rPr>
      </w:pPr>
    </w:p>
    <w:p w14:paraId="21E9B6A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Non curriculum-related secondary school student organizations wishing to conduct meeting</w:t>
      </w:r>
      <w:r>
        <w:rPr>
          <w:rFonts w:ascii="Times New Roman" w:hAnsi="Times New Roman"/>
          <w:color w:val="000000"/>
          <w:szCs w:val="24"/>
        </w:rPr>
        <w:t>s on school premises during non</w:t>
      </w:r>
      <w:r w:rsidRPr="00A37DB9">
        <w:rPr>
          <w:rFonts w:ascii="Times New Roman" w:hAnsi="Times New Roman"/>
          <w:color w:val="000000"/>
          <w:szCs w:val="24"/>
        </w:rPr>
        <w:t>instructional time shall not be denied equal access on the basis of the religious, political, philosophical, or other content of the speech at such meetings. Such meetings must meet the following criteria.</w:t>
      </w:r>
    </w:p>
    <w:p w14:paraId="1E11EF1B" w14:textId="77777777" w:rsidR="005D377C" w:rsidRPr="00A37DB9" w:rsidRDefault="005D377C" w:rsidP="005D377C">
      <w:pPr>
        <w:rPr>
          <w:rFonts w:ascii="Times New Roman" w:hAnsi="Times New Roman"/>
          <w:color w:val="000000"/>
          <w:szCs w:val="24"/>
        </w:rPr>
      </w:pPr>
    </w:p>
    <w:p w14:paraId="310E93A2" w14:textId="77777777" w:rsidR="005D377C" w:rsidRDefault="005D377C" w:rsidP="00840F53">
      <w:pPr>
        <w:numPr>
          <w:ilvl w:val="0"/>
          <w:numId w:val="40"/>
        </w:numPr>
        <w:ind w:left="1080"/>
        <w:rPr>
          <w:rFonts w:ascii="Times New Roman" w:hAnsi="Times New Roman"/>
          <w:color w:val="000000"/>
          <w:szCs w:val="24"/>
        </w:rPr>
      </w:pPr>
      <w:r w:rsidRPr="00A37DB9">
        <w:rPr>
          <w:rFonts w:ascii="Times New Roman" w:hAnsi="Times New Roman"/>
          <w:color w:val="000000"/>
          <w:szCs w:val="24"/>
        </w:rPr>
        <w:t>The meeting is to be voluntary and student initiated;</w:t>
      </w:r>
    </w:p>
    <w:p w14:paraId="174289DE" w14:textId="77777777" w:rsidR="005D377C" w:rsidRDefault="005D377C" w:rsidP="00840F53">
      <w:pPr>
        <w:numPr>
          <w:ilvl w:val="0"/>
          <w:numId w:val="40"/>
        </w:numPr>
        <w:ind w:left="1080"/>
        <w:rPr>
          <w:rFonts w:ascii="Times New Roman" w:hAnsi="Times New Roman"/>
          <w:color w:val="000000"/>
          <w:szCs w:val="24"/>
        </w:rPr>
      </w:pPr>
      <w:r w:rsidRPr="00927018">
        <w:rPr>
          <w:rFonts w:ascii="Times New Roman" w:hAnsi="Times New Roman"/>
          <w:color w:val="000000"/>
          <w:szCs w:val="24"/>
        </w:rPr>
        <w:t>There is no sponsorship of the meeting by the school, the government, or its agents or employees;</w:t>
      </w:r>
    </w:p>
    <w:p w14:paraId="6EAFBF38" w14:textId="77777777" w:rsidR="005D377C" w:rsidRDefault="005D377C" w:rsidP="00840F53">
      <w:pPr>
        <w:numPr>
          <w:ilvl w:val="0"/>
          <w:numId w:val="40"/>
        </w:numPr>
        <w:ind w:left="1080"/>
        <w:rPr>
          <w:rFonts w:ascii="Times New Roman" w:hAnsi="Times New Roman"/>
          <w:color w:val="000000"/>
          <w:szCs w:val="24"/>
        </w:rPr>
      </w:pPr>
      <w:r w:rsidRPr="00927018">
        <w:rPr>
          <w:rFonts w:ascii="Times New Roman" w:hAnsi="Times New Roman"/>
          <w:color w:val="000000"/>
          <w:szCs w:val="24"/>
        </w:rPr>
        <w:t>The meeting must occur during non-instructional time;</w:t>
      </w:r>
    </w:p>
    <w:p w14:paraId="6747C2AC" w14:textId="77777777" w:rsidR="005D377C" w:rsidRDefault="005D377C" w:rsidP="00840F53">
      <w:pPr>
        <w:numPr>
          <w:ilvl w:val="0"/>
          <w:numId w:val="40"/>
        </w:numPr>
        <w:ind w:left="1080"/>
        <w:rPr>
          <w:rFonts w:ascii="Times New Roman" w:hAnsi="Times New Roman"/>
          <w:color w:val="000000"/>
          <w:szCs w:val="24"/>
        </w:rPr>
      </w:pPr>
      <w:r w:rsidRPr="00927018">
        <w:rPr>
          <w:rFonts w:ascii="Times New Roman" w:hAnsi="Times New Roman"/>
          <w:color w:val="000000"/>
          <w:szCs w:val="24"/>
        </w:rPr>
        <w:t>Employees or agents of the school are present at religious meetings only in a non-participatory capacity;</w:t>
      </w:r>
    </w:p>
    <w:p w14:paraId="47044016" w14:textId="77777777" w:rsidR="005D377C" w:rsidRDefault="005D377C" w:rsidP="00840F53">
      <w:pPr>
        <w:numPr>
          <w:ilvl w:val="0"/>
          <w:numId w:val="40"/>
        </w:numPr>
        <w:ind w:left="1080"/>
        <w:rPr>
          <w:rFonts w:ascii="Times New Roman" w:hAnsi="Times New Roman"/>
          <w:color w:val="000000"/>
          <w:szCs w:val="24"/>
        </w:rPr>
      </w:pPr>
      <w:r w:rsidRPr="00927018">
        <w:rPr>
          <w:rFonts w:ascii="Times New Roman" w:hAnsi="Times New Roman"/>
          <w:color w:val="000000"/>
          <w:szCs w:val="24"/>
        </w:rPr>
        <w:t>The meeting does not materially and substantially interfere with the orderly conduct of educational activities within the school; and</w:t>
      </w:r>
    </w:p>
    <w:p w14:paraId="091B72A6" w14:textId="77777777" w:rsidR="005D377C" w:rsidRPr="00927018" w:rsidRDefault="005D377C" w:rsidP="00840F53">
      <w:pPr>
        <w:numPr>
          <w:ilvl w:val="0"/>
          <w:numId w:val="40"/>
        </w:numPr>
        <w:ind w:left="1080"/>
        <w:rPr>
          <w:rFonts w:ascii="Times New Roman" w:hAnsi="Times New Roman"/>
          <w:color w:val="000000"/>
          <w:szCs w:val="24"/>
        </w:rPr>
      </w:pPr>
      <w:r w:rsidRPr="00927018">
        <w:rPr>
          <w:rFonts w:ascii="Times New Roman" w:hAnsi="Times New Roman"/>
          <w:color w:val="000000"/>
          <w:szCs w:val="24"/>
        </w:rPr>
        <w:t>Non-school persons may not direct, conduct, control, or regularly attend activities of student groups.</w:t>
      </w:r>
    </w:p>
    <w:p w14:paraId="7D09F7EF" w14:textId="77777777" w:rsidR="005D377C" w:rsidRPr="00A37DB9" w:rsidRDefault="005D377C" w:rsidP="005D377C">
      <w:pPr>
        <w:rPr>
          <w:rFonts w:ascii="Times New Roman" w:hAnsi="Times New Roman"/>
          <w:color w:val="000000"/>
          <w:szCs w:val="24"/>
        </w:rPr>
      </w:pPr>
    </w:p>
    <w:p w14:paraId="02797D6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All meetings held on school premises must be scheduled and approved by the Director. The school, its agents, and employees retain the authority to maintain order and discipline, to protect the well being of students and faculty, and to assure that attendance of students at meetings is voluntary.      </w:t>
      </w:r>
    </w:p>
    <w:p w14:paraId="09CD3370" w14:textId="77777777" w:rsidR="005D377C" w:rsidRPr="00A37DB9" w:rsidRDefault="005D377C" w:rsidP="005D377C">
      <w:pPr>
        <w:rPr>
          <w:rFonts w:ascii="Times New Roman" w:hAnsi="Times New Roman"/>
          <w:color w:val="000000"/>
          <w:szCs w:val="24"/>
        </w:rPr>
      </w:pPr>
    </w:p>
    <w:p w14:paraId="203B00B2" w14:textId="77777777" w:rsidR="005D377C" w:rsidRPr="00927018" w:rsidRDefault="005D377C" w:rsidP="005D377C">
      <w:pPr>
        <w:rPr>
          <w:rFonts w:ascii="Times New Roman" w:hAnsi="Times New Roman"/>
          <w:color w:val="000000"/>
          <w:szCs w:val="24"/>
        </w:rPr>
      </w:pPr>
      <w:r w:rsidRPr="00A37DB9">
        <w:rPr>
          <w:rFonts w:ascii="Times New Roman" w:hAnsi="Times New Roman"/>
          <w:color w:val="000000"/>
          <w:szCs w:val="24"/>
        </w:rPr>
        <w:t>Fraternities, sororities, and secret societies are forbidden in the school. Membership to student organizations shall not be by a vote of the organization’s members, nor be restricted by the student’s race, religion, sex, national origin, or other arbitrary criteria.  Hazing, as defined by law, is forbidden in connection with initiation into, or affiliation with, any student organization, extracurricular activity or sport program.</w:t>
      </w:r>
      <w:r>
        <w:rPr>
          <w:rFonts w:ascii="Times New Roman" w:hAnsi="Times New Roman"/>
          <w:color w:val="000000"/>
          <w:szCs w:val="24"/>
        </w:rPr>
        <w:t xml:space="preserve">  </w:t>
      </w:r>
      <w:r w:rsidRPr="00A37DB9">
        <w:rPr>
          <w:rFonts w:ascii="Times New Roman" w:hAnsi="Times New Roman"/>
          <w:szCs w:val="24"/>
        </w:rPr>
        <w:t>Students who are convicted of participation in hazing or the failure to report hazing shall be expelled.</w:t>
      </w:r>
    </w:p>
    <w:p w14:paraId="12966F32" w14:textId="77777777" w:rsidR="005D377C" w:rsidRPr="00A37DB9" w:rsidRDefault="005D377C" w:rsidP="005D377C">
      <w:pPr>
        <w:rPr>
          <w:rFonts w:ascii="Times New Roman" w:hAnsi="Times New Roman"/>
          <w:szCs w:val="24"/>
        </w:rPr>
      </w:pPr>
    </w:p>
    <w:p w14:paraId="303480C8" w14:textId="77777777" w:rsidR="005D377C" w:rsidRPr="00A37DB9" w:rsidRDefault="005D377C" w:rsidP="005D377C">
      <w:pPr>
        <w:rPr>
          <w:rFonts w:ascii="Times New Roman" w:hAnsi="Times New Roman"/>
          <w:color w:val="000000"/>
          <w:szCs w:val="24"/>
        </w:rPr>
      </w:pPr>
    </w:p>
    <w:p w14:paraId="0A5EE244" w14:textId="77777777" w:rsidR="005D377C" w:rsidRPr="00A37DB9" w:rsidRDefault="005D377C" w:rsidP="005D377C">
      <w:pPr>
        <w:rPr>
          <w:rFonts w:ascii="Times New Roman" w:hAnsi="Times New Roman"/>
          <w:color w:val="000000"/>
          <w:szCs w:val="24"/>
        </w:rPr>
      </w:pPr>
    </w:p>
    <w:p w14:paraId="751AFC0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742A02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August 7, 2018</w:t>
      </w:r>
    </w:p>
    <w:p w14:paraId="4206163D" w14:textId="77777777" w:rsidR="005D377C" w:rsidRPr="00A37DB9" w:rsidRDefault="005D377C" w:rsidP="005D377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4.13—PRIVACY OF STUDENTS’ RECORDS/DIRECTORY INFORMATION</w:t>
      </w:r>
    </w:p>
    <w:p w14:paraId="7E8FEC7C" w14:textId="77777777" w:rsidR="005D377C" w:rsidRPr="00A37DB9" w:rsidRDefault="005D377C" w:rsidP="005D377C">
      <w:pPr>
        <w:rPr>
          <w:rFonts w:ascii="Times New Roman" w:hAnsi="Times New Roman"/>
          <w:color w:val="000000"/>
          <w:szCs w:val="24"/>
        </w:rPr>
      </w:pPr>
    </w:p>
    <w:p w14:paraId="72705871" w14:textId="77777777" w:rsidR="005D377C" w:rsidRPr="00A37DB9" w:rsidRDefault="005D377C" w:rsidP="005D377C">
      <w:pPr>
        <w:rPr>
          <w:rStyle w:val="PageNumber"/>
        </w:rPr>
      </w:pPr>
      <w:r w:rsidRPr="00A37DB9">
        <w:rPr>
          <w:rStyle w:val="PageNumber"/>
          <w:rFonts w:ascii="Times New Roman" w:hAnsi="Times New Roman"/>
          <w:szCs w:val="24"/>
        </w:rPr>
        <w:t xml:space="preserve">Except when a court order regarding a student has been presented to the school to the contrary, all students’ educational records are available for inspection and copying by the parent of his/her student who is under the age of eighteen (18). At the age of eighteen (18), the right to inspect and copy a student’s records transfers to the student. A student’s parent or the student, if over the age of 18, requesting to review the student’s education records will be allowed to do so within no more than forty-five (45) days of the request.  The school forwards education records, including disciplinary records, to schools that have requested them and in which the student seeks or intends to enroll, or is already enrolled so long as the disclosure is for purposes related to the student’s enrollment or transfer. </w:t>
      </w:r>
    </w:p>
    <w:p w14:paraId="5AFDC995" w14:textId="77777777" w:rsidR="005D377C" w:rsidRPr="00A37DB9" w:rsidRDefault="005D377C" w:rsidP="005D377C">
      <w:pPr>
        <w:rPr>
          <w:rStyle w:val="PageNumber"/>
        </w:rPr>
      </w:pPr>
    </w:p>
    <w:p w14:paraId="552B2D92" w14:textId="77777777" w:rsidR="005D377C" w:rsidRDefault="005D377C" w:rsidP="005D377C">
      <w:pPr>
        <w:rPr>
          <w:rStyle w:val="PageNumber"/>
        </w:rPr>
      </w:pPr>
      <w:r w:rsidRPr="00A37DB9">
        <w:rPr>
          <w:rStyle w:val="PageNumber"/>
          <w:rFonts w:ascii="Times New Roman" w:hAnsi="Times New Roman"/>
          <w:szCs w:val="24"/>
        </w:rPr>
        <w:t>The school shall receive written permission before releasing educational records to any agency or individual not authorized by law to receive and/or view the educational records without prior parental permission. The school shall maintain a record of requests by such agencies or individuals for access to, and each disclosure of, personally identifiable information (“PII”) from the education records of each student. Disclosure of education records is authorized by law to school officials with legitimate educational interests. A personal record kept by a school staff member is not considered an education record if it mee</w:t>
      </w:r>
      <w:r>
        <w:rPr>
          <w:rStyle w:val="PageNumber"/>
          <w:rFonts w:ascii="Times New Roman" w:hAnsi="Times New Roman"/>
          <w:szCs w:val="24"/>
        </w:rPr>
        <w:t>ts the following tests:</w:t>
      </w:r>
    </w:p>
    <w:p w14:paraId="74802F13" w14:textId="77777777" w:rsidR="005D377C" w:rsidRPr="00927018" w:rsidRDefault="005D377C" w:rsidP="00840F53">
      <w:pPr>
        <w:numPr>
          <w:ilvl w:val="0"/>
          <w:numId w:val="41"/>
        </w:numPr>
        <w:rPr>
          <w:rStyle w:val="PageNumber"/>
        </w:rPr>
      </w:pPr>
      <w:r>
        <w:rPr>
          <w:rStyle w:val="PageNumber"/>
          <w:rFonts w:ascii="Times New Roman" w:hAnsi="Times New Roman"/>
          <w:szCs w:val="24"/>
        </w:rPr>
        <w:t>I</w:t>
      </w:r>
      <w:r w:rsidRPr="00A37DB9">
        <w:rPr>
          <w:rStyle w:val="PageNumber"/>
          <w:rFonts w:ascii="Times New Roman" w:hAnsi="Times New Roman"/>
          <w:szCs w:val="24"/>
        </w:rPr>
        <w:t xml:space="preserve">t is in the sole possession of the individual who made it; </w:t>
      </w:r>
    </w:p>
    <w:p w14:paraId="749AE176" w14:textId="77777777" w:rsidR="005D377C" w:rsidRPr="00927018" w:rsidRDefault="005D377C" w:rsidP="00840F53">
      <w:pPr>
        <w:numPr>
          <w:ilvl w:val="0"/>
          <w:numId w:val="41"/>
        </w:numPr>
        <w:rPr>
          <w:rStyle w:val="PageNumber"/>
        </w:rPr>
      </w:pPr>
      <w:r w:rsidRPr="00A37DB9">
        <w:rPr>
          <w:rStyle w:val="PageNumber"/>
          <w:rFonts w:ascii="Times New Roman" w:hAnsi="Times New Roman"/>
          <w:szCs w:val="24"/>
        </w:rPr>
        <w:t xml:space="preserve">it is used only as a personal memory aid; and </w:t>
      </w:r>
    </w:p>
    <w:p w14:paraId="74C86BEB" w14:textId="77777777" w:rsidR="005D377C" w:rsidRPr="00A37DB9" w:rsidRDefault="005D377C" w:rsidP="00840F53">
      <w:pPr>
        <w:numPr>
          <w:ilvl w:val="0"/>
          <w:numId w:val="41"/>
        </w:numPr>
        <w:rPr>
          <w:rStyle w:val="PageNumber"/>
        </w:rPr>
      </w:pPr>
      <w:r w:rsidRPr="00A37DB9">
        <w:rPr>
          <w:rStyle w:val="PageNumber"/>
          <w:rFonts w:ascii="Times New Roman" w:hAnsi="Times New Roman"/>
          <w:szCs w:val="24"/>
        </w:rPr>
        <w:t>information contained in it has never been revealed or made available to any other person, except the maker’s temporary substitute.</w:t>
      </w:r>
    </w:p>
    <w:p w14:paraId="47E1008B" w14:textId="77777777" w:rsidR="005D377C" w:rsidRPr="00A37DB9" w:rsidRDefault="005D377C" w:rsidP="005D377C">
      <w:pPr>
        <w:rPr>
          <w:rStyle w:val="PageNumber"/>
        </w:rPr>
      </w:pPr>
    </w:p>
    <w:p w14:paraId="1DDEBD2C" w14:textId="77777777" w:rsidR="005D377C" w:rsidRPr="00A37DB9" w:rsidRDefault="005D377C" w:rsidP="005D377C">
      <w:pPr>
        <w:rPr>
          <w:rStyle w:val="PageNumber"/>
        </w:rPr>
      </w:pPr>
      <w:r w:rsidRPr="00A37DB9">
        <w:rPr>
          <w:rStyle w:val="PageNumber"/>
          <w:rFonts w:ascii="Times New Roman" w:hAnsi="Times New Roman"/>
          <w:szCs w:val="24"/>
        </w:rPr>
        <w:t xml:space="preserve">For the purposes of this policy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14:paraId="050C1150" w14:textId="77777777" w:rsidR="005D377C" w:rsidRPr="00A37DB9" w:rsidRDefault="005D377C" w:rsidP="005D377C">
      <w:pPr>
        <w:rPr>
          <w:rStyle w:val="PageNumber"/>
        </w:rPr>
      </w:pPr>
    </w:p>
    <w:p w14:paraId="3B00D2C0" w14:textId="77777777" w:rsidR="005D377C" w:rsidRPr="00A37DB9" w:rsidRDefault="005D377C" w:rsidP="005D377C">
      <w:pPr>
        <w:rPr>
          <w:rStyle w:val="PageNumber"/>
        </w:rPr>
      </w:pPr>
      <w:r w:rsidRPr="00A37DB9">
        <w:rPr>
          <w:rStyle w:val="PageNumber"/>
          <w:rFonts w:ascii="Times New Roman" w:hAnsi="Times New Roman"/>
          <w:szCs w:val="24"/>
        </w:rPr>
        <w:t>For the purposes of this policy a school official has a legitimate educational interest if the official needs to review an education record in order to fulfill his or her professional responsibility, contracted duty, or duty of elected office.</w:t>
      </w:r>
    </w:p>
    <w:p w14:paraId="29A1DB6E" w14:textId="77777777" w:rsidR="005D377C" w:rsidRPr="00A37DB9" w:rsidRDefault="005D377C" w:rsidP="005D377C">
      <w:pPr>
        <w:rPr>
          <w:rStyle w:val="PageNumber"/>
        </w:rPr>
      </w:pPr>
    </w:p>
    <w:p w14:paraId="416BCFF8"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In addition to releasing PII to school officials </w:t>
      </w:r>
      <w:r>
        <w:rPr>
          <w:rFonts w:ascii="Times New Roman" w:hAnsi="Times New Roman"/>
          <w:szCs w:val="24"/>
        </w:rPr>
        <w:t>without permission, the School</w:t>
      </w:r>
      <w:r w:rsidRPr="00A37DB9">
        <w:rPr>
          <w:rFonts w:ascii="Times New Roman" w:hAnsi="Times New Roman"/>
          <w:szCs w:val="24"/>
        </w:rPr>
        <w:t xml:space="preserve"> may disclose PII from the education records of students in foster care placement to the student’s caseworker or to the caseworker’s representative without getting prior consent of the parent (or the student if the student is </w:t>
      </w:r>
      <w:r>
        <w:rPr>
          <w:rFonts w:ascii="Times New Roman" w:hAnsi="Times New Roman"/>
          <w:szCs w:val="24"/>
        </w:rPr>
        <w:t>over eighteen (18)). For the School</w:t>
      </w:r>
      <w:r w:rsidRPr="00A37DB9">
        <w:rPr>
          <w:rFonts w:ascii="Times New Roman" w:hAnsi="Times New Roman"/>
          <w:szCs w:val="24"/>
        </w:rPr>
        <w:t xml:space="preserve"> to release the student’s PII without getting permission:</w:t>
      </w:r>
    </w:p>
    <w:p w14:paraId="60164218" w14:textId="77777777" w:rsidR="005D377C" w:rsidRPr="00A37DB9" w:rsidRDefault="005D377C" w:rsidP="00840F53">
      <w:pPr>
        <w:numPr>
          <w:ilvl w:val="0"/>
          <w:numId w:val="16"/>
        </w:numPr>
        <w:ind w:right="-3"/>
        <w:rPr>
          <w:rFonts w:ascii="Times New Roman" w:hAnsi="Times New Roman"/>
          <w:szCs w:val="24"/>
        </w:rPr>
      </w:pPr>
      <w:r w:rsidRPr="00A37DB9">
        <w:rPr>
          <w:rFonts w:ascii="Times New Roman" w:hAnsi="Times New Roman"/>
          <w:szCs w:val="24"/>
        </w:rPr>
        <w:t>The student must be in foster care;</w:t>
      </w:r>
    </w:p>
    <w:p w14:paraId="50F28D3A" w14:textId="77777777" w:rsidR="005D377C" w:rsidRPr="00A37DB9" w:rsidRDefault="005D377C" w:rsidP="00840F53">
      <w:pPr>
        <w:numPr>
          <w:ilvl w:val="0"/>
          <w:numId w:val="16"/>
        </w:numPr>
        <w:ind w:right="-3"/>
        <w:rPr>
          <w:rFonts w:ascii="Times New Roman" w:hAnsi="Times New Roman"/>
          <w:szCs w:val="24"/>
        </w:rPr>
      </w:pPr>
      <w:r w:rsidRPr="00A37DB9">
        <w:rPr>
          <w:rFonts w:ascii="Times New Roman" w:hAnsi="Times New Roman"/>
          <w:szCs w:val="24"/>
        </w:rPr>
        <w:t>The individual to whom the PII will be released must have legal access to the student’s case plan; and</w:t>
      </w:r>
    </w:p>
    <w:p w14:paraId="0420C33D" w14:textId="77777777" w:rsidR="005D377C" w:rsidRPr="00A37DB9" w:rsidRDefault="005D377C" w:rsidP="00840F53">
      <w:pPr>
        <w:numPr>
          <w:ilvl w:val="0"/>
          <w:numId w:val="16"/>
        </w:numPr>
        <w:ind w:right="-3"/>
        <w:rPr>
          <w:rFonts w:ascii="Times New Roman" w:hAnsi="Times New Roman"/>
          <w:szCs w:val="24"/>
        </w:rPr>
      </w:pPr>
      <w:r w:rsidRPr="00A37DB9">
        <w:rPr>
          <w:rFonts w:ascii="Times New Roman" w:hAnsi="Times New Roman"/>
          <w:szCs w:val="24"/>
        </w:rPr>
        <w:lastRenderedPageBreak/>
        <w:t>The Arkansas Department of Human Services, or a sub-agency of the Department, must be legally responsible for the care and protection of the student.</w:t>
      </w:r>
    </w:p>
    <w:p w14:paraId="77EEB47A" w14:textId="77777777" w:rsidR="005D377C" w:rsidRPr="00A37DB9" w:rsidRDefault="005D377C" w:rsidP="005D377C">
      <w:pPr>
        <w:rPr>
          <w:rStyle w:val="PageNumber"/>
        </w:rPr>
      </w:pPr>
    </w:p>
    <w:p w14:paraId="1B8EAACD" w14:textId="77777777" w:rsidR="005D377C" w:rsidRPr="00A37DB9" w:rsidRDefault="005D377C" w:rsidP="005D377C">
      <w:pPr>
        <w:rPr>
          <w:rStyle w:val="PageNumber"/>
        </w:rPr>
      </w:pPr>
      <w:r w:rsidRPr="00A37DB9">
        <w:rPr>
          <w:rStyle w:val="PageNumber"/>
          <w:rFonts w:ascii="Times New Roman" w:hAnsi="Times New Roman"/>
          <w:szCs w:val="24"/>
        </w:rPr>
        <w:t>The school discloses PII from an education record to appropriate parties, including parents, in connection with an emergency if knowledge of the information is necessary to protect the health or safety of the student or other individuals. The Director or designee shall determine who will have access to and the responsibility for disclosing information in emergency situations.</w:t>
      </w:r>
    </w:p>
    <w:p w14:paraId="4B3B4553" w14:textId="77777777" w:rsidR="005D377C" w:rsidRPr="00A37DB9" w:rsidRDefault="005D377C" w:rsidP="005D377C">
      <w:pPr>
        <w:rPr>
          <w:rStyle w:val="PageNumber"/>
        </w:rPr>
      </w:pPr>
    </w:p>
    <w:p w14:paraId="3BDF6C9A" w14:textId="77777777" w:rsidR="005D377C" w:rsidRPr="00A37DB9" w:rsidRDefault="005D377C" w:rsidP="005D377C">
      <w:pPr>
        <w:rPr>
          <w:rStyle w:val="PageNumber"/>
        </w:rPr>
      </w:pPr>
      <w:r w:rsidRPr="00A37DB9">
        <w:rPr>
          <w:rStyle w:val="PageNumber"/>
          <w:rFonts w:ascii="Times New Roman" w:hAnsi="Times New Roman"/>
          <w:szCs w:val="24"/>
        </w:rPr>
        <w:t>When deciding whether to release PII in a health or safety emergency, the school may take into account the totality of the circumstances pertaining to a threat to the health or safety of a student or other individuals.  If the school determines that there is an articulable and significant threat to the health or safety of a student or other individuals, it may disclose information from education records to any person whose knowledge of the information is necessary to protect the health or safety of the student or other individuals.</w:t>
      </w:r>
    </w:p>
    <w:p w14:paraId="0556158F" w14:textId="77777777" w:rsidR="005D377C" w:rsidRPr="00A37DB9" w:rsidRDefault="005D377C" w:rsidP="005D377C">
      <w:pPr>
        <w:rPr>
          <w:rStyle w:val="PageNumber"/>
        </w:rPr>
      </w:pPr>
    </w:p>
    <w:p w14:paraId="5285B89C" w14:textId="77777777" w:rsidR="005D377C" w:rsidRPr="00A37DB9" w:rsidRDefault="005D377C" w:rsidP="005D377C">
      <w:pPr>
        <w:rPr>
          <w:rStyle w:val="PageNumber"/>
        </w:rPr>
      </w:pPr>
      <w:r w:rsidRPr="00A37DB9">
        <w:rPr>
          <w:rStyle w:val="PageNumber"/>
          <w:rFonts w:ascii="Times New Roman" w:hAnsi="Times New Roman"/>
          <w:szCs w:val="24"/>
        </w:rPr>
        <w:t>For purposes of this policy, the Imboden Area Charter School does not distinguish between a custodial and noncustodial, or a non-parent such as a person acting in loco parentis or a foster parent  parent with respect to gaining access to a student’s records. Unless a court order restricting such access has been presented to the school to the contrary, the fact of a person’s status as parent or guardian, alone, enables that parent or guardian to review and copy his child’s records.</w:t>
      </w:r>
    </w:p>
    <w:p w14:paraId="6F081235" w14:textId="77777777" w:rsidR="005D377C" w:rsidRPr="00A37DB9" w:rsidRDefault="005D377C" w:rsidP="005D377C">
      <w:pPr>
        <w:rPr>
          <w:rStyle w:val="PageNumber"/>
        </w:rPr>
      </w:pPr>
    </w:p>
    <w:p w14:paraId="23AF7DC8" w14:textId="77777777" w:rsidR="005D377C" w:rsidRPr="00A37DB9" w:rsidRDefault="005D377C" w:rsidP="005D377C">
      <w:pPr>
        <w:rPr>
          <w:rStyle w:val="PageNumber"/>
        </w:rPr>
      </w:pPr>
      <w:r w:rsidRPr="00A37DB9">
        <w:rPr>
          <w:rStyle w:val="PageNumber"/>
          <w:rFonts w:ascii="Times New Roman" w:hAnsi="Times New Roman"/>
          <w:szCs w:val="24"/>
        </w:rPr>
        <w:t>If there exists a court order which directs that a parent not have access to a student or his records, the parent, guardian, person acting in loco parentis, or an agent of the Department of Human Services must present a file-marked copy of such order to the Director. The school will make good-faith efforts to act in accordance with such court order, but the failure to do so does not impose legal liability upon the school. The actual responsibility for enforcement of such court orders rests with the parents or guardians, their attorneys and the court which issued the order.</w:t>
      </w:r>
    </w:p>
    <w:p w14:paraId="1E792552" w14:textId="77777777" w:rsidR="005D377C" w:rsidRPr="00A37DB9" w:rsidRDefault="005D377C" w:rsidP="005D377C">
      <w:pPr>
        <w:rPr>
          <w:rStyle w:val="PageNumber"/>
        </w:rPr>
      </w:pPr>
    </w:p>
    <w:p w14:paraId="28996F17" w14:textId="77777777" w:rsidR="005D377C" w:rsidRPr="00A37DB9" w:rsidRDefault="005D377C" w:rsidP="005D377C">
      <w:pPr>
        <w:rPr>
          <w:rStyle w:val="PageNumber"/>
        </w:rPr>
      </w:pPr>
      <w:r w:rsidRPr="00A37DB9">
        <w:rPr>
          <w:rStyle w:val="PageNumber"/>
          <w:rFonts w:ascii="Times New Roman" w:hAnsi="Times New Roman"/>
          <w:szCs w:val="24"/>
        </w:rPr>
        <w:t xml:space="preserve">A parent or guardian does not have the right to remove any material from a student’s records, but such parent or guardian may challenge the accuracy of a record. The right to challenge the accuracy of a record does not include the right to dispute a grade, </w:t>
      </w:r>
      <w:r w:rsidRPr="00A37DB9">
        <w:rPr>
          <w:rFonts w:ascii="Times New Roman" w:hAnsi="Times New Roman"/>
          <w:szCs w:val="24"/>
        </w:rPr>
        <w:t xml:space="preserve">disciplinary rulings, disability placements, or other such determinations, </w:t>
      </w:r>
      <w:r w:rsidRPr="00A37DB9">
        <w:rPr>
          <w:rStyle w:val="PageNumber"/>
          <w:rFonts w:ascii="Times New Roman" w:hAnsi="Times New Roman"/>
          <w:szCs w:val="24"/>
        </w:rPr>
        <w:t>which must be done only through the appropriate teacher and/or Director, the decision of whom is final. A challenge to the accuracy of material contained in a student’s file must be initiated with the Assistant Director, with an appeal available to the Director. The challenge shall clearly identify the part of the student’s record the parent wants changed and specify why he/she believes it is inaccurate or misleading. Any appeal above that level will be subject to the procedure set out in federal; law and/or regulation. If the school determines not to amend the record as requested, the school will notify the requesting parent or student of the decision and inform them of their right to a hearing regarding the request for amending the record. The parent or eligible student will be provided information regarding the hearing procedure when notified of the right to a hearing.</w:t>
      </w:r>
    </w:p>
    <w:p w14:paraId="214796F4" w14:textId="77777777" w:rsidR="005D377C" w:rsidRPr="00A37DB9" w:rsidRDefault="005D377C" w:rsidP="005D377C">
      <w:pPr>
        <w:rPr>
          <w:rStyle w:val="PageNumber"/>
        </w:rPr>
      </w:pPr>
    </w:p>
    <w:p w14:paraId="5276E110" w14:textId="7758E00A" w:rsidR="005D377C" w:rsidRDefault="005D377C" w:rsidP="005D377C">
      <w:pPr>
        <w:rPr>
          <w:rFonts w:ascii="Times New Roman" w:hAnsi="Times New Roman"/>
          <w:szCs w:val="24"/>
        </w:rPr>
      </w:pPr>
      <w:r w:rsidRPr="00A37DB9">
        <w:rPr>
          <w:rFonts w:ascii="Times New Roman" w:hAnsi="Times New Roman"/>
          <w:szCs w:val="24"/>
        </w:rPr>
        <w:lastRenderedPageBreak/>
        <w:t>Unless the parent or guardian of a student (or student, if above the age of eighteen [18]) objects, "directory information" about a student may be made available to the public, military recruiters, post-secondary educational institutions, prospective employers of those students, as well as school publications such as annual yearbooks and graduation announcements. “Directory information” includes, but is not limited to, a student’s name, address, telephone number, electronic mail address, photograph, date and place of birth, dates of attendance, his/her placement on the honor role (or the receipt of other types of honors), as well as his/her participation in school clubs and extracurricular activities, among others. If the student participates in inherently public activities (for example, basketball, football, or other interscholastic activities), the publication of such information will be be</w:t>
      </w:r>
      <w:r>
        <w:rPr>
          <w:rFonts w:ascii="Times New Roman" w:hAnsi="Times New Roman"/>
          <w:szCs w:val="24"/>
        </w:rPr>
        <w:t>yond the control of the School</w:t>
      </w:r>
      <w:r w:rsidRPr="00A37DB9">
        <w:rPr>
          <w:rFonts w:ascii="Times New Roman" w:hAnsi="Times New Roman"/>
          <w:szCs w:val="24"/>
        </w:rPr>
        <w:t xml:space="preserve">. "Directory information" also includes a student identification (ID) number, user ID, or other unique personal identifier used by a student for purposes of accessing or communicating in electronic systems and a student ID number or other unique personal identifier that is displayed on a student's ID badge, provided the ID cannot be used to gain access to education records except when used in conjunction with one or more factors that authenticate the user's identity, such as a personal identification number (PIN), password or other factor known or possessed only by the authorized user.  </w:t>
      </w:r>
    </w:p>
    <w:p w14:paraId="35A4F529" w14:textId="77777777" w:rsidR="005D377C" w:rsidRDefault="005D377C" w:rsidP="005D377C">
      <w:pPr>
        <w:rPr>
          <w:rFonts w:ascii="Times New Roman" w:hAnsi="Times New Roman"/>
          <w:szCs w:val="24"/>
        </w:rPr>
      </w:pPr>
    </w:p>
    <w:p w14:paraId="145DF146" w14:textId="77777777" w:rsidR="005D377C" w:rsidRPr="00927018" w:rsidRDefault="005D377C" w:rsidP="005D377C">
      <w:pPr>
        <w:ind w:right="-3"/>
      </w:pPr>
      <w:r>
        <w:t>A student’s name and photograph will only be displayed on the school’s web page(s) after receiving the written permission from the student’s parent or student if over the age of 18.</w:t>
      </w:r>
    </w:p>
    <w:p w14:paraId="72FDD9ED" w14:textId="77777777" w:rsidR="005D377C" w:rsidRPr="00A37DB9" w:rsidRDefault="005D377C" w:rsidP="005D377C">
      <w:pPr>
        <w:rPr>
          <w:rStyle w:val="PageNumber"/>
        </w:rPr>
      </w:pPr>
    </w:p>
    <w:p w14:paraId="0F9E4E97" w14:textId="77777777" w:rsidR="005D377C" w:rsidRPr="00A37DB9" w:rsidRDefault="005D377C" w:rsidP="005D377C">
      <w:pPr>
        <w:rPr>
          <w:rStyle w:val="PageNumber"/>
        </w:rPr>
      </w:pPr>
      <w:r w:rsidRPr="00A37DB9">
        <w:rPr>
          <w:rStyle w:val="PageNumber"/>
          <w:rFonts w:ascii="Times New Roman" w:hAnsi="Times New Roman"/>
          <w:szCs w:val="24"/>
        </w:rPr>
        <w:t>The form for objecting to making directory information available is located in the school office and must be completed and signed by the parent or age-eligible student and filed with the school office no later than ten (10) scho</w:t>
      </w:r>
      <w:r>
        <w:rPr>
          <w:rStyle w:val="PageNumber"/>
          <w:rFonts w:ascii="Times New Roman" w:hAnsi="Times New Roman"/>
          <w:szCs w:val="24"/>
        </w:rPr>
        <w:t>ol days after the beginning of e</w:t>
      </w:r>
      <w:r w:rsidRPr="00A37DB9">
        <w:rPr>
          <w:rStyle w:val="PageNumber"/>
          <w:rFonts w:ascii="Times New Roman" w:hAnsi="Times New Roman"/>
          <w:szCs w:val="24"/>
        </w:rPr>
        <w:t>ach school year or the date the student is enrolled for school. Failure to file an objection by that time is considered a specific grant of permission.  The school is required to continue to honor any signed-opt out form for any student no longer in attendance at the school.</w:t>
      </w:r>
    </w:p>
    <w:p w14:paraId="4739A323" w14:textId="77777777" w:rsidR="005D377C" w:rsidRPr="00A37DB9" w:rsidRDefault="005D377C" w:rsidP="005D377C">
      <w:pPr>
        <w:rPr>
          <w:rStyle w:val="PageNumber"/>
        </w:rPr>
      </w:pPr>
    </w:p>
    <w:p w14:paraId="09345CF8" w14:textId="77777777" w:rsidR="005D377C" w:rsidRPr="00A37DB9" w:rsidRDefault="005D377C" w:rsidP="005D377C">
      <w:pPr>
        <w:ind w:right="-3"/>
        <w:rPr>
          <w:rStyle w:val="PageNumber"/>
        </w:rPr>
      </w:pPr>
      <w:r w:rsidRPr="00A37DB9">
        <w:rPr>
          <w:rFonts w:ascii="Times New Roman" w:hAnsi="Times New Roman"/>
          <w:szCs w:val="24"/>
        </w:rPr>
        <w:t>The right to opt out of the disclosure of directory information under Family Educational Rights and Privacy Act (FERPA) does not prevent the school from disclosing or requiring a student to disclose the student's name, identifier, or institutional email address in a class in which the student is enrolled.</w:t>
      </w:r>
    </w:p>
    <w:p w14:paraId="38DF551C" w14:textId="77777777" w:rsidR="005D377C" w:rsidRPr="00A37DB9" w:rsidRDefault="005D377C" w:rsidP="005D377C">
      <w:pPr>
        <w:rPr>
          <w:rStyle w:val="PageNumber"/>
        </w:rPr>
      </w:pPr>
    </w:p>
    <w:p w14:paraId="6AD0E3CB" w14:textId="77777777" w:rsidR="005D377C" w:rsidRPr="00A37DB9" w:rsidRDefault="005D377C" w:rsidP="005D377C">
      <w:pPr>
        <w:rPr>
          <w:rStyle w:val="PageNumber"/>
        </w:rPr>
      </w:pPr>
      <w:r w:rsidRPr="00A37DB9">
        <w:rPr>
          <w:rStyle w:val="PageNumber"/>
          <w:rFonts w:ascii="Times New Roman" w:hAnsi="Times New Roman"/>
          <w:szCs w:val="24"/>
        </w:rPr>
        <w:t>Parents and students over the age of 18 who believe the school has failed to comply with the requirements for the lawful release of student records may file a complaint with the U.S. Department of Education at</w:t>
      </w:r>
    </w:p>
    <w:p w14:paraId="6ABFCDAB" w14:textId="77777777" w:rsidR="005D377C" w:rsidRPr="00A37DB9" w:rsidRDefault="002C22E1" w:rsidP="005D377C">
      <w:pPr>
        <w:jc w:val="center"/>
        <w:rPr>
          <w:rStyle w:val="PageNumber"/>
        </w:rPr>
      </w:pPr>
      <w:r>
        <w:rPr>
          <w:rStyle w:val="PageNumber"/>
          <w:rFonts w:ascii="Times New Roman" w:hAnsi="Times New Roman"/>
          <w:szCs w:val="24"/>
        </w:rPr>
        <w:t>Student Privacy</w:t>
      </w:r>
      <w:r w:rsidR="005D377C" w:rsidRPr="00A37DB9">
        <w:rPr>
          <w:rStyle w:val="PageNumber"/>
          <w:rFonts w:ascii="Times New Roman" w:hAnsi="Times New Roman"/>
          <w:szCs w:val="24"/>
        </w:rPr>
        <w:t xml:space="preserve"> Policy Office</w:t>
      </w:r>
    </w:p>
    <w:p w14:paraId="5B41FAC0" w14:textId="77777777" w:rsidR="005D377C" w:rsidRPr="00A37DB9" w:rsidRDefault="005D377C" w:rsidP="005D377C">
      <w:pPr>
        <w:jc w:val="center"/>
        <w:rPr>
          <w:rStyle w:val="PageNumber"/>
        </w:rPr>
      </w:pPr>
      <w:r w:rsidRPr="00A37DB9">
        <w:rPr>
          <w:rStyle w:val="PageNumber"/>
          <w:rFonts w:ascii="Times New Roman" w:hAnsi="Times New Roman"/>
          <w:szCs w:val="24"/>
        </w:rPr>
        <w:t>U.S. Department of Education</w:t>
      </w:r>
    </w:p>
    <w:p w14:paraId="0D3D8B98" w14:textId="77777777" w:rsidR="005D377C" w:rsidRPr="00A37DB9" w:rsidRDefault="005D377C" w:rsidP="005D377C">
      <w:pPr>
        <w:jc w:val="center"/>
        <w:rPr>
          <w:rStyle w:val="PageNumber"/>
        </w:rPr>
      </w:pPr>
      <w:r w:rsidRPr="00A37DB9">
        <w:rPr>
          <w:rStyle w:val="PageNumber"/>
          <w:rFonts w:ascii="Times New Roman" w:hAnsi="Times New Roman"/>
          <w:szCs w:val="24"/>
        </w:rPr>
        <w:t>400 Maryland Avenue, SW</w:t>
      </w:r>
    </w:p>
    <w:p w14:paraId="0D20F2A8" w14:textId="77777777" w:rsidR="005D377C" w:rsidRPr="00A37DB9" w:rsidRDefault="005D377C" w:rsidP="005D377C">
      <w:pPr>
        <w:jc w:val="center"/>
        <w:rPr>
          <w:rStyle w:val="PageNumber"/>
        </w:rPr>
      </w:pPr>
      <w:r w:rsidRPr="00A37DB9">
        <w:rPr>
          <w:rStyle w:val="PageNumber"/>
          <w:rFonts w:ascii="Times New Roman" w:hAnsi="Times New Roman"/>
          <w:szCs w:val="24"/>
        </w:rPr>
        <w:t>Washington, DC 20202</w:t>
      </w:r>
    </w:p>
    <w:p w14:paraId="4409BF7E" w14:textId="77777777" w:rsidR="005D377C" w:rsidRDefault="005D377C" w:rsidP="005D377C">
      <w:pPr>
        <w:rPr>
          <w:rStyle w:val="PageNumber"/>
        </w:rPr>
      </w:pPr>
    </w:p>
    <w:p w14:paraId="5D751F90" w14:textId="77777777" w:rsidR="005D377C" w:rsidRPr="00A37DB9" w:rsidRDefault="005D377C" w:rsidP="005D377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rFonts w:ascii="Times New Roman" w:hAnsi="Times New Roman"/>
          <w:spacing w:val="-8"/>
          <w:szCs w:val="24"/>
        </w:rPr>
      </w:pPr>
    </w:p>
    <w:p w14:paraId="7148BCD6"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E8162AB" w14:textId="779BFD93"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2C22E1">
        <w:rPr>
          <w:rFonts w:ascii="Times New Roman" w:hAnsi="Times New Roman"/>
          <w:color w:val="000000"/>
          <w:szCs w:val="24"/>
        </w:rPr>
        <w:t>March 2</w:t>
      </w:r>
      <w:r w:rsidR="00DC409A">
        <w:rPr>
          <w:rFonts w:ascii="Times New Roman" w:hAnsi="Times New Roman"/>
          <w:color w:val="000000"/>
          <w:szCs w:val="24"/>
        </w:rPr>
        <w:t>9</w:t>
      </w:r>
      <w:r w:rsidR="002C22E1">
        <w:rPr>
          <w:rFonts w:ascii="Times New Roman" w:hAnsi="Times New Roman"/>
          <w:color w:val="000000"/>
          <w:szCs w:val="24"/>
        </w:rPr>
        <w:t>, 202</w:t>
      </w:r>
      <w:r w:rsidR="00DC409A">
        <w:rPr>
          <w:rFonts w:ascii="Times New Roman" w:hAnsi="Times New Roman"/>
          <w:color w:val="000000"/>
          <w:szCs w:val="24"/>
        </w:rPr>
        <w:t>1</w:t>
      </w:r>
    </w:p>
    <w:p w14:paraId="14B2F697" w14:textId="77777777" w:rsidR="005D377C" w:rsidRPr="004A2D34" w:rsidRDefault="005D377C" w:rsidP="005D377C">
      <w:pPr>
        <w:rPr>
          <w:rFonts w:ascii="Times New Roman" w:hAnsi="Times New Roman"/>
          <w:b/>
          <w:color w:val="000000"/>
          <w:szCs w:val="24"/>
        </w:rPr>
      </w:pPr>
      <w:r>
        <w:rPr>
          <w:rFonts w:ascii="Times New Roman" w:hAnsi="Times New Roman"/>
          <w:b/>
          <w:color w:val="000000"/>
          <w:szCs w:val="24"/>
        </w:rPr>
        <w:br w:type="page"/>
      </w:r>
      <w:r w:rsidRPr="004A2D34">
        <w:rPr>
          <w:rFonts w:ascii="Times New Roman" w:hAnsi="Times New Roman"/>
          <w:b/>
          <w:color w:val="000000"/>
          <w:szCs w:val="24"/>
        </w:rPr>
        <w:lastRenderedPageBreak/>
        <w:t xml:space="preserve">4.13F—OBJECTION TO PUBLICATION OF DIRECTORY INFORMATION </w:t>
      </w:r>
      <w:r w:rsidRPr="004A2D34">
        <w:rPr>
          <w:rFonts w:ascii="Times New Roman" w:hAnsi="Times New Roman"/>
          <w:color w:val="000000"/>
          <w:szCs w:val="24"/>
        </w:rPr>
        <w:t>(Not to be filed if the parent/student has no objection)</w:t>
      </w:r>
    </w:p>
    <w:p w14:paraId="30AAC8BC" w14:textId="77777777" w:rsidR="005D377C" w:rsidRPr="004A2D34" w:rsidRDefault="005D377C" w:rsidP="005D377C">
      <w:pPr>
        <w:rPr>
          <w:rFonts w:ascii="Times New Roman" w:hAnsi="Times New Roman"/>
          <w:color w:val="000000"/>
          <w:sz w:val="20"/>
          <w:szCs w:val="24"/>
        </w:rPr>
      </w:pPr>
    </w:p>
    <w:p w14:paraId="22E3B1E2"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I, the undersigned, being a parent of a student or a student eighteen (18) years of age or older, hereby note my objection to the disclosure or publication by the Imboden Area Charter School of directory information, as defined in Policy No. 4.11 (Privacy of Students’ Records), concerning the student named below.  The school is required to continue to honor any signed opt-out form for any student no longer in attendance at the school.</w:t>
      </w:r>
    </w:p>
    <w:p w14:paraId="142BFFEC" w14:textId="77777777" w:rsidR="005D377C" w:rsidRPr="004A2D34" w:rsidRDefault="005D377C" w:rsidP="005D377C">
      <w:pPr>
        <w:rPr>
          <w:rFonts w:ascii="Times New Roman" w:hAnsi="Times New Roman"/>
          <w:color w:val="000000"/>
          <w:sz w:val="20"/>
          <w:szCs w:val="24"/>
        </w:rPr>
      </w:pPr>
    </w:p>
    <w:p w14:paraId="7705CBE2"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 xml:space="preserve">I understand that the participation by the below-named student in any interscholastic activity, including athletics and school clubs, may make the publication of some directory information unavoidable, and the publication of such information in other forms, such as telephone directories, church directories, </w:t>
      </w:r>
      <w:r w:rsidRPr="004A2D34">
        <w:rPr>
          <w:rFonts w:ascii="Times New Roman" w:hAnsi="Times New Roman"/>
          <w:i/>
          <w:color w:val="000000"/>
          <w:sz w:val="20"/>
          <w:szCs w:val="24"/>
        </w:rPr>
        <w:t>etc.</w:t>
      </w:r>
      <w:r w:rsidRPr="004A2D34">
        <w:rPr>
          <w:rFonts w:ascii="Times New Roman" w:hAnsi="Times New Roman"/>
          <w:color w:val="000000"/>
          <w:sz w:val="20"/>
          <w:szCs w:val="24"/>
        </w:rPr>
        <w:t>, is not within the control of the school.</w:t>
      </w:r>
    </w:p>
    <w:p w14:paraId="346BA46C" w14:textId="77777777" w:rsidR="005D377C" w:rsidRPr="004A2D34" w:rsidRDefault="005D377C" w:rsidP="005D377C">
      <w:pPr>
        <w:rPr>
          <w:rFonts w:ascii="Times New Roman" w:hAnsi="Times New Roman"/>
          <w:color w:val="000000"/>
          <w:sz w:val="20"/>
          <w:szCs w:val="24"/>
        </w:rPr>
      </w:pPr>
    </w:p>
    <w:p w14:paraId="208F9EE0"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I understand that this form must be filed with the office of the Director within ten (10) school days from the beginning of the current school year or the date the student is enrolled for school in order for the School to be bound by this objection. Failure to file this form within that time is a specific grant of permission to publish such information.</w:t>
      </w:r>
    </w:p>
    <w:p w14:paraId="40CEB078" w14:textId="77777777" w:rsidR="005D377C" w:rsidRPr="004A2D34" w:rsidRDefault="005D377C" w:rsidP="005D377C">
      <w:pPr>
        <w:rPr>
          <w:rFonts w:ascii="Times New Roman" w:hAnsi="Times New Roman"/>
          <w:color w:val="000000"/>
          <w:sz w:val="20"/>
          <w:szCs w:val="24"/>
        </w:rPr>
      </w:pPr>
    </w:p>
    <w:p w14:paraId="5454D52B"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I object and wish to deny the disclosure or publication of directory information as follows:</w:t>
      </w:r>
    </w:p>
    <w:p w14:paraId="5582A9D6" w14:textId="77777777" w:rsidR="005D377C" w:rsidRPr="004A2D34" w:rsidRDefault="005D377C" w:rsidP="005D377C">
      <w:pPr>
        <w:rPr>
          <w:rFonts w:ascii="Times New Roman" w:hAnsi="Times New Roman"/>
          <w:color w:val="000000"/>
          <w:sz w:val="20"/>
          <w:szCs w:val="24"/>
        </w:rPr>
      </w:pPr>
    </w:p>
    <w:p w14:paraId="10BA6112"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ab/>
        <w:t>Deny disclosure to military recruiters _____</w:t>
      </w:r>
    </w:p>
    <w:p w14:paraId="592A9959" w14:textId="77777777" w:rsidR="005D377C" w:rsidRPr="004A2D34" w:rsidRDefault="005D377C" w:rsidP="005D377C">
      <w:pPr>
        <w:rPr>
          <w:rFonts w:ascii="Times New Roman" w:hAnsi="Times New Roman"/>
          <w:color w:val="000000"/>
          <w:sz w:val="20"/>
          <w:szCs w:val="24"/>
        </w:rPr>
      </w:pPr>
    </w:p>
    <w:p w14:paraId="5249D2CF"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ab/>
        <w:t>Deny disclosure to Institutions of postsecondary education _____</w:t>
      </w:r>
    </w:p>
    <w:p w14:paraId="7529231E" w14:textId="77777777" w:rsidR="005D377C" w:rsidRPr="004A2D34" w:rsidRDefault="005D377C" w:rsidP="005D377C">
      <w:pPr>
        <w:rPr>
          <w:rFonts w:ascii="Times New Roman" w:hAnsi="Times New Roman"/>
          <w:color w:val="000000"/>
          <w:sz w:val="20"/>
          <w:szCs w:val="24"/>
        </w:rPr>
      </w:pPr>
    </w:p>
    <w:p w14:paraId="46352085"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ab/>
        <w:t>Deny disclosure to Potential employers _____</w:t>
      </w:r>
    </w:p>
    <w:p w14:paraId="7F2D7A6F" w14:textId="77777777" w:rsidR="005D377C" w:rsidRPr="004A2D34" w:rsidRDefault="005D377C" w:rsidP="005D377C">
      <w:pPr>
        <w:rPr>
          <w:rFonts w:ascii="Times New Roman" w:hAnsi="Times New Roman"/>
          <w:color w:val="000000"/>
          <w:sz w:val="20"/>
          <w:szCs w:val="24"/>
        </w:rPr>
      </w:pPr>
    </w:p>
    <w:p w14:paraId="0EBEF8A7"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ab/>
        <w:t>Deny disclosure to all public and school sources _____</w:t>
      </w:r>
    </w:p>
    <w:p w14:paraId="4F55C9C0" w14:textId="77777777" w:rsidR="005D377C" w:rsidRPr="004A2D34" w:rsidRDefault="005D377C" w:rsidP="005D377C">
      <w:pPr>
        <w:rPr>
          <w:rFonts w:ascii="Times New Roman" w:hAnsi="Times New Roman"/>
          <w:sz w:val="20"/>
          <w:szCs w:val="24"/>
        </w:rPr>
      </w:pPr>
      <w:r w:rsidRPr="004A2D34">
        <w:rPr>
          <w:rFonts w:ascii="Times New Roman" w:hAnsi="Times New Roman"/>
          <w:sz w:val="20"/>
          <w:szCs w:val="24"/>
        </w:rPr>
        <w:t xml:space="preserve">Selecting this option will prohibit the release of directory information to the three categories listed above along with all other public sources (such as newspapers), </w:t>
      </w:r>
      <w:r w:rsidRPr="004A2D34">
        <w:rPr>
          <w:rFonts w:ascii="Times New Roman" w:hAnsi="Times New Roman"/>
          <w:b/>
          <w:sz w:val="20"/>
          <w:szCs w:val="24"/>
        </w:rPr>
        <w:t>AND</w:t>
      </w:r>
      <w:r w:rsidRPr="004A2D34">
        <w:rPr>
          <w:rFonts w:ascii="Times New Roman" w:hAnsi="Times New Roman"/>
          <w:sz w:val="20"/>
          <w:szCs w:val="24"/>
        </w:rPr>
        <w:t xml:space="preserve"> result in the student’s directory information </w:t>
      </w:r>
      <w:r w:rsidRPr="004A2D34">
        <w:rPr>
          <w:rFonts w:ascii="Times New Roman" w:hAnsi="Times New Roman"/>
          <w:b/>
          <w:sz w:val="20"/>
          <w:szCs w:val="24"/>
        </w:rPr>
        <w:t>not</w:t>
      </w:r>
      <w:r w:rsidRPr="004A2D34">
        <w:rPr>
          <w:rFonts w:ascii="Times New Roman" w:hAnsi="Times New Roman"/>
          <w:sz w:val="20"/>
          <w:szCs w:val="24"/>
        </w:rPr>
        <w:t xml:space="preserve"> being included in the school’s yearbook and other school publications.  </w:t>
      </w:r>
    </w:p>
    <w:p w14:paraId="2929B599" w14:textId="77777777" w:rsidR="005D377C" w:rsidRPr="004A2D34" w:rsidRDefault="005D377C" w:rsidP="005D377C">
      <w:pPr>
        <w:ind w:left="720" w:firstLine="720"/>
        <w:rPr>
          <w:rFonts w:ascii="Times New Roman" w:hAnsi="Times New Roman"/>
          <w:sz w:val="20"/>
          <w:szCs w:val="24"/>
        </w:rPr>
      </w:pPr>
    </w:p>
    <w:p w14:paraId="4028892C" w14:textId="77777777" w:rsidR="005D377C" w:rsidRPr="004A2D34" w:rsidRDefault="005D377C" w:rsidP="005D377C">
      <w:pPr>
        <w:rPr>
          <w:rFonts w:ascii="Times New Roman" w:hAnsi="Times New Roman"/>
          <w:sz w:val="20"/>
          <w:szCs w:val="24"/>
        </w:rPr>
      </w:pPr>
      <w:r w:rsidRPr="004A2D34">
        <w:rPr>
          <w:rFonts w:ascii="Times New Roman" w:hAnsi="Times New Roman"/>
          <w:sz w:val="20"/>
          <w:szCs w:val="24"/>
        </w:rPr>
        <w:tab/>
        <w:t>Deny disclosure to all public sources ____</w:t>
      </w:r>
    </w:p>
    <w:p w14:paraId="6E23279C" w14:textId="77777777" w:rsidR="005D377C" w:rsidRPr="004A2D34" w:rsidRDefault="005D377C" w:rsidP="005D377C">
      <w:pPr>
        <w:rPr>
          <w:rFonts w:ascii="Times New Roman" w:hAnsi="Times New Roman"/>
          <w:sz w:val="20"/>
          <w:szCs w:val="24"/>
        </w:rPr>
      </w:pPr>
      <w:r w:rsidRPr="004A2D34">
        <w:rPr>
          <w:rFonts w:ascii="Times New Roman" w:hAnsi="Times New Roman"/>
          <w:sz w:val="20"/>
          <w:szCs w:val="24"/>
        </w:rPr>
        <w:t xml:space="preserve">Selecting this option will prohibit the release of directory information to the first three categories listed above along with all other public sources (such as newspapers), but permit the student’s directory information </w:t>
      </w:r>
      <w:r w:rsidRPr="004A2D34">
        <w:rPr>
          <w:rFonts w:ascii="Times New Roman" w:hAnsi="Times New Roman"/>
          <w:b/>
          <w:sz w:val="20"/>
          <w:szCs w:val="24"/>
        </w:rPr>
        <w:t>to be included</w:t>
      </w:r>
      <w:r w:rsidRPr="004A2D34">
        <w:rPr>
          <w:rFonts w:ascii="Times New Roman" w:hAnsi="Times New Roman"/>
          <w:sz w:val="20"/>
          <w:szCs w:val="24"/>
        </w:rPr>
        <w:t xml:space="preserve"> in the school’s yearbook and other school publications.</w:t>
      </w:r>
    </w:p>
    <w:p w14:paraId="55B38894" w14:textId="77777777" w:rsidR="005D377C" w:rsidRPr="004A2D34" w:rsidRDefault="005D377C" w:rsidP="005D377C">
      <w:pPr>
        <w:rPr>
          <w:rFonts w:ascii="Times New Roman" w:hAnsi="Times New Roman"/>
          <w:color w:val="000000"/>
          <w:sz w:val="20"/>
          <w:szCs w:val="24"/>
        </w:rPr>
      </w:pPr>
    </w:p>
    <w:p w14:paraId="638B67CF" w14:textId="77777777" w:rsidR="005D377C" w:rsidRPr="004A2D34" w:rsidRDefault="005D377C" w:rsidP="005D377C">
      <w:pPr>
        <w:rPr>
          <w:rFonts w:ascii="Times New Roman" w:hAnsi="Times New Roman"/>
          <w:color w:val="000000"/>
          <w:sz w:val="20"/>
          <w:szCs w:val="24"/>
        </w:rPr>
      </w:pPr>
    </w:p>
    <w:p w14:paraId="761A6C6D"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__________________________________________</w:t>
      </w:r>
    </w:p>
    <w:p w14:paraId="6EBE97F1"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Name of student (Printed)</w:t>
      </w:r>
    </w:p>
    <w:p w14:paraId="20D7EC9E" w14:textId="77777777" w:rsidR="005D377C" w:rsidRPr="004A2D34" w:rsidRDefault="005D377C" w:rsidP="005D377C">
      <w:pPr>
        <w:rPr>
          <w:rFonts w:ascii="Times New Roman" w:hAnsi="Times New Roman"/>
          <w:color w:val="000000"/>
          <w:sz w:val="20"/>
          <w:szCs w:val="24"/>
        </w:rPr>
      </w:pPr>
    </w:p>
    <w:p w14:paraId="169D2AD0"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__________________________________________</w:t>
      </w:r>
    </w:p>
    <w:p w14:paraId="268036FE"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Signature of parent (or student, if 18 or older)</w:t>
      </w:r>
    </w:p>
    <w:p w14:paraId="1FCA886A" w14:textId="77777777" w:rsidR="005D377C" w:rsidRPr="004A2D34" w:rsidRDefault="005D377C" w:rsidP="005D377C">
      <w:pPr>
        <w:rPr>
          <w:rFonts w:ascii="Times New Roman" w:hAnsi="Times New Roman"/>
          <w:color w:val="000000"/>
          <w:sz w:val="20"/>
          <w:szCs w:val="24"/>
        </w:rPr>
      </w:pPr>
    </w:p>
    <w:p w14:paraId="37E011B1"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__________________________________________</w:t>
      </w:r>
    </w:p>
    <w:p w14:paraId="2A137C35" w14:textId="77777777" w:rsidR="005D377C" w:rsidRPr="004A2D34" w:rsidRDefault="005D377C" w:rsidP="005D377C">
      <w:pPr>
        <w:rPr>
          <w:rFonts w:ascii="Times New Roman" w:hAnsi="Times New Roman"/>
          <w:color w:val="000000"/>
          <w:sz w:val="20"/>
          <w:szCs w:val="24"/>
        </w:rPr>
      </w:pPr>
      <w:r w:rsidRPr="004A2D34">
        <w:rPr>
          <w:rFonts w:ascii="Times New Roman" w:hAnsi="Times New Roman"/>
          <w:color w:val="000000"/>
          <w:sz w:val="20"/>
          <w:szCs w:val="24"/>
        </w:rPr>
        <w:t>Date form was filed (To be filled in by office personnel)</w:t>
      </w:r>
    </w:p>
    <w:p w14:paraId="4890CCFA" w14:textId="77777777" w:rsidR="005D377C" w:rsidRPr="004A2D34" w:rsidRDefault="005D377C" w:rsidP="005D377C">
      <w:pPr>
        <w:rPr>
          <w:rFonts w:ascii="Times New Roman" w:hAnsi="Times New Roman"/>
          <w:color w:val="000000"/>
          <w:sz w:val="20"/>
          <w:szCs w:val="24"/>
        </w:rPr>
      </w:pPr>
    </w:p>
    <w:p w14:paraId="761476D9" w14:textId="77777777" w:rsidR="005D377C" w:rsidRPr="004A2D34" w:rsidRDefault="005D377C" w:rsidP="005D377C">
      <w:pPr>
        <w:rPr>
          <w:rFonts w:ascii="Times New Roman" w:hAnsi="Times New Roman"/>
          <w:color w:val="000000"/>
          <w:sz w:val="20"/>
          <w:szCs w:val="24"/>
        </w:rPr>
      </w:pPr>
    </w:p>
    <w:p w14:paraId="0A204F7B" w14:textId="77777777" w:rsidR="005D377C" w:rsidRPr="004A2D34" w:rsidRDefault="005D377C" w:rsidP="005D377C">
      <w:pPr>
        <w:ind w:right="-3"/>
        <w:rPr>
          <w:b/>
          <w:sz w:val="20"/>
        </w:rPr>
      </w:pPr>
      <w:r w:rsidRPr="004A2D34">
        <w:rPr>
          <w:b/>
          <w:sz w:val="20"/>
        </w:rPr>
        <w:t>Note: your district does not have to include the separate options listed on this form, but students do have the right to opt out of either category separately.</w:t>
      </w:r>
    </w:p>
    <w:p w14:paraId="1495E3D9" w14:textId="77777777" w:rsidR="005D377C" w:rsidRPr="00A37DB9" w:rsidRDefault="005D377C" w:rsidP="005D377C">
      <w:pPr>
        <w:rPr>
          <w:rFonts w:ascii="Times New Roman" w:hAnsi="Times New Roman"/>
          <w:color w:val="000000"/>
          <w:szCs w:val="24"/>
        </w:rPr>
      </w:pPr>
    </w:p>
    <w:p w14:paraId="5552BE38" w14:textId="77777777" w:rsidR="005D377C" w:rsidRPr="00A37DB9" w:rsidRDefault="005D377C" w:rsidP="005D377C">
      <w:pPr>
        <w:rPr>
          <w:rFonts w:ascii="Times New Roman" w:hAnsi="Times New Roman"/>
          <w:color w:val="000000"/>
          <w:szCs w:val="24"/>
        </w:rPr>
      </w:pPr>
    </w:p>
    <w:p w14:paraId="625841A2" w14:textId="77777777" w:rsidR="005D377C" w:rsidRPr="00A37DB9" w:rsidRDefault="005D377C" w:rsidP="005D377C">
      <w:pPr>
        <w:rPr>
          <w:rFonts w:ascii="Times New Roman" w:hAnsi="Times New Roman"/>
          <w:color w:val="000000"/>
          <w:szCs w:val="24"/>
        </w:rPr>
      </w:pPr>
    </w:p>
    <w:p w14:paraId="6EDAD524" w14:textId="77777777" w:rsidR="005D377C" w:rsidRPr="00A37DB9" w:rsidRDefault="005D377C" w:rsidP="005D377C">
      <w:pPr>
        <w:rPr>
          <w:rFonts w:ascii="Times New Roman" w:hAnsi="Times New Roman"/>
          <w:color w:val="000000"/>
          <w:szCs w:val="24"/>
        </w:rPr>
      </w:pPr>
    </w:p>
    <w:p w14:paraId="5C2FB87E"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 xml:space="preserve">4.14—STUDENT </w:t>
      </w:r>
      <w:r w:rsidR="009C69AB">
        <w:rPr>
          <w:rFonts w:ascii="Times New Roman" w:hAnsi="Times New Roman"/>
          <w:b/>
          <w:color w:val="000000"/>
          <w:szCs w:val="24"/>
        </w:rPr>
        <w:t xml:space="preserve">MEDIA </w:t>
      </w:r>
      <w:r w:rsidRPr="00A37DB9">
        <w:rPr>
          <w:rFonts w:ascii="Times New Roman" w:hAnsi="Times New Roman"/>
          <w:b/>
          <w:color w:val="000000"/>
          <w:szCs w:val="24"/>
        </w:rPr>
        <w:t>AND THE DISTRIBUTION OF LITERATURE</w:t>
      </w:r>
    </w:p>
    <w:p w14:paraId="2DC5A1B3" w14:textId="77777777" w:rsidR="005D377C" w:rsidRPr="00A37DB9" w:rsidRDefault="005D377C" w:rsidP="005D377C">
      <w:pPr>
        <w:rPr>
          <w:rFonts w:ascii="Times New Roman" w:hAnsi="Times New Roman"/>
          <w:color w:val="000000"/>
          <w:szCs w:val="24"/>
        </w:rPr>
      </w:pPr>
    </w:p>
    <w:p w14:paraId="11D92766" w14:textId="64F02A38" w:rsidR="008B7FED" w:rsidRPr="008B7FED" w:rsidRDefault="008B7FED" w:rsidP="008B7FED">
      <w:pPr>
        <w:ind w:right="-3"/>
        <w:rPr>
          <w:rFonts w:ascii="Times New Roman" w:hAnsi="Times New Roman"/>
          <w:noProof w:val="0"/>
        </w:rPr>
      </w:pPr>
      <w:r w:rsidRPr="008B7FED">
        <w:t>The Director and the student media advisors(s) shall jointly develop administrative regulations for the implementation of this policy. The regulations shall include definitions of terms and the time(s), place(s), and manner(s) of the dissemination of student media, which shall include timelines for the review of materials.</w:t>
      </w:r>
    </w:p>
    <w:p w14:paraId="52C91F96" w14:textId="77777777" w:rsidR="008B7FED" w:rsidRPr="008B7FED" w:rsidRDefault="008B7FED" w:rsidP="008B7FED">
      <w:pPr>
        <w:ind w:right="-3"/>
      </w:pPr>
    </w:p>
    <w:p w14:paraId="08CDABCA" w14:textId="77777777" w:rsidR="008B7FED" w:rsidRPr="008B7FED" w:rsidRDefault="008B7FED" w:rsidP="008B7FED">
      <w:pPr>
        <w:ind w:right="-3"/>
        <w:jc w:val="center"/>
        <w:rPr>
          <w:b/>
        </w:rPr>
      </w:pPr>
      <w:r w:rsidRPr="008B7FED">
        <w:rPr>
          <w:b/>
        </w:rPr>
        <w:t>Definitions</w:t>
      </w:r>
    </w:p>
    <w:p w14:paraId="5544263E" w14:textId="77777777" w:rsidR="008B7FED" w:rsidRPr="008B7FED" w:rsidRDefault="008B7FED" w:rsidP="008B7FED">
      <w:pPr>
        <w:ind w:right="-3"/>
      </w:pPr>
    </w:p>
    <w:p w14:paraId="327C0BC4" w14:textId="77777777" w:rsidR="008B7FED" w:rsidRPr="008B7FED" w:rsidRDefault="008B7FED" w:rsidP="008B7FED">
      <w:pPr>
        <w:ind w:right="-3"/>
      </w:pPr>
      <w:r w:rsidRPr="008B7FED">
        <w:t>“School-sponsored media” means all student media that are:</w:t>
      </w:r>
    </w:p>
    <w:p w14:paraId="5BDC1F9D" w14:textId="77777777" w:rsidR="008B7FED" w:rsidRPr="008B7FED" w:rsidRDefault="008B7FED" w:rsidP="00840F53">
      <w:pPr>
        <w:pStyle w:val="ListParagraph"/>
        <w:numPr>
          <w:ilvl w:val="0"/>
          <w:numId w:val="90"/>
        </w:numPr>
        <w:ind w:right="-3"/>
        <w:rPr>
          <w:color w:val="auto"/>
        </w:rPr>
      </w:pPr>
      <w:r w:rsidRPr="008B7FED">
        <w:rPr>
          <w:color w:val="auto"/>
        </w:rPr>
        <w:t>Supported financially by the school;</w:t>
      </w:r>
    </w:p>
    <w:p w14:paraId="26B5B9D4" w14:textId="77777777" w:rsidR="008B7FED" w:rsidRPr="008B7FED" w:rsidRDefault="008B7FED" w:rsidP="00840F53">
      <w:pPr>
        <w:pStyle w:val="ListParagraph"/>
        <w:numPr>
          <w:ilvl w:val="0"/>
          <w:numId w:val="90"/>
        </w:numPr>
        <w:ind w:right="-3"/>
        <w:rPr>
          <w:color w:val="auto"/>
        </w:rPr>
      </w:pPr>
      <w:r w:rsidRPr="008B7FED">
        <w:rPr>
          <w:color w:val="auto"/>
        </w:rPr>
        <w:t xml:space="preserve">Supported </w:t>
      </w:r>
      <w:proofErr w:type="gramStart"/>
      <w:r w:rsidRPr="008B7FED">
        <w:rPr>
          <w:color w:val="auto"/>
        </w:rPr>
        <w:t>by the use of</w:t>
      </w:r>
      <w:proofErr w:type="gramEnd"/>
      <w:r w:rsidRPr="008B7FED">
        <w:rPr>
          <w:color w:val="auto"/>
        </w:rPr>
        <w:t xml:space="preserve"> school facilities; or</w:t>
      </w:r>
    </w:p>
    <w:p w14:paraId="24A6D428" w14:textId="77777777" w:rsidR="008B7FED" w:rsidRPr="008B7FED" w:rsidRDefault="008B7FED" w:rsidP="00840F53">
      <w:pPr>
        <w:pStyle w:val="ListParagraph"/>
        <w:numPr>
          <w:ilvl w:val="0"/>
          <w:numId w:val="90"/>
        </w:numPr>
        <w:ind w:right="-3"/>
        <w:rPr>
          <w:color w:val="auto"/>
        </w:rPr>
      </w:pPr>
      <w:r w:rsidRPr="008B7FED">
        <w:rPr>
          <w:color w:val="auto"/>
        </w:rPr>
        <w:t>Produced in conjunction with a class.</w:t>
      </w:r>
    </w:p>
    <w:p w14:paraId="2F25C9B7" w14:textId="77777777" w:rsidR="008B7FED" w:rsidRPr="008B7FED" w:rsidRDefault="008B7FED" w:rsidP="008B7FED">
      <w:pPr>
        <w:ind w:right="-3"/>
      </w:pPr>
    </w:p>
    <w:p w14:paraId="57B83A62" w14:textId="77777777" w:rsidR="008B7FED" w:rsidRPr="008B7FED" w:rsidRDefault="008B7FED" w:rsidP="008B7FED">
      <w:pPr>
        <w:ind w:right="-3"/>
      </w:pPr>
      <w:r w:rsidRPr="008B7FED">
        <w:t>“Student journalist” means a student who gathers, writes, edits, photographs, records, video tapes, or prepares information for dissemination in student media.</w:t>
      </w:r>
    </w:p>
    <w:p w14:paraId="51A4B7B0" w14:textId="77777777" w:rsidR="008B7FED" w:rsidRPr="008B7FED" w:rsidRDefault="008B7FED" w:rsidP="008B7FED">
      <w:pPr>
        <w:ind w:right="-3"/>
      </w:pPr>
    </w:p>
    <w:p w14:paraId="3727BEF8" w14:textId="6C9087E6" w:rsidR="008B7FED" w:rsidRPr="008B7FED" w:rsidRDefault="008B7FED" w:rsidP="008B7FED">
      <w:pPr>
        <w:ind w:right="-3"/>
      </w:pPr>
      <w:r w:rsidRPr="008B7FED">
        <w:t>“Student media” means any means of communication that are:</w:t>
      </w:r>
    </w:p>
    <w:p w14:paraId="0AD5F661" w14:textId="77777777" w:rsidR="008B7FED" w:rsidRPr="008B7FED" w:rsidRDefault="008B7FED" w:rsidP="00840F53">
      <w:pPr>
        <w:pStyle w:val="ListParagraph"/>
        <w:numPr>
          <w:ilvl w:val="0"/>
          <w:numId w:val="91"/>
        </w:numPr>
        <w:ind w:right="-3"/>
        <w:rPr>
          <w:color w:val="auto"/>
        </w:rPr>
      </w:pPr>
      <w:r w:rsidRPr="008B7FED">
        <w:rPr>
          <w:color w:val="auto"/>
        </w:rPr>
        <w:t xml:space="preserve">Prepared, substantially written, published, or broadcasted by a </w:t>
      </w:r>
      <w:proofErr w:type="gramStart"/>
      <w:r w:rsidRPr="008B7FED">
        <w:rPr>
          <w:color w:val="auto"/>
        </w:rPr>
        <w:t>student;</w:t>
      </w:r>
      <w:proofErr w:type="gramEnd"/>
    </w:p>
    <w:p w14:paraId="4D59A940" w14:textId="77777777" w:rsidR="008B7FED" w:rsidRPr="008B7FED" w:rsidRDefault="008B7FED" w:rsidP="00840F53">
      <w:pPr>
        <w:pStyle w:val="ListParagraph"/>
        <w:numPr>
          <w:ilvl w:val="0"/>
          <w:numId w:val="91"/>
        </w:numPr>
        <w:ind w:right="-3"/>
        <w:rPr>
          <w:color w:val="auto"/>
        </w:rPr>
      </w:pPr>
      <w:r w:rsidRPr="008B7FED">
        <w:rPr>
          <w:color w:val="auto"/>
        </w:rPr>
        <w:t>Distributed or generally made available, either free of charge or for a fee, to members of the student body; and</w:t>
      </w:r>
    </w:p>
    <w:p w14:paraId="03BED711" w14:textId="77777777" w:rsidR="008B7FED" w:rsidRPr="008B7FED" w:rsidRDefault="008B7FED" w:rsidP="00840F53">
      <w:pPr>
        <w:pStyle w:val="ListParagraph"/>
        <w:numPr>
          <w:ilvl w:val="0"/>
          <w:numId w:val="91"/>
        </w:numPr>
        <w:ind w:right="-3"/>
        <w:rPr>
          <w:color w:val="auto"/>
        </w:rPr>
      </w:pPr>
      <w:r w:rsidRPr="008B7FED">
        <w:rPr>
          <w:color w:val="auto"/>
        </w:rPr>
        <w:t>Prepared under the direction of a student media advisor.</w:t>
      </w:r>
    </w:p>
    <w:p w14:paraId="4B4D6059" w14:textId="77777777" w:rsidR="008B7FED" w:rsidRPr="008B7FED" w:rsidRDefault="008B7FED" w:rsidP="008B7FED">
      <w:pPr>
        <w:ind w:right="-3"/>
      </w:pPr>
      <w:r w:rsidRPr="008B7FED">
        <w:t>“Student media” does not include media that is intended for distribution or transmission solely in the classroom in which it is produced.</w:t>
      </w:r>
    </w:p>
    <w:p w14:paraId="72760082" w14:textId="77777777" w:rsidR="008B7FED" w:rsidRPr="008B7FED" w:rsidRDefault="008B7FED" w:rsidP="008B7FED">
      <w:pPr>
        <w:ind w:right="-3"/>
      </w:pPr>
    </w:p>
    <w:p w14:paraId="33FE74B0" w14:textId="77777777" w:rsidR="008B7FED" w:rsidRPr="008B7FED" w:rsidRDefault="008B7FED" w:rsidP="008B7FED">
      <w:pPr>
        <w:ind w:right="-3"/>
      </w:pPr>
      <w:r w:rsidRPr="008B7FED">
        <w:t>“Student media advisor” means an individual who is employed, appointed, or designated by the School to supervise or provide instruction with respect to student media.</w:t>
      </w:r>
    </w:p>
    <w:p w14:paraId="43CF4859" w14:textId="77777777" w:rsidR="008B7FED" w:rsidRPr="008B7FED" w:rsidRDefault="008B7FED" w:rsidP="008B7FED">
      <w:pPr>
        <w:ind w:right="-3"/>
      </w:pPr>
    </w:p>
    <w:p w14:paraId="021751F5" w14:textId="77777777" w:rsidR="008B7FED" w:rsidRPr="008B7FED" w:rsidRDefault="008B7FED" w:rsidP="008B7FED">
      <w:pPr>
        <w:rPr>
          <w:b/>
        </w:rPr>
      </w:pPr>
      <w:bookmarkStart w:id="4" w:name="_Toc532050173"/>
      <w:bookmarkStart w:id="5" w:name="_Toc532049303"/>
      <w:r w:rsidRPr="008B7FED">
        <w:rPr>
          <w:b/>
        </w:rPr>
        <w:t xml:space="preserve">Student </w:t>
      </w:r>
      <w:bookmarkEnd w:id="4"/>
      <w:bookmarkEnd w:id="5"/>
      <w:r w:rsidRPr="008B7FED">
        <w:rPr>
          <w:b/>
        </w:rPr>
        <w:t>Media</w:t>
      </w:r>
    </w:p>
    <w:p w14:paraId="53AFCC64" w14:textId="77777777" w:rsidR="008B7FED" w:rsidRPr="008B7FED" w:rsidRDefault="008B7FED" w:rsidP="008B7FED">
      <w:pPr>
        <w:rPr>
          <w:b/>
        </w:rPr>
      </w:pPr>
    </w:p>
    <w:p w14:paraId="1A40EE80" w14:textId="77777777" w:rsidR="008B7FED" w:rsidRPr="008B7FED" w:rsidRDefault="008B7FED" w:rsidP="008B7FED">
      <w:r w:rsidRPr="008B7FED">
        <w:t>While the School recognizes a student’s right of expression under the First Amendment of the Constitution of the United States, school-sponsored media does not provide an open public forum for public expression. Student media, as well as the content of student expression in school-sponsored activities, shall be subject to the editorial review of the School’s administration, whose actions shall be reasonably related to legitimate pedagogical concerns and adhere to the following limitations:</w:t>
      </w:r>
    </w:p>
    <w:p w14:paraId="480A6AA2" w14:textId="77777777" w:rsidR="008B7FED" w:rsidRPr="008B7FED" w:rsidRDefault="008B7FED" w:rsidP="00840F53">
      <w:pPr>
        <w:numPr>
          <w:ilvl w:val="0"/>
          <w:numId w:val="92"/>
        </w:numPr>
      </w:pPr>
      <w:r w:rsidRPr="008B7FED">
        <w:t>Advertising may be accepted for media that does not condone or promote products that are inappropriate for the age and maturity of the audience or that endorses such things as tobacco, alcohol, or drugs.</w:t>
      </w:r>
    </w:p>
    <w:p w14:paraId="52A9A34A" w14:textId="77777777" w:rsidR="008B7FED" w:rsidRPr="008B7FED" w:rsidRDefault="008B7FED" w:rsidP="00840F53">
      <w:pPr>
        <w:numPr>
          <w:ilvl w:val="0"/>
          <w:numId w:val="92"/>
        </w:numPr>
      </w:pPr>
      <w:r w:rsidRPr="008B7FED">
        <w:t>Media may be regulated to prohibit communications determined by the appropriate teacher, student media advisor, and/or administrator to be ungrammatical; poorly written; inadequately researched; biased or prejudiced; vulgar or profane; or unsuitable for immature audiences.</w:t>
      </w:r>
    </w:p>
    <w:p w14:paraId="50EA30F0" w14:textId="77777777" w:rsidR="008B7FED" w:rsidRPr="008B7FED" w:rsidRDefault="008B7FED" w:rsidP="00840F53">
      <w:pPr>
        <w:numPr>
          <w:ilvl w:val="0"/>
          <w:numId w:val="92"/>
        </w:numPr>
      </w:pPr>
      <w:r w:rsidRPr="008B7FED">
        <w:t xml:space="preserve">Media may be regulated to prohibit the dissemination of material that may reasonably be perceived to advocate drug or alcohol use; irresponsible sex; conduct that is otherwise inconsistent with the shared values of a civilized social </w:t>
      </w:r>
      <w:r w:rsidRPr="008B7FED">
        <w:lastRenderedPageBreak/>
        <w:t>order; or to associate the school with any position other than neutrality on matters of political controversy.</w:t>
      </w:r>
    </w:p>
    <w:p w14:paraId="436445F9" w14:textId="77777777" w:rsidR="008B7FED" w:rsidRPr="008B7FED" w:rsidRDefault="008B7FED" w:rsidP="00840F53">
      <w:pPr>
        <w:numPr>
          <w:ilvl w:val="0"/>
          <w:numId w:val="92"/>
        </w:numPr>
      </w:pPr>
      <w:r w:rsidRPr="008B7FED">
        <w:t>Prohibited media includes those that:</w:t>
      </w:r>
    </w:p>
    <w:p w14:paraId="78DD32AD" w14:textId="77777777" w:rsidR="008B7FED" w:rsidRPr="008B7FED" w:rsidRDefault="008B7FED" w:rsidP="00840F53">
      <w:pPr>
        <w:pStyle w:val="ListParagraph"/>
        <w:numPr>
          <w:ilvl w:val="0"/>
          <w:numId w:val="93"/>
        </w:numPr>
        <w:rPr>
          <w:color w:val="auto"/>
        </w:rPr>
      </w:pPr>
      <w:r w:rsidRPr="008B7FED">
        <w:rPr>
          <w:color w:val="auto"/>
        </w:rPr>
        <w:t>Are obscene as to minors;</w:t>
      </w:r>
    </w:p>
    <w:p w14:paraId="58EE1327" w14:textId="77777777" w:rsidR="008B7FED" w:rsidRPr="008B7FED" w:rsidRDefault="008B7FED" w:rsidP="00840F53">
      <w:pPr>
        <w:pStyle w:val="ListParagraph"/>
        <w:numPr>
          <w:ilvl w:val="0"/>
          <w:numId w:val="93"/>
        </w:numPr>
        <w:rPr>
          <w:color w:val="auto"/>
        </w:rPr>
      </w:pPr>
      <w:r w:rsidRPr="008B7FED">
        <w:rPr>
          <w:color w:val="auto"/>
        </w:rPr>
        <w:t>Are libelous or slanderous, including material containing defamatory falsehoods about public figures or governmental officials, and made with knowledge of their falsity or a reckless disregard of the truth;</w:t>
      </w:r>
    </w:p>
    <w:p w14:paraId="4061A632" w14:textId="77777777" w:rsidR="008B7FED" w:rsidRPr="008B7FED" w:rsidRDefault="008B7FED" w:rsidP="00840F53">
      <w:pPr>
        <w:pStyle w:val="ListParagraph"/>
        <w:numPr>
          <w:ilvl w:val="0"/>
          <w:numId w:val="93"/>
        </w:numPr>
        <w:rPr>
          <w:color w:val="auto"/>
        </w:rPr>
      </w:pPr>
      <w:r w:rsidRPr="008B7FED">
        <w:rPr>
          <w:color w:val="auto"/>
        </w:rPr>
        <w:t>Constitute an unwarranted invasion of privacy as defined by state law;</w:t>
      </w:r>
    </w:p>
    <w:p w14:paraId="7D319CA2" w14:textId="77777777" w:rsidR="008B7FED" w:rsidRPr="008B7FED" w:rsidRDefault="008B7FED" w:rsidP="00840F53">
      <w:pPr>
        <w:pStyle w:val="ListParagraph"/>
        <w:numPr>
          <w:ilvl w:val="0"/>
          <w:numId w:val="93"/>
        </w:numPr>
        <w:rPr>
          <w:color w:val="auto"/>
        </w:rPr>
      </w:pPr>
      <w:r w:rsidRPr="008B7FED">
        <w:rPr>
          <w:color w:val="auto"/>
        </w:rPr>
        <w:t>Suggest or urge the commission of unlawful acts on the school premises;</w:t>
      </w:r>
    </w:p>
    <w:p w14:paraId="7352F633" w14:textId="77777777" w:rsidR="008B7FED" w:rsidRPr="008B7FED" w:rsidRDefault="008B7FED" w:rsidP="00840F53">
      <w:pPr>
        <w:pStyle w:val="ListParagraph"/>
        <w:numPr>
          <w:ilvl w:val="0"/>
          <w:numId w:val="93"/>
        </w:numPr>
        <w:rPr>
          <w:color w:val="auto"/>
        </w:rPr>
      </w:pPr>
      <w:r w:rsidRPr="008B7FED">
        <w:rPr>
          <w:color w:val="auto"/>
        </w:rPr>
        <w:t xml:space="preserve">Suggest or urge the violation of lawful school regulations; </w:t>
      </w:r>
    </w:p>
    <w:p w14:paraId="50BBEC66" w14:textId="77777777" w:rsidR="008B7FED" w:rsidRPr="008B7FED" w:rsidRDefault="008B7FED" w:rsidP="00840F53">
      <w:pPr>
        <w:pStyle w:val="ListParagraph"/>
        <w:numPr>
          <w:ilvl w:val="0"/>
          <w:numId w:val="93"/>
        </w:numPr>
        <w:rPr>
          <w:color w:val="auto"/>
        </w:rPr>
      </w:pPr>
      <w:r w:rsidRPr="008B7FED">
        <w:rPr>
          <w:color w:val="auto"/>
        </w:rPr>
        <w:t>Scurrilously attacks ethnic, religious, or racial groups; or</w:t>
      </w:r>
    </w:p>
    <w:p w14:paraId="5468F838" w14:textId="77777777" w:rsidR="008B7FED" w:rsidRPr="008B7FED" w:rsidRDefault="008B7FED" w:rsidP="00840F53">
      <w:pPr>
        <w:pStyle w:val="ListParagraph"/>
        <w:numPr>
          <w:ilvl w:val="0"/>
          <w:numId w:val="93"/>
        </w:numPr>
        <w:rPr>
          <w:color w:val="auto"/>
        </w:rPr>
      </w:pPr>
      <w:r w:rsidRPr="008B7FED">
        <w:rPr>
          <w:color w:val="auto"/>
        </w:rPr>
        <w:t>Harass, threaten, or intimidate a student.</w:t>
      </w:r>
    </w:p>
    <w:p w14:paraId="5A075D26" w14:textId="77777777" w:rsidR="008B7FED" w:rsidRPr="008B7FED" w:rsidRDefault="008B7FED" w:rsidP="008B7FED"/>
    <w:p w14:paraId="678D6EB7" w14:textId="77777777" w:rsidR="008B7FED" w:rsidRPr="008B7FED" w:rsidRDefault="008B7FED" w:rsidP="008B7FED">
      <w:pPr>
        <w:rPr>
          <w:b/>
        </w:rPr>
      </w:pPr>
      <w:bookmarkStart w:id="6" w:name="_Toc532050174"/>
      <w:bookmarkStart w:id="7" w:name="_Toc532049304"/>
      <w:r w:rsidRPr="008B7FED">
        <w:rPr>
          <w:b/>
        </w:rPr>
        <w:t>Student Media on School Web Pages</w:t>
      </w:r>
    </w:p>
    <w:p w14:paraId="37DD629C" w14:textId="77777777" w:rsidR="008B7FED" w:rsidRPr="008B7FED" w:rsidRDefault="008B7FED" w:rsidP="008B7FED">
      <w:pPr>
        <w:rPr>
          <w:b/>
        </w:rPr>
      </w:pPr>
    </w:p>
    <w:p w14:paraId="431CC560" w14:textId="77777777" w:rsidR="008B7FED" w:rsidRPr="008B7FED" w:rsidRDefault="008B7FED" w:rsidP="008B7FED">
      <w:r w:rsidRPr="008B7FED">
        <w:t>Student media displayed on school web pages shall follow the same guidelines as listed above and shall also:</w:t>
      </w:r>
    </w:p>
    <w:p w14:paraId="41CCD163" w14:textId="77777777" w:rsidR="008B7FED" w:rsidRPr="008B7FED" w:rsidRDefault="008B7FED" w:rsidP="00840F53">
      <w:pPr>
        <w:numPr>
          <w:ilvl w:val="0"/>
          <w:numId w:val="94"/>
        </w:numPr>
      </w:pPr>
      <w:r w:rsidRPr="008B7FED">
        <w:t>Not contain any non-educational advertisements;</w:t>
      </w:r>
    </w:p>
    <w:p w14:paraId="698990D0" w14:textId="77777777" w:rsidR="008B7FED" w:rsidRPr="008B7FED" w:rsidRDefault="008B7FED" w:rsidP="00840F53">
      <w:pPr>
        <w:numPr>
          <w:ilvl w:val="0"/>
          <w:numId w:val="94"/>
        </w:numPr>
      </w:pPr>
      <w:r w:rsidRPr="008B7FED">
        <w:t>Adhere to the restrictions regarding use of Directory Information as prescribed in Policy 4.13 including not using a student’s photograph when associated with the student’s name unless written permission has been received from the student’s parent or student if over the age of eighteen (18);</w:t>
      </w:r>
    </w:p>
    <w:p w14:paraId="5D857133" w14:textId="77777777" w:rsidR="008B7FED" w:rsidRPr="008B7FED" w:rsidRDefault="008B7FED" w:rsidP="00840F53">
      <w:pPr>
        <w:numPr>
          <w:ilvl w:val="0"/>
          <w:numId w:val="94"/>
        </w:numPr>
      </w:pPr>
      <w:r w:rsidRPr="008B7FED">
        <w:t>State that the views expressed are not necessarily those of the School Board or the employees of the district.</w:t>
      </w:r>
    </w:p>
    <w:p w14:paraId="6354921C" w14:textId="77777777" w:rsidR="008B7FED" w:rsidRPr="008B7FED" w:rsidRDefault="008B7FED" w:rsidP="008B7FED">
      <w:pPr>
        <w:rPr>
          <w:b/>
        </w:rPr>
      </w:pPr>
    </w:p>
    <w:p w14:paraId="3E761B2E" w14:textId="77777777" w:rsidR="008B7FED" w:rsidRPr="008B7FED" w:rsidRDefault="008B7FED" w:rsidP="008B7FED">
      <w:pPr>
        <w:rPr>
          <w:b/>
        </w:rPr>
      </w:pPr>
      <w:r w:rsidRPr="008B7FED">
        <w:rPr>
          <w:b/>
        </w:rPr>
        <w:t>Student Distribution of Non-school Literature, Publications</w:t>
      </w:r>
      <w:bookmarkEnd w:id="6"/>
      <w:bookmarkEnd w:id="7"/>
      <w:r w:rsidRPr="008B7FED">
        <w:rPr>
          <w:b/>
        </w:rPr>
        <w:t>, and Materials</w:t>
      </w:r>
    </w:p>
    <w:p w14:paraId="53FD99D6" w14:textId="77777777" w:rsidR="008B7FED" w:rsidRPr="008B7FED" w:rsidRDefault="008B7FED" w:rsidP="008B7FED">
      <w:pPr>
        <w:rPr>
          <w:b/>
        </w:rPr>
      </w:pPr>
    </w:p>
    <w:p w14:paraId="430396AF" w14:textId="043FCED7" w:rsidR="008B7FED" w:rsidRPr="008B7FED" w:rsidRDefault="008B7FED" w:rsidP="008B7FED">
      <w:r w:rsidRPr="008B7FED">
        <w:t>A student or group of students who distribute ten (10) or fewer copies of the same non-school-sponsored literature, publications, or materials shall do so in a time, place, and manner that does not cause a substantial disruption of the orderly education environment. A student or group of students wishing to distribute more than ten (10) copies of non-school-sponsored materials</w:t>
      </w:r>
      <w:r w:rsidRPr="008B7FED">
        <w:rPr>
          <w:b/>
          <w:vertAlign w:val="superscript"/>
        </w:rPr>
        <w:t xml:space="preserve"> </w:t>
      </w:r>
      <w:r w:rsidRPr="008B7FED">
        <w:t xml:space="preserve"> shall have school authorities review their non-school-sponsored materials at least three (3) school days in advance of their desired time of dissemination. School authorities shall review the non-school-sponsored materials, prior to their distribution and will bar from distribution those non-school-sponsored materials that are obscene, libelous, pervasively indecent, or advertise unlawful products or services. Material may also be barred from distribution if there is evidence that reasonably supports a forecast that a substantial disruption of the </w:t>
      </w:r>
      <w:r w:rsidRPr="008B7FED">
        <w:rPr>
          <w:iCs/>
        </w:rPr>
        <w:t>orderly operation of the school or educational environment</w:t>
      </w:r>
      <w:r w:rsidRPr="008B7FED">
        <w:t xml:space="preserve"> will likely result from the distribution. Concerns related to any denial of distribution by the principal shall be heard by the director, whose decision shall be final.</w:t>
      </w:r>
    </w:p>
    <w:p w14:paraId="7BB89FA5" w14:textId="77777777" w:rsidR="008B7FED" w:rsidRPr="008B7FED" w:rsidRDefault="008B7FED" w:rsidP="008B7FED">
      <w:pPr>
        <w:rPr>
          <w:b/>
        </w:rPr>
      </w:pPr>
      <w:bookmarkStart w:id="8" w:name="_Toc532050175"/>
      <w:bookmarkStart w:id="9" w:name="_Toc532049305"/>
    </w:p>
    <w:bookmarkEnd w:id="8"/>
    <w:bookmarkEnd w:id="9"/>
    <w:p w14:paraId="74D1889B" w14:textId="77777777" w:rsidR="008B7FED" w:rsidRPr="008B7FED" w:rsidRDefault="008B7FED" w:rsidP="008B7FED">
      <w:r w:rsidRPr="008B7FED">
        <w:t>The director or designee shall establish reasonable regulations governing the time, place, and manner of student distribution of non-school-sponsored materials. The regulations shall:</w:t>
      </w:r>
    </w:p>
    <w:p w14:paraId="25729254" w14:textId="77777777" w:rsidR="008B7FED" w:rsidRPr="008B7FED" w:rsidRDefault="008B7FED" w:rsidP="00840F53">
      <w:pPr>
        <w:numPr>
          <w:ilvl w:val="0"/>
          <w:numId w:val="95"/>
        </w:numPr>
      </w:pPr>
      <w:r w:rsidRPr="008B7FED">
        <w:lastRenderedPageBreak/>
        <w:t>Be narrowly drawn to promote orderly administration of school activities by preventing disruption and may not be designed to stifle expression;</w:t>
      </w:r>
    </w:p>
    <w:p w14:paraId="37646946" w14:textId="77777777" w:rsidR="008B7FED" w:rsidRPr="008B7FED" w:rsidRDefault="008B7FED" w:rsidP="00840F53">
      <w:pPr>
        <w:numPr>
          <w:ilvl w:val="0"/>
          <w:numId w:val="95"/>
        </w:numPr>
      </w:pPr>
      <w:r w:rsidRPr="008B7FED">
        <w:t>Be uniformly applied to all forms of non-school-sponsored materials;</w:t>
      </w:r>
    </w:p>
    <w:p w14:paraId="22276438" w14:textId="77777777" w:rsidR="008B7FED" w:rsidRPr="008B7FED" w:rsidRDefault="008B7FED" w:rsidP="00840F53">
      <w:pPr>
        <w:numPr>
          <w:ilvl w:val="0"/>
          <w:numId w:val="95"/>
        </w:numPr>
      </w:pPr>
      <w:r w:rsidRPr="008B7FED">
        <w:t>Allow no interference with classes or school activities;</w:t>
      </w:r>
    </w:p>
    <w:p w14:paraId="5C3C7E40" w14:textId="1EEEC9FA" w:rsidR="008B7FED" w:rsidRPr="008B7FED" w:rsidRDefault="008B7FED" w:rsidP="00840F53">
      <w:pPr>
        <w:numPr>
          <w:ilvl w:val="0"/>
          <w:numId w:val="95"/>
        </w:numPr>
      </w:pPr>
      <w:r w:rsidRPr="008B7FED">
        <w:t>Specify times, places, and manner where distribution may and may not occur; and</w:t>
      </w:r>
    </w:p>
    <w:p w14:paraId="17C44926" w14:textId="49C73451" w:rsidR="008B7FED" w:rsidRPr="008B7FED" w:rsidRDefault="008B7FED" w:rsidP="00840F53">
      <w:pPr>
        <w:numPr>
          <w:ilvl w:val="0"/>
          <w:numId w:val="95"/>
        </w:numPr>
      </w:pPr>
      <w:r w:rsidRPr="008B7FED">
        <w:t>Not inhibit a person’s right to accept or reject any literature distributed in accordance with the regulations.</w:t>
      </w:r>
    </w:p>
    <w:p w14:paraId="6036FFDC" w14:textId="77777777" w:rsidR="008B7FED" w:rsidRPr="008B7FED" w:rsidRDefault="008B7FED" w:rsidP="008B7FED">
      <w:pPr>
        <w:pStyle w:val="ListParagraph"/>
        <w:rPr>
          <w:color w:val="auto"/>
        </w:rPr>
      </w:pPr>
    </w:p>
    <w:p w14:paraId="39027895" w14:textId="7A2EDF9D" w:rsidR="008B7FED" w:rsidRPr="008B7FED" w:rsidRDefault="008B7FED" w:rsidP="008B7FED">
      <w:pPr>
        <w:pStyle w:val="ListParagraph"/>
        <w:rPr>
          <w:color w:val="auto"/>
        </w:rPr>
      </w:pPr>
      <w:r w:rsidRPr="008B7FED">
        <w:rPr>
          <w:color w:val="auto"/>
        </w:rPr>
        <w:t>Students shall be responsible for the removal of excess literature that is left at the distribution point for more than 10 days.</w:t>
      </w:r>
    </w:p>
    <w:p w14:paraId="2ED8C7EB" w14:textId="77777777" w:rsidR="008B7FED" w:rsidRPr="008B7FED" w:rsidRDefault="008B7FED" w:rsidP="008B7FED">
      <w:pPr>
        <w:rPr>
          <w:b/>
        </w:rPr>
      </w:pPr>
    </w:p>
    <w:p w14:paraId="1BBD57F7" w14:textId="77777777" w:rsidR="008B7FED" w:rsidRPr="008B7FED" w:rsidRDefault="008B7FED" w:rsidP="008B7FED">
      <w:pPr>
        <w:ind w:left="720"/>
        <w:rPr>
          <w:b/>
          <w:vertAlign w:val="superscript"/>
        </w:rPr>
      </w:pPr>
    </w:p>
    <w:p w14:paraId="5C9599BE" w14:textId="77777777" w:rsidR="005D377C" w:rsidRPr="00A37DB9" w:rsidRDefault="005D377C" w:rsidP="005D377C">
      <w:pPr>
        <w:rPr>
          <w:rFonts w:ascii="Times New Roman" w:hAnsi="Times New Roman"/>
          <w:color w:val="000000"/>
          <w:szCs w:val="24"/>
        </w:rPr>
      </w:pPr>
      <w:r w:rsidRPr="00A37DB9">
        <w:rPr>
          <w:rFonts w:ascii="Times New Roman" w:hAnsi="Times New Roman"/>
          <w:i/>
          <w:color w:val="000000"/>
          <w:szCs w:val="24"/>
        </w:rPr>
        <w:tab/>
      </w:r>
      <w:r w:rsidRPr="00A37DB9">
        <w:rPr>
          <w:rFonts w:ascii="Times New Roman" w:hAnsi="Times New Roman"/>
          <w:i/>
          <w:color w:val="000000"/>
          <w:szCs w:val="24"/>
        </w:rPr>
        <w:tab/>
      </w:r>
      <w:r w:rsidRPr="00A37DB9">
        <w:rPr>
          <w:rFonts w:ascii="Times New Roman" w:hAnsi="Times New Roman"/>
          <w:i/>
          <w:color w:val="000000"/>
          <w:szCs w:val="24"/>
        </w:rPr>
        <w:tab/>
      </w:r>
      <w:r w:rsidRPr="00A37DB9">
        <w:rPr>
          <w:rFonts w:ascii="Times New Roman" w:hAnsi="Times New Roman"/>
          <w:i/>
          <w:color w:val="000000"/>
          <w:szCs w:val="24"/>
        </w:rPr>
        <w:tab/>
      </w:r>
    </w:p>
    <w:p w14:paraId="7237F1FA"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74AE97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8B7FED">
        <w:rPr>
          <w:rFonts w:ascii="Times New Roman" w:hAnsi="Times New Roman"/>
          <w:color w:val="000000"/>
          <w:szCs w:val="24"/>
        </w:rPr>
        <w:t>March 2, 2020</w:t>
      </w:r>
    </w:p>
    <w:p w14:paraId="3FEC99B5" w14:textId="77777777" w:rsidR="005D377C" w:rsidRDefault="005D377C" w:rsidP="005D377C">
      <w:pPr>
        <w:rPr>
          <w:rFonts w:ascii="Times New Roman" w:hAnsi="Times New Roman"/>
          <w:color w:val="000000"/>
          <w:szCs w:val="24"/>
        </w:rPr>
      </w:pPr>
    </w:p>
    <w:p w14:paraId="72D19628" w14:textId="77777777" w:rsidR="005D377C" w:rsidRPr="003E764B" w:rsidRDefault="005D377C" w:rsidP="005D377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4.15—CONTACT WITH STUDENTS WHILE AT SCHOOL</w:t>
      </w:r>
    </w:p>
    <w:p w14:paraId="6D7A81D4" w14:textId="77777777" w:rsidR="005D377C" w:rsidRPr="00A37DB9" w:rsidRDefault="005D377C" w:rsidP="005D377C">
      <w:pPr>
        <w:rPr>
          <w:rFonts w:ascii="Times New Roman" w:hAnsi="Times New Roman"/>
          <w:color w:val="000000"/>
          <w:szCs w:val="24"/>
        </w:rPr>
      </w:pPr>
    </w:p>
    <w:p w14:paraId="0FD38141" w14:textId="77777777" w:rsidR="005D377C" w:rsidRPr="00A37DB9" w:rsidRDefault="005D377C" w:rsidP="005D377C">
      <w:pPr>
        <w:pStyle w:val="Heading2"/>
        <w:rPr>
          <w:rFonts w:ascii="Times New Roman" w:hAnsi="Times New Roman"/>
          <w:szCs w:val="24"/>
        </w:rPr>
      </w:pPr>
      <w:bookmarkStart w:id="10" w:name="_Toc387789055"/>
      <w:r w:rsidRPr="00A37DB9">
        <w:rPr>
          <w:rFonts w:ascii="Times New Roman" w:hAnsi="Times New Roman"/>
          <w:szCs w:val="24"/>
        </w:rPr>
        <w:t>CONTACT BY PARENTS</w:t>
      </w:r>
      <w:bookmarkEnd w:id="10"/>
    </w:p>
    <w:p w14:paraId="401248FF" w14:textId="77777777" w:rsidR="005D377C" w:rsidRPr="00A37DB9" w:rsidRDefault="005D377C" w:rsidP="005D377C">
      <w:pPr>
        <w:rPr>
          <w:rFonts w:ascii="Times New Roman" w:hAnsi="Times New Roman"/>
          <w:color w:val="000000"/>
          <w:szCs w:val="24"/>
        </w:rPr>
      </w:pPr>
    </w:p>
    <w:p w14:paraId="188722D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Parents wishing to speak to their children during the school day shall register first with the office. </w:t>
      </w:r>
    </w:p>
    <w:p w14:paraId="134FB75F" w14:textId="77777777" w:rsidR="005D377C" w:rsidRPr="00A37DB9" w:rsidRDefault="005D377C" w:rsidP="005D377C">
      <w:pPr>
        <w:rPr>
          <w:rFonts w:ascii="Times New Roman" w:hAnsi="Times New Roman"/>
          <w:color w:val="000000"/>
          <w:szCs w:val="24"/>
        </w:rPr>
      </w:pPr>
    </w:p>
    <w:p w14:paraId="743A6C42" w14:textId="77777777" w:rsidR="005D377C" w:rsidRPr="00A37DB9" w:rsidRDefault="005D377C" w:rsidP="005D377C">
      <w:pPr>
        <w:pStyle w:val="Heading2"/>
        <w:rPr>
          <w:rFonts w:ascii="Times New Roman" w:hAnsi="Times New Roman"/>
          <w:szCs w:val="24"/>
        </w:rPr>
      </w:pPr>
      <w:bookmarkStart w:id="11" w:name="_Toc387789056"/>
      <w:r w:rsidRPr="00A37DB9">
        <w:rPr>
          <w:rFonts w:ascii="Times New Roman" w:hAnsi="Times New Roman"/>
          <w:szCs w:val="24"/>
        </w:rPr>
        <w:t>CONTACT BY NON-CUSTODIAL PARENTS</w:t>
      </w:r>
      <w:bookmarkEnd w:id="11"/>
      <w:r w:rsidRPr="00A37DB9">
        <w:rPr>
          <w:rFonts w:ascii="Times New Roman" w:hAnsi="Times New Roman"/>
          <w:szCs w:val="24"/>
        </w:rPr>
        <w:t xml:space="preserve"> </w:t>
      </w:r>
    </w:p>
    <w:p w14:paraId="00581B63" w14:textId="77777777" w:rsidR="005D377C" w:rsidRPr="00A37DB9" w:rsidRDefault="005D377C" w:rsidP="005D377C">
      <w:pPr>
        <w:rPr>
          <w:rFonts w:ascii="Times New Roman" w:hAnsi="Times New Roman"/>
          <w:color w:val="000000"/>
          <w:szCs w:val="24"/>
        </w:rPr>
      </w:pPr>
    </w:p>
    <w:p w14:paraId="4F1F5EBC"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 xml:space="preserve">If there is any question concerning the legal custody of the student, the custodial parent shall present documentation to the Director establishing the parent’s custody of the student. It shall be the responsibility of the custodial parent to make any court ordered “no contact” or other restrictions regarding the non-custodial parent known to the Director by presenting a copy of a file-marked court order. Without such a court order on file, the school will release the child to either of his/her parents.  Non-custodial parents who file with the Director a date-stamped copy of current court orders granting </w:t>
      </w:r>
      <w:r>
        <w:rPr>
          <w:rFonts w:ascii="Times New Roman" w:hAnsi="Times New Roman"/>
          <w:szCs w:val="24"/>
        </w:rPr>
        <w:t xml:space="preserve">unsupervised </w:t>
      </w:r>
      <w:r w:rsidRPr="00A37DB9">
        <w:rPr>
          <w:rFonts w:ascii="Times New Roman" w:hAnsi="Times New Roman"/>
          <w:szCs w:val="24"/>
        </w:rPr>
        <w:t>visitation may eat lunch, volunteer in their child’s classroom, or otherwise have contact with their child during school hours and the prior approval of the Director.  Such contact is subject to the limitations outline in Policy 4.14, Policy 6.5, and any other policies that may apply.</w:t>
      </w:r>
    </w:p>
    <w:p w14:paraId="01822DDD" w14:textId="77777777" w:rsidR="005D377C" w:rsidRPr="00A37DB9" w:rsidRDefault="005D377C" w:rsidP="005D377C">
      <w:pPr>
        <w:rPr>
          <w:rFonts w:ascii="Times New Roman" w:hAnsi="Times New Roman"/>
          <w:color w:val="000000"/>
          <w:szCs w:val="24"/>
        </w:rPr>
      </w:pPr>
    </w:p>
    <w:p w14:paraId="7A2637CC" w14:textId="77777777" w:rsidR="005D377C" w:rsidRPr="00243FFC" w:rsidRDefault="005D377C" w:rsidP="005D377C">
      <w:pPr>
        <w:ind w:right="-3"/>
        <w:rPr>
          <w:rFonts w:ascii="Times New Roman" w:hAnsi="Times New Roman"/>
        </w:rPr>
      </w:pPr>
      <w:r>
        <w:rPr>
          <w:rFonts w:ascii="Times New Roman" w:hAnsi="Times New Roman"/>
        </w:rPr>
        <w:t>Arkansas law provides that, i</w:t>
      </w:r>
      <w:r w:rsidRPr="00243FFC">
        <w:rPr>
          <w:rFonts w:ascii="Times New Roman" w:hAnsi="Times New Roman"/>
        </w:rPr>
        <w:t xml:space="preserve">n order to avoid continuing child custody controversies from involving school personnel and to avoid disruptions to the educational atmosphere in the  schools, the transfer of a child between his/her custodial parent and non-custodial parent, when both parents are present, shall not take place on the school’s property on normal school days during normal hours of school operation. The custodial or non-custodial parent may send to/drop off the student at school to be sent to/picked up by the other parent on predetermined days in accordance with any court order provided by the custodial parent or by  a signed agreement between both the custodial  and non-custodial parents that was witnessed by the </w:t>
      </w:r>
      <w:r>
        <w:rPr>
          <w:rFonts w:ascii="Times New Roman" w:hAnsi="Times New Roman"/>
        </w:rPr>
        <w:t>D</w:t>
      </w:r>
      <w:r w:rsidRPr="00243FFC">
        <w:rPr>
          <w:rFonts w:ascii="Times New Roman" w:hAnsi="Times New Roman"/>
        </w:rPr>
        <w:t xml:space="preserve">irector. Unless a valid no-contact order has been filed with the </w:t>
      </w:r>
      <w:r>
        <w:rPr>
          <w:rFonts w:ascii="Times New Roman" w:hAnsi="Times New Roman"/>
        </w:rPr>
        <w:t>Director</w:t>
      </w:r>
      <w:r w:rsidRPr="00243FFC">
        <w:rPr>
          <w:rFonts w:ascii="Times New Roman" w:hAnsi="Times New Roman"/>
        </w:rPr>
        <w:t>, school employees shall not become involved in disputes concerning whether or not that parent was supposed to pick up the student on any given day.</w:t>
      </w:r>
    </w:p>
    <w:p w14:paraId="27377603" w14:textId="77777777" w:rsidR="005D377C" w:rsidRPr="00A37DB9" w:rsidRDefault="005D377C" w:rsidP="005D377C">
      <w:pPr>
        <w:rPr>
          <w:rFonts w:ascii="Times New Roman" w:hAnsi="Times New Roman"/>
          <w:color w:val="000000"/>
          <w:szCs w:val="24"/>
        </w:rPr>
      </w:pPr>
    </w:p>
    <w:p w14:paraId="15B71B7F"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t>CONTACT BY LAW ENFORCEMENT, SOCIAL SERVICES, OR BY COURT ORDER</w:t>
      </w:r>
    </w:p>
    <w:p w14:paraId="2CA698C7" w14:textId="77777777" w:rsidR="005D377C" w:rsidRPr="00A37DB9" w:rsidRDefault="005D377C" w:rsidP="005D377C">
      <w:pPr>
        <w:rPr>
          <w:rFonts w:ascii="Times New Roman" w:hAnsi="Times New Roman"/>
          <w:color w:val="000000"/>
          <w:szCs w:val="24"/>
        </w:rPr>
      </w:pPr>
    </w:p>
    <w:p w14:paraId="0E3FC24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State law requires that Department of Human Services employees, local law enforcement, or agents of the Crimes Against Children Division of the </w:t>
      </w:r>
      <w:r w:rsidR="00C82068">
        <w:rPr>
          <w:rFonts w:ascii="Times New Roman" w:hAnsi="Times New Roman"/>
          <w:color w:val="000000"/>
          <w:szCs w:val="24"/>
        </w:rPr>
        <w:t xml:space="preserve">Division </w:t>
      </w:r>
      <w:r w:rsidRPr="00A37DB9">
        <w:rPr>
          <w:rFonts w:ascii="Times New Roman" w:hAnsi="Times New Roman"/>
          <w:color w:val="000000"/>
          <w:szCs w:val="24"/>
        </w:rPr>
        <w:t>of Arkansas State Police, may interview students without a court order for the purpose of investigating suspected child abuse.  In instances where the interviewers deem it necessary, they may exercise a “72-hour hold” without first obtaining a court order.  Except as provided below other questioning of students by non-school personnel shall be granted only with a court order directing such questioning, with permission of the parents of a student (or the student if above eighteen [18] years of age), or in response to a subpoena or arrest warrant.</w:t>
      </w:r>
    </w:p>
    <w:p w14:paraId="3F0C787B" w14:textId="77777777" w:rsidR="005D377C" w:rsidRPr="00A37DB9" w:rsidRDefault="005D377C" w:rsidP="005D377C">
      <w:pPr>
        <w:rPr>
          <w:rFonts w:ascii="Times New Roman" w:hAnsi="Times New Roman"/>
          <w:color w:val="000000"/>
          <w:szCs w:val="24"/>
        </w:rPr>
      </w:pPr>
    </w:p>
    <w:p w14:paraId="5C76CEFD" w14:textId="77777777" w:rsidR="005D377C" w:rsidRPr="00A37DB9" w:rsidRDefault="005D377C" w:rsidP="005D377C">
      <w:pPr>
        <w:ind w:right="-3"/>
        <w:rPr>
          <w:rFonts w:ascii="Times New Roman" w:hAnsi="Times New Roman"/>
          <w:color w:val="FF0000"/>
          <w:szCs w:val="24"/>
          <w:u w:val="single"/>
        </w:rPr>
      </w:pPr>
      <w:r w:rsidRPr="00A37DB9">
        <w:rPr>
          <w:rFonts w:ascii="Times New Roman" w:hAnsi="Times New Roman"/>
          <w:color w:val="000000"/>
          <w:szCs w:val="24"/>
        </w:rPr>
        <w:lastRenderedPageBreak/>
        <w:t>If the school makes a report to any law enforcement agency concerning student misconduct or if access to a student is granted to a law enforcement agency due to a court order, the Director shall make a good faith effort to contact the student’s parent, legal guardian, person having lawful control</w:t>
      </w:r>
      <w:r w:rsidR="008B7FED">
        <w:rPr>
          <w:rFonts w:ascii="Times New Roman" w:hAnsi="Times New Roman"/>
          <w:color w:val="000000"/>
          <w:szCs w:val="24"/>
        </w:rPr>
        <w:t xml:space="preserve"> of the student</w:t>
      </w:r>
      <w:r w:rsidRPr="00A37DB9">
        <w:rPr>
          <w:rFonts w:ascii="Times New Roman" w:hAnsi="Times New Roman"/>
          <w:color w:val="000000"/>
          <w:szCs w:val="24"/>
        </w:rPr>
        <w:t xml:space="preserve">, or person </w:t>
      </w:r>
      <w:r w:rsidR="008B7FED">
        <w:rPr>
          <w:rFonts w:ascii="Times New Roman" w:hAnsi="Times New Roman"/>
          <w:color w:val="000000"/>
          <w:szCs w:val="24"/>
        </w:rPr>
        <w:t>standing</w:t>
      </w:r>
      <w:r w:rsidRPr="00A37DB9">
        <w:rPr>
          <w:rFonts w:ascii="Times New Roman" w:hAnsi="Times New Roman"/>
          <w:color w:val="000000"/>
          <w:szCs w:val="24"/>
        </w:rPr>
        <w:t xml:space="preserve"> in loco parentis. </w:t>
      </w:r>
      <w:r w:rsidRPr="00A37DB9">
        <w:rPr>
          <w:rFonts w:ascii="Times New Roman" w:hAnsi="Times New Roman"/>
          <w:szCs w:val="24"/>
        </w:rPr>
        <w:t xml:space="preserve">The Director or designee shall not attempt to make such contact if presented documentation by the investigator that notification is prohibited because a parent, </w:t>
      </w:r>
      <w:r w:rsidR="00C82068">
        <w:rPr>
          <w:rFonts w:ascii="Times New Roman" w:hAnsi="Times New Roman"/>
          <w:szCs w:val="24"/>
        </w:rPr>
        <w:t xml:space="preserve">legal </w:t>
      </w:r>
      <w:r w:rsidRPr="00A37DB9">
        <w:rPr>
          <w:rFonts w:ascii="Times New Roman" w:hAnsi="Times New Roman"/>
          <w:szCs w:val="24"/>
        </w:rPr>
        <w:t xml:space="preserve">guardian, </w:t>
      </w:r>
      <w:r w:rsidR="00C82068">
        <w:rPr>
          <w:rFonts w:ascii="Times New Roman" w:hAnsi="Times New Roman"/>
          <w:szCs w:val="24"/>
        </w:rPr>
        <w:t>person having lawful control of the student,</w:t>
      </w:r>
      <w:r w:rsidRPr="00A37DB9">
        <w:rPr>
          <w:rFonts w:ascii="Times New Roman" w:hAnsi="Times New Roman"/>
          <w:szCs w:val="24"/>
        </w:rPr>
        <w:t xml:space="preserve"> or person standing in loco parentis is named as an alleged offender of the suspected child maltreatment. This exception applies only to interview requests made by a law enforcement officer, an investigator of the Crimes Against Children Division of the D</w:t>
      </w:r>
      <w:r w:rsidR="00C82068">
        <w:rPr>
          <w:rFonts w:ascii="Times New Roman" w:hAnsi="Times New Roman"/>
          <w:szCs w:val="24"/>
        </w:rPr>
        <w:t>ivision</w:t>
      </w:r>
      <w:r w:rsidRPr="00A37DB9">
        <w:rPr>
          <w:rFonts w:ascii="Times New Roman" w:hAnsi="Times New Roman"/>
          <w:szCs w:val="24"/>
        </w:rPr>
        <w:t xml:space="preserve"> of Arkansas State Police, or an investigator or employee of the Department of Human Services.</w:t>
      </w:r>
    </w:p>
    <w:p w14:paraId="54EFA49D" w14:textId="77777777" w:rsidR="005D377C" w:rsidRPr="00A37DB9" w:rsidRDefault="005D377C" w:rsidP="005D377C">
      <w:pPr>
        <w:rPr>
          <w:rFonts w:ascii="Times New Roman" w:hAnsi="Times New Roman"/>
          <w:color w:val="000000"/>
          <w:szCs w:val="24"/>
        </w:rPr>
      </w:pPr>
    </w:p>
    <w:p w14:paraId="088AF9A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In instances other than those related to cases of suspected child abuse, the Director must release a student to either a police officer who presents a subpoena for the student, or a warrant for arrest, or to an agent of state social services or an agent of a court with jurisdiction over a child with a court order signed by a judge. Upon release of the student, the Director shall give the student’s parent, legal guardian, person having lawful control </w:t>
      </w:r>
      <w:r w:rsidR="00C82068">
        <w:rPr>
          <w:rFonts w:ascii="Times New Roman" w:hAnsi="Times New Roman"/>
          <w:color w:val="000000"/>
          <w:szCs w:val="24"/>
        </w:rPr>
        <w:t>of the studnt</w:t>
      </w:r>
      <w:r w:rsidRPr="00A37DB9">
        <w:rPr>
          <w:rFonts w:ascii="Times New Roman" w:hAnsi="Times New Roman"/>
          <w:color w:val="000000"/>
          <w:szCs w:val="24"/>
        </w:rPr>
        <w:t xml:space="preserve">, or person </w:t>
      </w:r>
      <w:r w:rsidR="00C82068">
        <w:rPr>
          <w:rFonts w:ascii="Times New Roman" w:hAnsi="Times New Roman"/>
          <w:color w:val="000000"/>
          <w:szCs w:val="24"/>
        </w:rPr>
        <w:t>standing</w:t>
      </w:r>
      <w:r w:rsidRPr="00A37DB9">
        <w:rPr>
          <w:rFonts w:ascii="Times New Roman" w:hAnsi="Times New Roman"/>
          <w:color w:val="000000"/>
          <w:szCs w:val="24"/>
        </w:rPr>
        <w:t xml:space="preserve"> in loco parentis notice that the student has been taken into custody by law enforcement personnel or a state’s social services agency. If the Director is unable to reach the parent, he or she shall make a reasonable, good faith effort to get a message to the parent to call the Director, and leave both a day and an after hours telephone number.</w:t>
      </w:r>
    </w:p>
    <w:p w14:paraId="5698FEC5" w14:textId="77777777" w:rsidR="005D377C" w:rsidRPr="00A37DB9" w:rsidRDefault="005D377C" w:rsidP="005D377C">
      <w:pPr>
        <w:rPr>
          <w:rFonts w:ascii="Times New Roman" w:hAnsi="Times New Roman"/>
          <w:color w:val="000000"/>
          <w:szCs w:val="24"/>
        </w:rPr>
      </w:pPr>
    </w:p>
    <w:p w14:paraId="4672A9C0" w14:textId="77777777" w:rsidR="005D377C" w:rsidRPr="00A37DB9" w:rsidRDefault="005D377C" w:rsidP="005D377C">
      <w:pPr>
        <w:ind w:right="-3"/>
        <w:rPr>
          <w:rFonts w:ascii="Times New Roman" w:hAnsi="Times New Roman"/>
          <w:szCs w:val="24"/>
        </w:rPr>
      </w:pPr>
      <w:r w:rsidRPr="00A37DB9">
        <w:rPr>
          <w:rFonts w:ascii="Times New Roman" w:hAnsi="Times New Roman"/>
          <w:b/>
          <w:szCs w:val="24"/>
        </w:rPr>
        <w:t>Contact by Professional Licensure Standards Board Investigators</w:t>
      </w:r>
    </w:p>
    <w:p w14:paraId="37E710F4" w14:textId="77777777" w:rsidR="005D377C" w:rsidRPr="00A37DB9" w:rsidRDefault="005D377C" w:rsidP="005D377C">
      <w:pPr>
        <w:ind w:right="-3"/>
        <w:rPr>
          <w:rFonts w:ascii="Times New Roman" w:hAnsi="Times New Roman"/>
          <w:szCs w:val="24"/>
        </w:rPr>
      </w:pPr>
    </w:p>
    <w:p w14:paraId="3682313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Investigators for the Professional Licensure Standards Board may meet with students during the school day to carry out the investigation of an ethics complaint.</w:t>
      </w:r>
    </w:p>
    <w:p w14:paraId="3BA5E264" w14:textId="77777777" w:rsidR="005D377C" w:rsidRDefault="005D377C" w:rsidP="005D377C">
      <w:pPr>
        <w:rPr>
          <w:rFonts w:ascii="Times New Roman" w:hAnsi="Times New Roman"/>
          <w:color w:val="000000"/>
          <w:szCs w:val="24"/>
        </w:rPr>
      </w:pPr>
    </w:p>
    <w:p w14:paraId="65EAFC01" w14:textId="77777777" w:rsidR="005D377C" w:rsidRPr="00A37DB9" w:rsidRDefault="005D377C" w:rsidP="005D377C">
      <w:pPr>
        <w:rPr>
          <w:rFonts w:ascii="Times New Roman" w:hAnsi="Times New Roman"/>
          <w:color w:val="000000"/>
          <w:szCs w:val="24"/>
        </w:rPr>
      </w:pPr>
    </w:p>
    <w:p w14:paraId="1B05A455" w14:textId="77777777" w:rsidR="005D377C" w:rsidRPr="00A37DB9" w:rsidRDefault="005D377C" w:rsidP="005D377C">
      <w:pPr>
        <w:rPr>
          <w:rFonts w:ascii="Times New Roman" w:hAnsi="Times New Roman"/>
          <w:color w:val="000000"/>
          <w:szCs w:val="24"/>
        </w:rPr>
      </w:pPr>
    </w:p>
    <w:p w14:paraId="427E0148"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7040E08" w14:textId="77777777" w:rsidR="005D377C" w:rsidRPr="007A6474" w:rsidRDefault="005D377C" w:rsidP="005D377C">
      <w:pPr>
        <w:rPr>
          <w:rFonts w:ascii="Times New Roman" w:hAnsi="Times New Roman"/>
          <w:smallCaps/>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A779FC">
        <w:rPr>
          <w:rFonts w:ascii="Times New Roman" w:hAnsi="Times New Roman"/>
          <w:color w:val="000000"/>
          <w:szCs w:val="24"/>
        </w:rPr>
        <w:t>March 2, 2020</w:t>
      </w:r>
    </w:p>
    <w:p w14:paraId="719B31CE" w14:textId="77777777" w:rsidR="005D377C" w:rsidRPr="00A37DB9" w:rsidRDefault="005D377C" w:rsidP="005D377C">
      <w:pPr>
        <w:rPr>
          <w:rFonts w:ascii="Times New Roman" w:hAnsi="Times New Roman"/>
          <w:color w:val="000000"/>
          <w:szCs w:val="24"/>
        </w:rPr>
      </w:pPr>
    </w:p>
    <w:p w14:paraId="69D29110" w14:textId="77777777" w:rsidR="005D377C" w:rsidRPr="00A37DB9" w:rsidRDefault="005D377C" w:rsidP="005D377C">
      <w:pPr>
        <w:rPr>
          <w:rFonts w:ascii="Times New Roman" w:hAnsi="Times New Roman"/>
          <w:color w:val="000000"/>
          <w:szCs w:val="24"/>
        </w:rPr>
      </w:pPr>
    </w:p>
    <w:p w14:paraId="4E13FBF0" w14:textId="77777777" w:rsidR="005D377C" w:rsidRDefault="005D377C" w:rsidP="005D377C">
      <w:pPr>
        <w:rPr>
          <w:rFonts w:ascii="Times New Roman" w:hAnsi="Times New Roman"/>
          <w:color w:val="000000"/>
          <w:szCs w:val="24"/>
        </w:rPr>
      </w:pPr>
    </w:p>
    <w:p w14:paraId="6FB4F9F4" w14:textId="77777777" w:rsidR="005D377C" w:rsidRPr="00A37DB9" w:rsidRDefault="005D377C" w:rsidP="005D377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4.16—STUDENT VISITORS</w:t>
      </w:r>
    </w:p>
    <w:p w14:paraId="0CE608B2" w14:textId="77777777" w:rsidR="005D377C" w:rsidRPr="00A37DB9" w:rsidRDefault="005D377C" w:rsidP="005D377C">
      <w:pPr>
        <w:rPr>
          <w:rFonts w:ascii="Times New Roman" w:hAnsi="Times New Roman"/>
          <w:color w:val="000000"/>
          <w:szCs w:val="24"/>
        </w:rPr>
      </w:pPr>
    </w:p>
    <w:p w14:paraId="6FE83C4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board strongly believes that the purpose of school is for learning.  Social visitors, generally, disrupt the classroom and interfere with learning that should be taking place.  Therefore, visiting with students at school is strongly discouraged, unless approved by the Director and scheduled in advance.  This includes visits made by former students, friends, and/or relatives of teachers or students. Any visitation to the classroom shall be allowed only with the permission of the Director and all visitors must first register at the office.</w:t>
      </w:r>
    </w:p>
    <w:p w14:paraId="3B5E332F" w14:textId="77777777" w:rsidR="005D377C" w:rsidRDefault="005D377C" w:rsidP="005D377C">
      <w:pPr>
        <w:rPr>
          <w:rFonts w:ascii="Times New Roman" w:hAnsi="Times New Roman"/>
          <w:color w:val="000000"/>
          <w:szCs w:val="24"/>
        </w:rPr>
      </w:pPr>
    </w:p>
    <w:p w14:paraId="0804BB5C" w14:textId="77777777" w:rsidR="005D377C" w:rsidRPr="00A37DB9" w:rsidRDefault="005D377C" w:rsidP="005D377C">
      <w:pPr>
        <w:rPr>
          <w:rFonts w:ascii="Times New Roman" w:hAnsi="Times New Roman"/>
          <w:color w:val="000000"/>
          <w:szCs w:val="24"/>
        </w:rPr>
      </w:pPr>
    </w:p>
    <w:p w14:paraId="38947A82"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32CAF02"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t>August 16, 2005</w:t>
      </w:r>
    </w:p>
    <w:p w14:paraId="5442BB23" w14:textId="77777777" w:rsidR="005D377C" w:rsidRPr="00A37DB9" w:rsidRDefault="005D377C" w:rsidP="005D377C">
      <w:pPr>
        <w:rPr>
          <w:rFonts w:ascii="Times New Roman" w:hAnsi="Times New Roman"/>
          <w:color w:val="000000"/>
          <w:szCs w:val="24"/>
        </w:rPr>
      </w:pPr>
    </w:p>
    <w:p w14:paraId="1F121EA2" w14:textId="77777777" w:rsidR="005D377C" w:rsidRPr="00A37DB9" w:rsidRDefault="005D377C" w:rsidP="005D377C">
      <w:pPr>
        <w:rPr>
          <w:rFonts w:ascii="Times New Roman" w:hAnsi="Times New Roman"/>
          <w:color w:val="000000"/>
          <w:szCs w:val="24"/>
        </w:rPr>
      </w:pPr>
    </w:p>
    <w:p w14:paraId="152DFC6E" w14:textId="77777777" w:rsidR="005D377C" w:rsidRPr="00A37DB9" w:rsidRDefault="005D377C" w:rsidP="005D377C">
      <w:pPr>
        <w:rPr>
          <w:rFonts w:ascii="Times New Roman" w:hAnsi="Times New Roman"/>
          <w:color w:val="000000"/>
          <w:szCs w:val="24"/>
        </w:rPr>
      </w:pPr>
    </w:p>
    <w:p w14:paraId="2039B7B1" w14:textId="77777777" w:rsidR="005D377C" w:rsidRPr="00A37DB9" w:rsidRDefault="005D377C" w:rsidP="005D377C">
      <w:pPr>
        <w:rPr>
          <w:rFonts w:ascii="Times New Roman" w:hAnsi="Times New Roman"/>
          <w:color w:val="000000"/>
          <w:szCs w:val="24"/>
        </w:rPr>
      </w:pPr>
    </w:p>
    <w:p w14:paraId="6148CFD3" w14:textId="77777777" w:rsidR="005D377C" w:rsidRPr="00A37DB9" w:rsidRDefault="005D377C" w:rsidP="005D377C">
      <w:pPr>
        <w:rPr>
          <w:rFonts w:ascii="Times New Roman" w:hAnsi="Times New Roman"/>
          <w:color w:val="000000"/>
          <w:szCs w:val="24"/>
        </w:rPr>
      </w:pPr>
    </w:p>
    <w:p w14:paraId="4159B947" w14:textId="77777777" w:rsidR="005D377C" w:rsidRPr="00A37DB9" w:rsidRDefault="005D377C" w:rsidP="005D377C">
      <w:pPr>
        <w:rPr>
          <w:rFonts w:ascii="Times New Roman" w:hAnsi="Times New Roman"/>
          <w:color w:val="000000"/>
          <w:szCs w:val="24"/>
        </w:rPr>
      </w:pPr>
    </w:p>
    <w:p w14:paraId="2A25BAA7" w14:textId="77777777" w:rsidR="005D377C" w:rsidRPr="00A37DB9" w:rsidRDefault="005D377C" w:rsidP="005D377C">
      <w:pPr>
        <w:rPr>
          <w:rFonts w:ascii="Times New Roman" w:hAnsi="Times New Roman"/>
          <w:color w:val="000000"/>
          <w:szCs w:val="24"/>
        </w:rPr>
      </w:pPr>
    </w:p>
    <w:p w14:paraId="047654B1" w14:textId="77777777" w:rsidR="005D377C" w:rsidRPr="00A37DB9" w:rsidRDefault="005D377C" w:rsidP="005D377C">
      <w:pPr>
        <w:rPr>
          <w:rFonts w:ascii="Times New Roman" w:hAnsi="Times New Roman"/>
          <w:color w:val="000000"/>
          <w:szCs w:val="24"/>
        </w:rPr>
      </w:pPr>
    </w:p>
    <w:p w14:paraId="4A9BAA5F" w14:textId="77777777" w:rsidR="005D377C" w:rsidRPr="00A37DB9" w:rsidRDefault="005D377C" w:rsidP="005D377C">
      <w:pPr>
        <w:rPr>
          <w:rFonts w:ascii="Times New Roman" w:hAnsi="Times New Roman"/>
          <w:color w:val="000000"/>
          <w:szCs w:val="24"/>
        </w:rPr>
      </w:pPr>
    </w:p>
    <w:p w14:paraId="50E3CE76" w14:textId="77777777" w:rsidR="005D377C" w:rsidRPr="00A37DB9" w:rsidRDefault="005D377C" w:rsidP="005D377C">
      <w:pPr>
        <w:rPr>
          <w:rFonts w:ascii="Times New Roman" w:hAnsi="Times New Roman"/>
          <w:color w:val="000000"/>
          <w:szCs w:val="24"/>
        </w:rPr>
      </w:pPr>
    </w:p>
    <w:p w14:paraId="4E745770" w14:textId="77777777" w:rsidR="005D377C" w:rsidRPr="00A37DB9" w:rsidRDefault="005D377C" w:rsidP="005D377C">
      <w:pPr>
        <w:rPr>
          <w:rFonts w:ascii="Times New Roman" w:hAnsi="Times New Roman"/>
          <w:color w:val="000000"/>
          <w:szCs w:val="24"/>
        </w:rPr>
      </w:pPr>
    </w:p>
    <w:p w14:paraId="604B43F8" w14:textId="77777777" w:rsidR="005D377C" w:rsidRPr="00A37DB9" w:rsidRDefault="005D377C" w:rsidP="005D377C">
      <w:pPr>
        <w:rPr>
          <w:rFonts w:ascii="Times New Roman" w:hAnsi="Times New Roman"/>
          <w:color w:val="000000"/>
          <w:szCs w:val="24"/>
        </w:rPr>
      </w:pPr>
    </w:p>
    <w:p w14:paraId="427B6A98" w14:textId="77777777" w:rsidR="005D377C" w:rsidRPr="00A37DB9" w:rsidRDefault="005D377C" w:rsidP="005D377C">
      <w:pPr>
        <w:rPr>
          <w:rFonts w:ascii="Times New Roman" w:hAnsi="Times New Roman"/>
          <w:color w:val="000000"/>
          <w:szCs w:val="24"/>
        </w:rPr>
      </w:pPr>
    </w:p>
    <w:p w14:paraId="13B51978" w14:textId="77777777" w:rsidR="005D377C" w:rsidRPr="00A37DB9" w:rsidRDefault="005D377C" w:rsidP="005D377C">
      <w:pPr>
        <w:rPr>
          <w:rFonts w:ascii="Times New Roman" w:hAnsi="Times New Roman"/>
          <w:color w:val="000000"/>
          <w:szCs w:val="24"/>
        </w:rPr>
      </w:pPr>
    </w:p>
    <w:p w14:paraId="259ED8AD" w14:textId="77777777" w:rsidR="005D377C" w:rsidRPr="00A37DB9" w:rsidRDefault="005D377C" w:rsidP="005D377C">
      <w:pPr>
        <w:rPr>
          <w:rFonts w:ascii="Times New Roman" w:hAnsi="Times New Roman"/>
          <w:color w:val="000000"/>
          <w:szCs w:val="24"/>
        </w:rPr>
      </w:pPr>
    </w:p>
    <w:p w14:paraId="59EB34A5" w14:textId="77777777" w:rsidR="005D377C" w:rsidRPr="00A37DB9" w:rsidRDefault="005D377C" w:rsidP="005D377C">
      <w:pPr>
        <w:rPr>
          <w:rFonts w:ascii="Times New Roman" w:hAnsi="Times New Roman"/>
          <w:color w:val="000000"/>
          <w:szCs w:val="24"/>
        </w:rPr>
      </w:pPr>
    </w:p>
    <w:p w14:paraId="2F4F88F1" w14:textId="77777777" w:rsidR="005D377C" w:rsidRPr="00A37DB9" w:rsidRDefault="005D377C" w:rsidP="005D377C">
      <w:pPr>
        <w:rPr>
          <w:rFonts w:ascii="Times New Roman" w:hAnsi="Times New Roman"/>
          <w:color w:val="000000"/>
          <w:szCs w:val="24"/>
        </w:rPr>
      </w:pPr>
    </w:p>
    <w:p w14:paraId="194547B7" w14:textId="77777777" w:rsidR="005D377C" w:rsidRPr="00A37DB9" w:rsidRDefault="005D377C" w:rsidP="005D377C">
      <w:pPr>
        <w:rPr>
          <w:rFonts w:ascii="Times New Roman" w:hAnsi="Times New Roman"/>
          <w:color w:val="000000"/>
          <w:szCs w:val="24"/>
        </w:rPr>
      </w:pPr>
    </w:p>
    <w:p w14:paraId="11DCF9DF" w14:textId="77777777" w:rsidR="005D377C" w:rsidRPr="00A37DB9" w:rsidRDefault="005D377C" w:rsidP="005D377C">
      <w:pPr>
        <w:rPr>
          <w:rFonts w:ascii="Times New Roman" w:hAnsi="Times New Roman"/>
          <w:color w:val="000000"/>
          <w:szCs w:val="24"/>
        </w:rPr>
      </w:pPr>
    </w:p>
    <w:p w14:paraId="656A90F0" w14:textId="77777777" w:rsidR="005D377C" w:rsidRPr="00A37DB9" w:rsidRDefault="005D377C" w:rsidP="005D377C">
      <w:pPr>
        <w:rPr>
          <w:rFonts w:ascii="Times New Roman" w:hAnsi="Times New Roman"/>
          <w:color w:val="000000"/>
          <w:szCs w:val="24"/>
        </w:rPr>
      </w:pPr>
    </w:p>
    <w:p w14:paraId="4447387B" w14:textId="77777777" w:rsidR="005D377C" w:rsidRPr="00A37DB9" w:rsidRDefault="005D377C" w:rsidP="005D377C">
      <w:pPr>
        <w:rPr>
          <w:rFonts w:ascii="Times New Roman" w:hAnsi="Times New Roman"/>
          <w:color w:val="000000"/>
          <w:szCs w:val="24"/>
        </w:rPr>
      </w:pPr>
    </w:p>
    <w:p w14:paraId="7B4E92BC" w14:textId="77777777" w:rsidR="005D377C" w:rsidRPr="00A37DB9" w:rsidRDefault="005D377C" w:rsidP="005D377C">
      <w:pPr>
        <w:rPr>
          <w:rFonts w:ascii="Times New Roman" w:hAnsi="Times New Roman"/>
          <w:color w:val="000000"/>
          <w:szCs w:val="24"/>
        </w:rPr>
      </w:pPr>
    </w:p>
    <w:p w14:paraId="10601E27" w14:textId="77777777" w:rsidR="005D377C" w:rsidRPr="00A37DB9" w:rsidRDefault="005D377C" w:rsidP="005D377C">
      <w:pPr>
        <w:rPr>
          <w:rFonts w:ascii="Times New Roman" w:hAnsi="Times New Roman"/>
          <w:color w:val="000000"/>
          <w:szCs w:val="24"/>
        </w:rPr>
      </w:pPr>
    </w:p>
    <w:p w14:paraId="5271685A" w14:textId="77777777" w:rsidR="005D377C" w:rsidRPr="00A37DB9" w:rsidRDefault="005D377C" w:rsidP="005D377C">
      <w:pPr>
        <w:rPr>
          <w:rFonts w:ascii="Times New Roman" w:hAnsi="Times New Roman"/>
          <w:color w:val="000000"/>
          <w:szCs w:val="24"/>
        </w:rPr>
      </w:pPr>
    </w:p>
    <w:p w14:paraId="63BD28A6" w14:textId="77777777" w:rsidR="005D377C" w:rsidRPr="00A37DB9" w:rsidRDefault="005D377C" w:rsidP="005D377C">
      <w:pPr>
        <w:rPr>
          <w:rFonts w:ascii="Times New Roman" w:hAnsi="Times New Roman"/>
          <w:color w:val="000000"/>
          <w:szCs w:val="24"/>
        </w:rPr>
      </w:pPr>
    </w:p>
    <w:p w14:paraId="6ACD4DFB" w14:textId="77777777" w:rsidR="005D377C" w:rsidRPr="00A37DB9" w:rsidRDefault="005D377C" w:rsidP="005D377C">
      <w:pPr>
        <w:rPr>
          <w:rFonts w:ascii="Times New Roman" w:hAnsi="Times New Roman"/>
          <w:color w:val="000000"/>
          <w:szCs w:val="24"/>
        </w:rPr>
      </w:pPr>
    </w:p>
    <w:p w14:paraId="613582AE" w14:textId="77777777" w:rsidR="005D377C" w:rsidRPr="00A37DB9" w:rsidRDefault="005D377C" w:rsidP="005D377C">
      <w:pPr>
        <w:rPr>
          <w:rFonts w:ascii="Times New Roman" w:hAnsi="Times New Roman"/>
          <w:color w:val="000000"/>
          <w:szCs w:val="24"/>
        </w:rPr>
      </w:pPr>
    </w:p>
    <w:p w14:paraId="5CE327A6" w14:textId="73458238" w:rsidR="005D377C" w:rsidRDefault="005D377C" w:rsidP="005D377C">
      <w:pPr>
        <w:rPr>
          <w:rFonts w:ascii="Times New Roman" w:hAnsi="Times New Roman"/>
          <w:color w:val="000000"/>
          <w:szCs w:val="24"/>
        </w:rPr>
      </w:pPr>
    </w:p>
    <w:p w14:paraId="4CA185AB" w14:textId="6B91DD8A" w:rsidR="003429EB" w:rsidRDefault="003429EB" w:rsidP="005D377C">
      <w:pPr>
        <w:rPr>
          <w:rFonts w:ascii="Times New Roman" w:hAnsi="Times New Roman"/>
          <w:color w:val="000000"/>
          <w:szCs w:val="24"/>
        </w:rPr>
      </w:pPr>
    </w:p>
    <w:p w14:paraId="55ECF0F7" w14:textId="7DE51B0E" w:rsidR="003429EB" w:rsidRDefault="003429EB" w:rsidP="005D377C">
      <w:pPr>
        <w:rPr>
          <w:rFonts w:ascii="Times New Roman" w:hAnsi="Times New Roman"/>
          <w:color w:val="000000"/>
          <w:szCs w:val="24"/>
        </w:rPr>
      </w:pPr>
    </w:p>
    <w:p w14:paraId="594BD46E" w14:textId="4D2172FA" w:rsidR="003429EB" w:rsidRDefault="003429EB" w:rsidP="005D377C">
      <w:pPr>
        <w:rPr>
          <w:rFonts w:ascii="Times New Roman" w:hAnsi="Times New Roman"/>
          <w:color w:val="000000"/>
          <w:szCs w:val="24"/>
        </w:rPr>
      </w:pPr>
    </w:p>
    <w:p w14:paraId="1744B3B2" w14:textId="77777777" w:rsidR="003429EB" w:rsidRPr="00A37DB9" w:rsidRDefault="003429EB" w:rsidP="005D377C">
      <w:pPr>
        <w:rPr>
          <w:rFonts w:ascii="Times New Roman" w:hAnsi="Times New Roman"/>
          <w:color w:val="000000"/>
          <w:szCs w:val="24"/>
        </w:rPr>
      </w:pPr>
    </w:p>
    <w:p w14:paraId="1174EE5D" w14:textId="77777777" w:rsidR="005D377C" w:rsidRDefault="005D377C" w:rsidP="005D377C">
      <w:pPr>
        <w:rPr>
          <w:rFonts w:ascii="Times New Roman" w:hAnsi="Times New Roman"/>
          <w:b/>
          <w:color w:val="000000"/>
          <w:szCs w:val="24"/>
        </w:rPr>
      </w:pPr>
    </w:p>
    <w:p w14:paraId="4DE91E35"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4.17—STUDENT DISCIPLINE</w:t>
      </w:r>
    </w:p>
    <w:p w14:paraId="0338A87B" w14:textId="77777777" w:rsidR="005D377C" w:rsidRPr="00A37DB9" w:rsidRDefault="005D377C" w:rsidP="005D377C">
      <w:pPr>
        <w:rPr>
          <w:rFonts w:ascii="Times New Roman" w:hAnsi="Times New Roman"/>
          <w:color w:val="000000"/>
          <w:szCs w:val="24"/>
        </w:rPr>
      </w:pPr>
    </w:p>
    <w:p w14:paraId="2FA42644" w14:textId="77777777" w:rsidR="00C82068" w:rsidRDefault="005D377C" w:rsidP="005D377C">
      <w:pPr>
        <w:rPr>
          <w:rFonts w:ascii="Times New Roman" w:hAnsi="Times New Roman"/>
          <w:color w:val="000000"/>
          <w:szCs w:val="24"/>
        </w:rPr>
      </w:pPr>
      <w:r w:rsidRPr="00A37DB9">
        <w:rPr>
          <w:rFonts w:ascii="Times New Roman" w:hAnsi="Times New Roman"/>
          <w:color w:val="000000"/>
          <w:szCs w:val="24"/>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475CBF4B" w14:textId="77777777" w:rsidR="00C82068" w:rsidRDefault="00C82068" w:rsidP="00840F53">
      <w:pPr>
        <w:pStyle w:val="ListParagraph"/>
        <w:numPr>
          <w:ilvl w:val="0"/>
          <w:numId w:val="70"/>
        </w:numPr>
        <w:rPr>
          <w:szCs w:val="24"/>
        </w:rPr>
      </w:pPr>
      <w:r>
        <w:rPr>
          <w:szCs w:val="24"/>
        </w:rPr>
        <w:t>A</w:t>
      </w:r>
      <w:r w:rsidR="005D377C" w:rsidRPr="00C82068">
        <w:rPr>
          <w:szCs w:val="24"/>
        </w:rPr>
        <w:t xml:space="preserve">t any time on the school grounds; </w:t>
      </w:r>
    </w:p>
    <w:p w14:paraId="4C2380C1" w14:textId="77777777" w:rsidR="00602C2D" w:rsidRDefault="00C82068" w:rsidP="00840F53">
      <w:pPr>
        <w:pStyle w:val="ListParagraph"/>
        <w:numPr>
          <w:ilvl w:val="0"/>
          <w:numId w:val="70"/>
        </w:numPr>
        <w:rPr>
          <w:szCs w:val="24"/>
        </w:rPr>
      </w:pPr>
      <w:r>
        <w:rPr>
          <w:szCs w:val="24"/>
        </w:rPr>
        <w:t>O</w:t>
      </w:r>
      <w:r w:rsidR="005D377C" w:rsidRPr="00C82068">
        <w:rPr>
          <w:szCs w:val="24"/>
        </w:rPr>
        <w:t xml:space="preserve">ff school grounds at a school sponsored function, activity, or event; </w:t>
      </w:r>
      <w:r>
        <w:rPr>
          <w:szCs w:val="24"/>
        </w:rPr>
        <w:t xml:space="preserve">and </w:t>
      </w:r>
    </w:p>
    <w:p w14:paraId="090F4428" w14:textId="77777777" w:rsidR="005D377C" w:rsidRPr="00602C2D" w:rsidRDefault="00C82068" w:rsidP="00840F53">
      <w:pPr>
        <w:pStyle w:val="ListParagraph"/>
        <w:numPr>
          <w:ilvl w:val="0"/>
          <w:numId w:val="70"/>
        </w:numPr>
        <w:rPr>
          <w:szCs w:val="24"/>
        </w:rPr>
      </w:pPr>
      <w:r w:rsidRPr="00602C2D">
        <w:rPr>
          <w:szCs w:val="24"/>
        </w:rPr>
        <w:t>G</w:t>
      </w:r>
      <w:r w:rsidR="005D377C" w:rsidRPr="00602C2D">
        <w:rPr>
          <w:szCs w:val="24"/>
        </w:rPr>
        <w:t>oing to and from school or a school activity.</w:t>
      </w:r>
    </w:p>
    <w:p w14:paraId="29B6766B" w14:textId="77777777" w:rsidR="005D377C" w:rsidRPr="00A37DB9" w:rsidRDefault="005D377C" w:rsidP="005D377C">
      <w:pPr>
        <w:rPr>
          <w:rFonts w:ascii="Times New Roman" w:hAnsi="Times New Roman"/>
          <w:color w:val="000000"/>
          <w:szCs w:val="24"/>
        </w:rPr>
      </w:pPr>
    </w:p>
    <w:p w14:paraId="57E9B013" w14:textId="365BF03B" w:rsidR="005D377C" w:rsidRDefault="005D377C" w:rsidP="005D377C">
      <w:pPr>
        <w:pStyle w:val="BodyText"/>
        <w:rPr>
          <w:rFonts w:ascii="Times New Roman" w:hAnsi="Times New Roman"/>
          <w:szCs w:val="24"/>
        </w:rPr>
      </w:pPr>
      <w:r>
        <w:rPr>
          <w:rFonts w:ascii="Times New Roman" w:hAnsi="Times New Roman"/>
          <w:szCs w:val="24"/>
        </w:rPr>
        <w:t xml:space="preserve">The </w:t>
      </w:r>
      <w:r w:rsidRPr="00A37DB9">
        <w:rPr>
          <w:rFonts w:ascii="Times New Roman" w:hAnsi="Times New Roman"/>
          <w:szCs w:val="24"/>
        </w:rPr>
        <w:t>Director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14:paraId="001BDCC8" w14:textId="47F193DC" w:rsidR="00DC409A" w:rsidRDefault="00DC409A" w:rsidP="005D377C">
      <w:pPr>
        <w:pStyle w:val="BodyText"/>
        <w:rPr>
          <w:rFonts w:ascii="Times New Roman" w:hAnsi="Times New Roman"/>
          <w:szCs w:val="24"/>
        </w:rPr>
      </w:pPr>
    </w:p>
    <w:p w14:paraId="19C24966" w14:textId="05CBA4BE" w:rsidR="00DC409A" w:rsidRPr="00A37DB9" w:rsidRDefault="00DC409A" w:rsidP="005D377C">
      <w:pPr>
        <w:pStyle w:val="BodyText"/>
        <w:rPr>
          <w:rFonts w:ascii="Times New Roman" w:hAnsi="Times New Roman"/>
          <w:szCs w:val="24"/>
        </w:rPr>
      </w:pPr>
      <w:r>
        <w:rPr>
          <w:rFonts w:ascii="Times New Roman" w:hAnsi="Times New Roman"/>
          <w:szCs w:val="24"/>
        </w:rPr>
        <w:t>The School shall incorporate the School’s implementation of positive behavioral supports in accordance with Policy 4.60 in the application of student discipline.</w:t>
      </w:r>
    </w:p>
    <w:p w14:paraId="3B14B480" w14:textId="77777777" w:rsidR="005D377C" w:rsidRPr="00A37DB9" w:rsidRDefault="005D377C" w:rsidP="005D377C">
      <w:pPr>
        <w:rPr>
          <w:rFonts w:ascii="Times New Roman" w:hAnsi="Times New Roman"/>
          <w:color w:val="000000"/>
          <w:szCs w:val="24"/>
        </w:rPr>
      </w:pPr>
    </w:p>
    <w:p w14:paraId="245D660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school’s </w:t>
      </w:r>
      <w:r w:rsidR="00C82068">
        <w:rPr>
          <w:rFonts w:ascii="Times New Roman" w:hAnsi="Times New Roman"/>
          <w:color w:val="000000"/>
          <w:szCs w:val="24"/>
        </w:rPr>
        <w:t>Director and staff</w:t>
      </w:r>
      <w:r w:rsidRPr="00A37DB9">
        <w:rPr>
          <w:rFonts w:ascii="Times New Roman" w:hAnsi="Times New Roman"/>
          <w:color w:val="000000"/>
          <w:szCs w:val="24"/>
        </w:rPr>
        <w:t xml:space="preserve"> shall </w:t>
      </w:r>
      <w:r w:rsidR="00C82068">
        <w:rPr>
          <w:rFonts w:ascii="Times New Roman" w:hAnsi="Times New Roman"/>
          <w:color w:val="000000"/>
          <w:szCs w:val="24"/>
        </w:rPr>
        <w:t xml:space="preserve">annually </w:t>
      </w:r>
      <w:r w:rsidRPr="00A37DB9">
        <w:rPr>
          <w:rFonts w:ascii="Times New Roman" w:hAnsi="Times New Roman"/>
          <w:color w:val="000000"/>
          <w:szCs w:val="24"/>
        </w:rPr>
        <w:t xml:space="preserve">review the </w:t>
      </w:r>
      <w:r w:rsidR="00C82068">
        <w:rPr>
          <w:rFonts w:ascii="Times New Roman" w:hAnsi="Times New Roman"/>
          <w:color w:val="000000"/>
          <w:szCs w:val="24"/>
        </w:rPr>
        <w:t xml:space="preserve">School’s </w:t>
      </w:r>
      <w:r w:rsidRPr="00A37DB9">
        <w:rPr>
          <w:rFonts w:ascii="Times New Roman" w:hAnsi="Times New Roman"/>
          <w:color w:val="000000"/>
          <w:szCs w:val="24"/>
        </w:rPr>
        <w:t>student discipline policies</w:t>
      </w:r>
      <w:r w:rsidR="00C82068">
        <w:rPr>
          <w:rFonts w:ascii="Times New Roman" w:hAnsi="Times New Roman"/>
          <w:color w:val="000000"/>
          <w:szCs w:val="24"/>
        </w:rPr>
        <w:t xml:space="preserve">, including State and School student discipline data, </w:t>
      </w:r>
      <w:r w:rsidRPr="00A37DB9">
        <w:rPr>
          <w:rFonts w:ascii="Times New Roman" w:hAnsi="Times New Roman"/>
          <w:color w:val="000000"/>
          <w:szCs w:val="24"/>
        </w:rPr>
        <w:t xml:space="preserve">and may recommend changes in the policies to the Imboden Area </w:t>
      </w:r>
      <w:r w:rsidR="00C82068">
        <w:rPr>
          <w:rFonts w:ascii="Times New Roman" w:hAnsi="Times New Roman"/>
          <w:color w:val="000000"/>
          <w:szCs w:val="24"/>
        </w:rPr>
        <w:t xml:space="preserve">Charter </w:t>
      </w:r>
      <w:r w:rsidRPr="00A37DB9">
        <w:rPr>
          <w:rFonts w:ascii="Times New Roman" w:hAnsi="Times New Roman"/>
          <w:color w:val="000000"/>
          <w:szCs w:val="24"/>
        </w:rPr>
        <w:t>School Board. The Board has the responsibility of determining whether to approve any recommended changes to student discipline policies.</w:t>
      </w:r>
    </w:p>
    <w:p w14:paraId="2E20A224" w14:textId="77777777" w:rsidR="005D377C" w:rsidRPr="00A37DB9" w:rsidRDefault="005D377C" w:rsidP="005D377C">
      <w:pPr>
        <w:rPr>
          <w:rFonts w:ascii="Times New Roman" w:hAnsi="Times New Roman"/>
          <w:color w:val="000000"/>
          <w:szCs w:val="24"/>
        </w:rPr>
      </w:pPr>
    </w:p>
    <w:p w14:paraId="34F9195E"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 xml:space="preserve">The </w:t>
      </w:r>
      <w:r w:rsidR="00C82068">
        <w:rPr>
          <w:rFonts w:ascii="Times New Roman" w:hAnsi="Times New Roman"/>
          <w:color w:val="000000"/>
          <w:szCs w:val="24"/>
        </w:rPr>
        <w:t>S</w:t>
      </w:r>
      <w:r w:rsidRPr="00A37DB9">
        <w:rPr>
          <w:rFonts w:ascii="Times New Roman" w:hAnsi="Times New Roman"/>
          <w:color w:val="000000"/>
          <w:szCs w:val="24"/>
        </w:rPr>
        <w:t>chool’s student discipline policies shall be distributed to each student during the first week of school each year and to new students upon their enrollment. Each student’s paren</w:t>
      </w:r>
      <w:r w:rsidR="00C82068">
        <w:rPr>
          <w:rFonts w:ascii="Times New Roman" w:hAnsi="Times New Roman"/>
          <w:color w:val="000000"/>
          <w:szCs w:val="24"/>
        </w:rPr>
        <w:t>t,</w:t>
      </w:r>
      <w:r w:rsidRPr="00A37DB9">
        <w:rPr>
          <w:rFonts w:ascii="Times New Roman" w:hAnsi="Times New Roman"/>
          <w:color w:val="000000"/>
          <w:szCs w:val="24"/>
        </w:rPr>
        <w:t xml:space="preserve"> legal guardian</w:t>
      </w:r>
      <w:r w:rsidR="00C82068">
        <w:rPr>
          <w:rFonts w:ascii="Times New Roman" w:hAnsi="Times New Roman"/>
          <w:color w:val="000000"/>
          <w:szCs w:val="24"/>
        </w:rPr>
        <w:t>, person having lawful control of the student, or person standing in loco parentis</w:t>
      </w:r>
      <w:r w:rsidRPr="00A37DB9">
        <w:rPr>
          <w:rFonts w:ascii="Times New Roman" w:hAnsi="Times New Roman"/>
          <w:color w:val="000000"/>
          <w:szCs w:val="24"/>
        </w:rPr>
        <w:t xml:space="preserve"> shall sign and return to the school an acknowledgment form documenting that they have received the policies.</w:t>
      </w:r>
    </w:p>
    <w:p w14:paraId="534F0044" w14:textId="77777777" w:rsidR="00C82068" w:rsidRDefault="00C82068" w:rsidP="005D377C">
      <w:pPr>
        <w:rPr>
          <w:rFonts w:ascii="Times New Roman" w:hAnsi="Times New Roman"/>
          <w:color w:val="000000"/>
          <w:szCs w:val="24"/>
        </w:rPr>
      </w:pPr>
    </w:p>
    <w:p w14:paraId="18CA17BB" w14:textId="77777777" w:rsidR="00C82068" w:rsidRDefault="00C82068" w:rsidP="005D377C">
      <w:pPr>
        <w:rPr>
          <w:rFonts w:ascii="Times New Roman" w:hAnsi="Times New Roman"/>
          <w:color w:val="000000"/>
          <w:szCs w:val="24"/>
        </w:rPr>
      </w:pPr>
      <w:r>
        <w:rPr>
          <w:rFonts w:ascii="Times New Roman" w:hAnsi="Times New Roman"/>
          <w:color w:val="000000"/>
          <w:szCs w:val="24"/>
        </w:rPr>
        <w:t>The School shall develop and provide programs, measures, or alternative means and methods for continued student engagement and educational access during periods of suspension or expulsion.</w:t>
      </w:r>
    </w:p>
    <w:p w14:paraId="1BFD3169" w14:textId="77777777" w:rsidR="00C82068" w:rsidRDefault="00C82068" w:rsidP="005D377C">
      <w:pPr>
        <w:rPr>
          <w:rFonts w:ascii="Times New Roman" w:hAnsi="Times New Roman"/>
          <w:color w:val="000000"/>
          <w:szCs w:val="24"/>
        </w:rPr>
      </w:pPr>
    </w:p>
    <w:p w14:paraId="5B5D3FC4" w14:textId="77777777" w:rsidR="00C82068" w:rsidRPr="00A37DB9" w:rsidRDefault="00C82068" w:rsidP="005D377C">
      <w:pPr>
        <w:rPr>
          <w:rFonts w:ascii="Times New Roman" w:hAnsi="Times New Roman"/>
          <w:color w:val="000000"/>
          <w:szCs w:val="24"/>
        </w:rPr>
      </w:pPr>
      <w:r>
        <w:rPr>
          <w:rFonts w:ascii="Times New Roman" w:hAnsi="Times New Roman"/>
          <w:color w:val="000000"/>
          <w:szCs w:val="24"/>
        </w:rPr>
        <w:t>The Director is authorized to modify the penalties set forth in the School’s student discipline policies on a case-by-case basis.</w:t>
      </w:r>
    </w:p>
    <w:p w14:paraId="23642C01" w14:textId="77777777" w:rsidR="005D377C" w:rsidRPr="00A37DB9" w:rsidRDefault="005D377C" w:rsidP="005D377C">
      <w:pPr>
        <w:rPr>
          <w:rFonts w:ascii="Times New Roman" w:hAnsi="Times New Roman"/>
          <w:color w:val="000000"/>
          <w:szCs w:val="24"/>
        </w:rPr>
      </w:pPr>
    </w:p>
    <w:p w14:paraId="54F8E81F" w14:textId="77777777" w:rsidR="005D377C" w:rsidRDefault="005D377C" w:rsidP="005D377C">
      <w:pPr>
        <w:ind w:right="-3"/>
        <w:rPr>
          <w:rFonts w:ascii="Times New Roman" w:hAnsi="Times New Roman"/>
          <w:szCs w:val="24"/>
        </w:rPr>
      </w:pPr>
      <w:r w:rsidRPr="00A37DB9">
        <w:rPr>
          <w:rFonts w:ascii="Times New Roman" w:hAnsi="Times New Roman"/>
          <w:szCs w:val="24"/>
        </w:rPr>
        <w:lastRenderedPageBreak/>
        <w:t>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been made to the appropriate law enforcement agency. The Director shall inform the Board of Directors of any such report made to law enforcement.</w:t>
      </w:r>
    </w:p>
    <w:p w14:paraId="6BEDCB38" w14:textId="77777777" w:rsidR="00C82068" w:rsidRDefault="00C82068" w:rsidP="005D377C">
      <w:pPr>
        <w:ind w:right="-3"/>
        <w:rPr>
          <w:rFonts w:ascii="Times New Roman" w:hAnsi="Times New Roman"/>
          <w:szCs w:val="24"/>
        </w:rPr>
      </w:pPr>
    </w:p>
    <w:p w14:paraId="1C9A1B02" w14:textId="77777777" w:rsidR="00C82068" w:rsidRPr="00C82068" w:rsidRDefault="00C82068" w:rsidP="00C82068">
      <w:pPr>
        <w:ind w:right="-3"/>
        <w:rPr>
          <w:color w:val="000000" w:themeColor="text1"/>
        </w:rPr>
      </w:pPr>
      <w:r w:rsidRPr="00C82068">
        <w:rPr>
          <w:color w:val="000000" w:themeColor="text1"/>
        </w:rPr>
        <w:t xml:space="preserve">The </w:t>
      </w:r>
      <w:r>
        <w:rPr>
          <w:color w:val="000000" w:themeColor="text1"/>
        </w:rPr>
        <w:t>Director</w:t>
      </w:r>
      <w:r w:rsidRPr="00C82068">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5F0AD259" w14:textId="77777777" w:rsidR="00C82068" w:rsidRPr="00C82068" w:rsidRDefault="00C82068" w:rsidP="00C82068">
      <w:pPr>
        <w:ind w:right="-3"/>
        <w:rPr>
          <w:color w:val="000000" w:themeColor="text1"/>
        </w:rPr>
      </w:pPr>
    </w:p>
    <w:p w14:paraId="26FCA7A3" w14:textId="77777777" w:rsidR="00977D59" w:rsidRDefault="00977D59" w:rsidP="005D377C">
      <w:pPr>
        <w:rPr>
          <w:rFonts w:ascii="Times New Roman" w:hAnsi="Times New Roman"/>
          <w:color w:val="000000"/>
          <w:szCs w:val="24"/>
        </w:rPr>
      </w:pPr>
    </w:p>
    <w:p w14:paraId="45B7ED09"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C0D3D6C" w14:textId="0063F7C6" w:rsidR="005D377C"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sidR="00977D59">
        <w:rPr>
          <w:rFonts w:ascii="Times New Roman" w:hAnsi="Times New Roman"/>
          <w:color w:val="000000"/>
          <w:szCs w:val="24"/>
        </w:rPr>
        <w:t>Ju</w:t>
      </w:r>
      <w:r w:rsidR="00DC409A">
        <w:rPr>
          <w:rFonts w:ascii="Times New Roman" w:hAnsi="Times New Roman"/>
          <w:color w:val="000000"/>
          <w:szCs w:val="24"/>
        </w:rPr>
        <w:t>ne</w:t>
      </w:r>
      <w:r w:rsidR="00977D59">
        <w:rPr>
          <w:rFonts w:ascii="Times New Roman" w:hAnsi="Times New Roman"/>
          <w:color w:val="000000"/>
          <w:szCs w:val="24"/>
        </w:rPr>
        <w:t xml:space="preserve"> 2</w:t>
      </w:r>
      <w:r w:rsidR="00DC409A">
        <w:rPr>
          <w:rFonts w:ascii="Times New Roman" w:hAnsi="Times New Roman"/>
          <w:color w:val="000000"/>
          <w:szCs w:val="24"/>
        </w:rPr>
        <w:t>8</w:t>
      </w:r>
      <w:r w:rsidR="00977D59">
        <w:rPr>
          <w:rFonts w:ascii="Times New Roman" w:hAnsi="Times New Roman"/>
          <w:color w:val="000000"/>
          <w:szCs w:val="24"/>
        </w:rPr>
        <w:t>, 202</w:t>
      </w:r>
      <w:r w:rsidR="00DC409A">
        <w:rPr>
          <w:rFonts w:ascii="Times New Roman" w:hAnsi="Times New Roman"/>
          <w:color w:val="000000"/>
          <w:szCs w:val="24"/>
        </w:rPr>
        <w:t>1</w:t>
      </w:r>
    </w:p>
    <w:p w14:paraId="62FA3931" w14:textId="77777777" w:rsidR="005D377C" w:rsidRPr="00A37DB9" w:rsidRDefault="005D377C" w:rsidP="005D377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4.18—PROHIBITED CONDUCT</w:t>
      </w:r>
    </w:p>
    <w:p w14:paraId="3470E84A" w14:textId="77777777" w:rsidR="005D377C" w:rsidRPr="00A37DB9" w:rsidRDefault="005D377C" w:rsidP="005D377C">
      <w:pPr>
        <w:rPr>
          <w:rFonts w:ascii="Times New Roman" w:hAnsi="Times New Roman"/>
          <w:color w:val="000000"/>
          <w:szCs w:val="24"/>
        </w:rPr>
      </w:pPr>
    </w:p>
    <w:p w14:paraId="6A8C306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1F29D13D" w14:textId="77777777" w:rsidR="005D377C" w:rsidRPr="00A37DB9" w:rsidRDefault="005D377C" w:rsidP="005D377C">
      <w:pPr>
        <w:rPr>
          <w:rFonts w:ascii="Times New Roman" w:hAnsi="Times New Roman"/>
          <w:color w:val="000000"/>
          <w:szCs w:val="24"/>
        </w:rPr>
      </w:pPr>
    </w:p>
    <w:p w14:paraId="224CC144"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Disrespect for school employees and failing to comply with their reasonable directions or otherwise demonstrating insubordination;</w:t>
      </w:r>
    </w:p>
    <w:p w14:paraId="759F18B4" w14:textId="77777777" w:rsidR="005D377C" w:rsidRPr="00A37DB9" w:rsidRDefault="005D377C" w:rsidP="005D377C">
      <w:pPr>
        <w:rPr>
          <w:rFonts w:ascii="Times New Roman" w:hAnsi="Times New Roman"/>
          <w:color w:val="000000"/>
          <w:szCs w:val="24"/>
        </w:rPr>
      </w:pPr>
    </w:p>
    <w:p w14:paraId="7383AAC6"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Disruptive behavior that interferes with orderly school operations;</w:t>
      </w:r>
    </w:p>
    <w:p w14:paraId="1D3B51A9" w14:textId="77777777" w:rsidR="005D377C" w:rsidRPr="00A37DB9" w:rsidRDefault="005D377C" w:rsidP="005D377C">
      <w:pPr>
        <w:rPr>
          <w:rFonts w:ascii="Times New Roman" w:hAnsi="Times New Roman"/>
          <w:color w:val="000000"/>
          <w:szCs w:val="24"/>
        </w:rPr>
      </w:pPr>
    </w:p>
    <w:p w14:paraId="07B8913F"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Willfully and intentionally assaulting or threatening to assault or physically abusing any student or school employee;</w:t>
      </w:r>
    </w:p>
    <w:p w14:paraId="4EA8D0FD" w14:textId="77777777" w:rsidR="005D377C" w:rsidRPr="00A37DB9" w:rsidRDefault="005D377C" w:rsidP="005D377C">
      <w:pPr>
        <w:rPr>
          <w:rFonts w:ascii="Times New Roman" w:hAnsi="Times New Roman"/>
          <w:color w:val="000000"/>
          <w:szCs w:val="24"/>
        </w:rPr>
      </w:pPr>
    </w:p>
    <w:p w14:paraId="3D664F1B"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Possession of any weapon that can reasonably be considered capable of causing bodily harm to another individual;</w:t>
      </w:r>
    </w:p>
    <w:p w14:paraId="18F58671" w14:textId="77777777" w:rsidR="005D377C" w:rsidRPr="00A37DB9" w:rsidRDefault="005D377C" w:rsidP="005D377C">
      <w:pPr>
        <w:rPr>
          <w:rFonts w:ascii="Times New Roman" w:hAnsi="Times New Roman"/>
          <w:color w:val="000000"/>
          <w:szCs w:val="24"/>
        </w:rPr>
      </w:pPr>
    </w:p>
    <w:p w14:paraId="1E336968"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Possession or use of tobacco in any form on any property owned or leased by any public school;</w:t>
      </w:r>
    </w:p>
    <w:p w14:paraId="355F71C8" w14:textId="77777777" w:rsidR="005D377C" w:rsidRPr="00A37DB9" w:rsidRDefault="005D377C" w:rsidP="005D377C">
      <w:pPr>
        <w:rPr>
          <w:rFonts w:ascii="Times New Roman" w:hAnsi="Times New Roman"/>
          <w:color w:val="000000"/>
          <w:szCs w:val="24"/>
        </w:rPr>
      </w:pPr>
    </w:p>
    <w:p w14:paraId="299CC592"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Willfully or intentionally damaging, destroying, or stealing school property;</w:t>
      </w:r>
    </w:p>
    <w:p w14:paraId="7E54498D" w14:textId="77777777" w:rsidR="005D377C" w:rsidRPr="00A37DB9" w:rsidRDefault="005D377C" w:rsidP="005D377C">
      <w:pPr>
        <w:rPr>
          <w:rFonts w:ascii="Times New Roman" w:hAnsi="Times New Roman"/>
          <w:color w:val="000000"/>
          <w:szCs w:val="24"/>
        </w:rPr>
      </w:pPr>
    </w:p>
    <w:p w14:paraId="0296AC6C"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 xml:space="preserve">Possession of any paging device, beeper, or similar electronic communication devices on the school campus during normal school hours unless specifically exempted by the Director for health or other compelling reasons. </w:t>
      </w:r>
    </w:p>
    <w:p w14:paraId="69616AFF" w14:textId="77777777" w:rsidR="005D377C" w:rsidRPr="00A37DB9" w:rsidRDefault="005D377C" w:rsidP="005D377C">
      <w:pPr>
        <w:rPr>
          <w:rFonts w:ascii="Times New Roman" w:hAnsi="Times New Roman"/>
          <w:color w:val="000000"/>
          <w:szCs w:val="24"/>
        </w:rPr>
      </w:pPr>
    </w:p>
    <w:p w14:paraId="5952A895"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531A34D8" w14:textId="77777777" w:rsidR="005D377C" w:rsidRPr="00A37DB9" w:rsidRDefault="005D377C" w:rsidP="005D377C">
      <w:pPr>
        <w:rPr>
          <w:rFonts w:ascii="Times New Roman" w:hAnsi="Times New Roman"/>
          <w:color w:val="000000"/>
          <w:szCs w:val="24"/>
        </w:rPr>
      </w:pPr>
    </w:p>
    <w:p w14:paraId="2F6A1EB5"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Sharing, diverting, transferring, applying to others (such as needles or lancets), or in any way misusing medication or any medical supplies in their possession;</w:t>
      </w:r>
    </w:p>
    <w:p w14:paraId="1528D03C" w14:textId="77777777" w:rsidR="005D377C" w:rsidRPr="00A37DB9" w:rsidRDefault="005D377C" w:rsidP="005D377C">
      <w:pPr>
        <w:rPr>
          <w:rFonts w:ascii="Times New Roman" w:hAnsi="Times New Roman"/>
          <w:color w:val="000000"/>
          <w:szCs w:val="24"/>
        </w:rPr>
      </w:pPr>
    </w:p>
    <w:p w14:paraId="59C95667"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Inappropriate public displays of affection;</w:t>
      </w:r>
    </w:p>
    <w:p w14:paraId="1C0487A2" w14:textId="77777777" w:rsidR="005D377C" w:rsidRPr="00A37DB9" w:rsidRDefault="005D377C" w:rsidP="005D377C">
      <w:pPr>
        <w:rPr>
          <w:rFonts w:ascii="Times New Roman" w:hAnsi="Times New Roman"/>
          <w:color w:val="000000"/>
          <w:szCs w:val="24"/>
        </w:rPr>
      </w:pPr>
    </w:p>
    <w:p w14:paraId="74D42000"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Cheating, copying, or claiming another person's work to be his/her own;</w:t>
      </w:r>
    </w:p>
    <w:p w14:paraId="08DC8B27" w14:textId="77777777" w:rsidR="005D377C" w:rsidRPr="00A37DB9" w:rsidRDefault="005D377C" w:rsidP="005D377C">
      <w:pPr>
        <w:rPr>
          <w:rFonts w:ascii="Times New Roman" w:hAnsi="Times New Roman"/>
          <w:color w:val="000000"/>
          <w:szCs w:val="24"/>
        </w:rPr>
      </w:pPr>
    </w:p>
    <w:p w14:paraId="0FD3010E"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Gambling;</w:t>
      </w:r>
    </w:p>
    <w:p w14:paraId="2CDC3E2B" w14:textId="77777777" w:rsidR="005D377C" w:rsidRPr="00A37DB9" w:rsidRDefault="005D377C" w:rsidP="005D377C">
      <w:pPr>
        <w:rPr>
          <w:rFonts w:ascii="Times New Roman" w:hAnsi="Times New Roman"/>
          <w:color w:val="000000"/>
          <w:szCs w:val="24"/>
        </w:rPr>
      </w:pPr>
    </w:p>
    <w:p w14:paraId="1849C76C"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Inappropriate student dress;</w:t>
      </w:r>
    </w:p>
    <w:p w14:paraId="61743EDE" w14:textId="77777777" w:rsidR="005D377C" w:rsidRPr="00A37DB9" w:rsidRDefault="005D377C" w:rsidP="005D377C">
      <w:pPr>
        <w:rPr>
          <w:rFonts w:ascii="Times New Roman" w:hAnsi="Times New Roman"/>
          <w:color w:val="000000"/>
          <w:szCs w:val="24"/>
        </w:rPr>
      </w:pPr>
    </w:p>
    <w:p w14:paraId="439CB32C"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Use of vulgar, profane, or obscene language or gestures;</w:t>
      </w:r>
    </w:p>
    <w:p w14:paraId="6D9287BB" w14:textId="77777777" w:rsidR="005D377C" w:rsidRPr="00A37DB9" w:rsidRDefault="005D377C" w:rsidP="005D377C">
      <w:pPr>
        <w:rPr>
          <w:rFonts w:ascii="Times New Roman" w:hAnsi="Times New Roman"/>
          <w:color w:val="000000"/>
          <w:szCs w:val="24"/>
        </w:rPr>
      </w:pPr>
    </w:p>
    <w:p w14:paraId="296E0E97"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Truancy;</w:t>
      </w:r>
    </w:p>
    <w:p w14:paraId="7E3281DB" w14:textId="77777777" w:rsidR="005D377C" w:rsidRPr="00A37DB9" w:rsidRDefault="005D377C" w:rsidP="005D377C">
      <w:pPr>
        <w:rPr>
          <w:rFonts w:ascii="Times New Roman" w:hAnsi="Times New Roman"/>
          <w:color w:val="000000"/>
          <w:szCs w:val="24"/>
        </w:rPr>
      </w:pPr>
    </w:p>
    <w:p w14:paraId="72ACA7F1"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Excessive tardiness;</w:t>
      </w:r>
    </w:p>
    <w:p w14:paraId="64B3AC47" w14:textId="77777777" w:rsidR="005D377C" w:rsidRPr="00A37DB9" w:rsidRDefault="005D377C" w:rsidP="005D377C">
      <w:pPr>
        <w:rPr>
          <w:rFonts w:ascii="Times New Roman" w:hAnsi="Times New Roman"/>
          <w:color w:val="000000"/>
          <w:szCs w:val="24"/>
        </w:rPr>
      </w:pPr>
    </w:p>
    <w:p w14:paraId="5BE51701"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 xml:space="preserve">Engaging in behavior designed to taunt, degrade, or ridicule another person on the basis of race, ethnicity, national origin, sex, </w:t>
      </w:r>
      <w:r w:rsidR="005F7DEE">
        <w:rPr>
          <w:rFonts w:ascii="Times New Roman" w:hAnsi="Times New Roman"/>
          <w:color w:val="000000"/>
          <w:szCs w:val="24"/>
        </w:rPr>
        <w:t xml:space="preserve">sexual orientation, gender identity, </w:t>
      </w:r>
      <w:r w:rsidRPr="00A37DB9">
        <w:rPr>
          <w:rFonts w:ascii="Times New Roman" w:hAnsi="Times New Roman"/>
          <w:color w:val="000000"/>
          <w:szCs w:val="24"/>
        </w:rPr>
        <w:t>or disability;</w:t>
      </w:r>
    </w:p>
    <w:p w14:paraId="7EB05AD3" w14:textId="77777777" w:rsidR="005D377C" w:rsidRPr="00A37DB9" w:rsidRDefault="005D377C" w:rsidP="005D377C">
      <w:pPr>
        <w:rPr>
          <w:rFonts w:ascii="Times New Roman" w:hAnsi="Times New Roman"/>
          <w:color w:val="000000"/>
          <w:szCs w:val="24"/>
        </w:rPr>
      </w:pPr>
    </w:p>
    <w:p w14:paraId="4E994C35" w14:textId="77777777" w:rsidR="005D377C" w:rsidRPr="00A37DB9" w:rsidRDefault="005D377C" w:rsidP="00840F53">
      <w:pPr>
        <w:numPr>
          <w:ilvl w:val="0"/>
          <w:numId w:val="42"/>
        </w:numPr>
        <w:ind w:left="720"/>
        <w:rPr>
          <w:rFonts w:ascii="Times New Roman" w:hAnsi="Times New Roman"/>
          <w:szCs w:val="24"/>
        </w:rPr>
      </w:pPr>
      <w:r w:rsidRPr="00A37DB9">
        <w:rPr>
          <w:rFonts w:ascii="Times New Roman" w:hAnsi="Times New Roman"/>
          <w:spacing w:val="-8"/>
          <w:szCs w:val="24"/>
        </w:rPr>
        <w:t>Possess, view, distribute or electronically transmit sexually explicit or vulgar images or representations, whether electronically, on a data storage device, or in hard copy form;</w:t>
      </w:r>
    </w:p>
    <w:p w14:paraId="6A0D7B52" w14:textId="77777777" w:rsidR="005D377C" w:rsidRPr="00A37DB9" w:rsidRDefault="005D377C" w:rsidP="005D377C">
      <w:pPr>
        <w:rPr>
          <w:rFonts w:ascii="Times New Roman" w:hAnsi="Times New Roman"/>
          <w:color w:val="000000"/>
          <w:szCs w:val="24"/>
        </w:rPr>
      </w:pPr>
    </w:p>
    <w:p w14:paraId="2240F27A"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Hazing, or aiding in the hazing of another student.</w:t>
      </w:r>
    </w:p>
    <w:p w14:paraId="30A2E533" w14:textId="77777777" w:rsidR="005D377C" w:rsidRPr="00A37DB9" w:rsidRDefault="005D377C" w:rsidP="005D377C">
      <w:pPr>
        <w:rPr>
          <w:rFonts w:ascii="Times New Roman" w:hAnsi="Times New Roman"/>
          <w:color w:val="000000"/>
          <w:szCs w:val="24"/>
        </w:rPr>
      </w:pPr>
    </w:p>
    <w:p w14:paraId="743F95D0" w14:textId="77777777" w:rsidR="005D377C" w:rsidRPr="00A37DB9"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Gangs or gang-related activities, including belonging to secret societies of any kind, are forbidden on school property. Gang insignias, clothing, “throwing signs” or other gestures associated with gangs are prohibited;</w:t>
      </w:r>
    </w:p>
    <w:p w14:paraId="466346EC" w14:textId="77777777" w:rsidR="005D377C" w:rsidRPr="00A37DB9" w:rsidRDefault="005D377C" w:rsidP="005D377C">
      <w:pPr>
        <w:rPr>
          <w:rFonts w:ascii="Times New Roman" w:hAnsi="Times New Roman"/>
          <w:color w:val="000000"/>
          <w:szCs w:val="24"/>
        </w:rPr>
      </w:pPr>
    </w:p>
    <w:p w14:paraId="69A49709" w14:textId="77777777" w:rsidR="005D377C" w:rsidRPr="00A37DB9" w:rsidRDefault="005D377C" w:rsidP="00840F53">
      <w:pPr>
        <w:numPr>
          <w:ilvl w:val="0"/>
          <w:numId w:val="42"/>
        </w:numPr>
        <w:ind w:left="720"/>
        <w:rPr>
          <w:rFonts w:ascii="Times New Roman" w:hAnsi="Times New Roman"/>
          <w:color w:val="000000"/>
          <w:szCs w:val="24"/>
        </w:rPr>
      </w:pPr>
      <w:r>
        <w:rPr>
          <w:rFonts w:ascii="Times New Roman" w:hAnsi="Times New Roman"/>
          <w:color w:val="000000"/>
          <w:szCs w:val="24"/>
        </w:rPr>
        <w:t>Sexual harassment;</w:t>
      </w:r>
    </w:p>
    <w:p w14:paraId="6A432329" w14:textId="77777777" w:rsidR="005D377C" w:rsidRPr="00A37DB9" w:rsidRDefault="005D377C" w:rsidP="005D377C">
      <w:pPr>
        <w:pStyle w:val="ListParagraph"/>
        <w:ind w:left="360"/>
        <w:rPr>
          <w:szCs w:val="24"/>
        </w:rPr>
      </w:pPr>
    </w:p>
    <w:p w14:paraId="2CA8D581" w14:textId="77777777" w:rsidR="005D377C" w:rsidRPr="00A37DB9" w:rsidRDefault="005D377C" w:rsidP="00840F53">
      <w:pPr>
        <w:numPr>
          <w:ilvl w:val="0"/>
          <w:numId w:val="42"/>
        </w:numPr>
        <w:ind w:left="720"/>
        <w:rPr>
          <w:rFonts w:ascii="Times New Roman" w:hAnsi="Times New Roman"/>
          <w:color w:val="000000"/>
          <w:szCs w:val="24"/>
        </w:rPr>
      </w:pPr>
      <w:r>
        <w:rPr>
          <w:rFonts w:ascii="Times New Roman" w:hAnsi="Times New Roman"/>
          <w:color w:val="000000"/>
          <w:szCs w:val="24"/>
        </w:rPr>
        <w:t>Bullying;</w:t>
      </w:r>
    </w:p>
    <w:p w14:paraId="64138822" w14:textId="77777777" w:rsidR="005D377C" w:rsidRPr="00A37DB9" w:rsidRDefault="005D377C" w:rsidP="005D377C">
      <w:pPr>
        <w:pStyle w:val="ListParagraph"/>
        <w:ind w:left="360"/>
        <w:rPr>
          <w:szCs w:val="24"/>
        </w:rPr>
      </w:pPr>
    </w:p>
    <w:p w14:paraId="5C5A6B1F" w14:textId="77777777" w:rsidR="005D377C" w:rsidRDefault="005D377C" w:rsidP="00840F53">
      <w:pPr>
        <w:numPr>
          <w:ilvl w:val="0"/>
          <w:numId w:val="42"/>
        </w:numPr>
        <w:ind w:left="720"/>
        <w:rPr>
          <w:rFonts w:ascii="Times New Roman" w:hAnsi="Times New Roman"/>
          <w:color w:val="000000"/>
          <w:szCs w:val="24"/>
        </w:rPr>
      </w:pPr>
      <w:r w:rsidRPr="00A37DB9">
        <w:rPr>
          <w:rFonts w:ascii="Times New Roman" w:hAnsi="Times New Roman"/>
          <w:color w:val="000000"/>
          <w:szCs w:val="24"/>
        </w:rPr>
        <w:t xml:space="preserve">Operating a vehicle on school grounds while using </w:t>
      </w:r>
      <w:r>
        <w:rPr>
          <w:rFonts w:ascii="Times New Roman" w:hAnsi="Times New Roman"/>
          <w:color w:val="000000"/>
          <w:szCs w:val="24"/>
        </w:rPr>
        <w:t>a wireless communication device;</w:t>
      </w:r>
    </w:p>
    <w:p w14:paraId="13CC7E3F" w14:textId="77777777" w:rsidR="005D377C" w:rsidRDefault="005D377C" w:rsidP="005D377C">
      <w:pPr>
        <w:rPr>
          <w:rFonts w:ascii="Times New Roman" w:hAnsi="Times New Roman"/>
          <w:color w:val="000000"/>
          <w:szCs w:val="24"/>
        </w:rPr>
      </w:pPr>
    </w:p>
    <w:p w14:paraId="271405A3" w14:textId="77777777" w:rsidR="005D377C" w:rsidRPr="00A37DB9" w:rsidRDefault="005D377C" w:rsidP="00840F53">
      <w:pPr>
        <w:numPr>
          <w:ilvl w:val="0"/>
          <w:numId w:val="42"/>
        </w:numPr>
        <w:ind w:left="720"/>
        <w:rPr>
          <w:rFonts w:ascii="Times New Roman" w:hAnsi="Times New Roman"/>
          <w:color w:val="000000"/>
          <w:szCs w:val="24"/>
        </w:rPr>
      </w:pPr>
      <w:r>
        <w:rPr>
          <w:rFonts w:ascii="Times New Roman" w:hAnsi="Times New Roman"/>
          <w:color w:val="000000"/>
          <w:szCs w:val="24"/>
        </w:rPr>
        <w:t>Theft of another individual’s personal property.</w:t>
      </w:r>
    </w:p>
    <w:p w14:paraId="46291462" w14:textId="77777777" w:rsidR="005D377C" w:rsidRPr="00A37DB9" w:rsidRDefault="005D377C" w:rsidP="005D377C">
      <w:pPr>
        <w:rPr>
          <w:rFonts w:ascii="Times New Roman" w:hAnsi="Times New Roman"/>
          <w:color w:val="000000"/>
          <w:szCs w:val="24"/>
        </w:rPr>
      </w:pPr>
    </w:p>
    <w:p w14:paraId="30FFC91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Board directs the Director to develop implementation regulations for prohibited student conduct consistent with applicable Board policy, State and Federal laws, and judicial decisions.  </w:t>
      </w:r>
    </w:p>
    <w:p w14:paraId="5FD28139" w14:textId="77777777" w:rsidR="005D377C" w:rsidRDefault="005D377C" w:rsidP="005D377C">
      <w:pPr>
        <w:rPr>
          <w:rFonts w:ascii="Times New Roman" w:hAnsi="Times New Roman"/>
          <w:color w:val="000000"/>
          <w:szCs w:val="24"/>
        </w:rPr>
      </w:pPr>
    </w:p>
    <w:p w14:paraId="29B449F1" w14:textId="77777777" w:rsidR="005D377C" w:rsidRDefault="005D377C" w:rsidP="005D377C">
      <w:pPr>
        <w:rPr>
          <w:rFonts w:ascii="Times New Roman" w:hAnsi="Times New Roman"/>
          <w:color w:val="000000"/>
          <w:szCs w:val="24"/>
        </w:rPr>
      </w:pPr>
    </w:p>
    <w:p w14:paraId="17D1FBB6" w14:textId="77777777" w:rsidR="005D377C" w:rsidRPr="00A37DB9" w:rsidRDefault="005D377C" w:rsidP="005D377C">
      <w:pPr>
        <w:rPr>
          <w:rFonts w:ascii="Times New Roman" w:hAnsi="Times New Roman"/>
          <w:color w:val="000000"/>
          <w:szCs w:val="24"/>
        </w:rPr>
      </w:pPr>
    </w:p>
    <w:p w14:paraId="6DB22AEA"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7253CE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977D59">
        <w:rPr>
          <w:rFonts w:ascii="Times New Roman" w:hAnsi="Times New Roman"/>
          <w:color w:val="000000"/>
          <w:szCs w:val="24"/>
        </w:rPr>
        <w:t>July 20, 2020</w:t>
      </w:r>
    </w:p>
    <w:p w14:paraId="1A9D76E8" w14:textId="77777777" w:rsidR="005D377C" w:rsidRPr="00A37DB9" w:rsidRDefault="005D377C" w:rsidP="005D377C">
      <w:pPr>
        <w:rPr>
          <w:rFonts w:ascii="Times New Roman" w:hAnsi="Times New Roman"/>
          <w:color w:val="000000"/>
          <w:szCs w:val="24"/>
        </w:rPr>
      </w:pPr>
    </w:p>
    <w:p w14:paraId="25E75CBA" w14:textId="77777777" w:rsidR="005D377C" w:rsidRPr="00A37DB9" w:rsidRDefault="005D377C" w:rsidP="005D377C">
      <w:pPr>
        <w:rPr>
          <w:rFonts w:ascii="Times New Roman" w:hAnsi="Times New Roman"/>
          <w:color w:val="000000"/>
          <w:szCs w:val="24"/>
        </w:rPr>
      </w:pPr>
    </w:p>
    <w:p w14:paraId="37DD191F" w14:textId="77777777" w:rsidR="005D377C" w:rsidRPr="00A37DB9" w:rsidRDefault="005D377C" w:rsidP="005D377C">
      <w:pPr>
        <w:rPr>
          <w:rFonts w:ascii="Times New Roman" w:hAnsi="Times New Roman"/>
          <w:b/>
          <w:color w:val="000000"/>
          <w:szCs w:val="24"/>
        </w:rPr>
      </w:pPr>
    </w:p>
    <w:p w14:paraId="38199407" w14:textId="77777777" w:rsidR="005D377C" w:rsidRPr="00A37DB9" w:rsidRDefault="005D377C" w:rsidP="005D377C">
      <w:pPr>
        <w:rPr>
          <w:rFonts w:ascii="Times New Roman" w:hAnsi="Times New Roman"/>
          <w:b/>
          <w:color w:val="000000"/>
          <w:szCs w:val="24"/>
        </w:rPr>
      </w:pPr>
    </w:p>
    <w:p w14:paraId="48509B3F" w14:textId="77777777" w:rsidR="005D377C" w:rsidRPr="00A37DB9" w:rsidRDefault="005D377C" w:rsidP="005D377C">
      <w:pPr>
        <w:rPr>
          <w:rFonts w:ascii="Times New Roman" w:hAnsi="Times New Roman"/>
          <w:b/>
          <w:color w:val="000000"/>
          <w:szCs w:val="24"/>
        </w:rPr>
      </w:pPr>
    </w:p>
    <w:p w14:paraId="57609D65" w14:textId="77777777" w:rsidR="005D377C" w:rsidRPr="00A37DB9" w:rsidRDefault="005D377C" w:rsidP="005D377C">
      <w:pPr>
        <w:rPr>
          <w:rFonts w:ascii="Times New Roman" w:hAnsi="Times New Roman"/>
          <w:b/>
          <w:color w:val="000000"/>
          <w:szCs w:val="24"/>
        </w:rPr>
      </w:pPr>
    </w:p>
    <w:p w14:paraId="30831FE8" w14:textId="77777777" w:rsidR="005D377C" w:rsidRDefault="005D377C" w:rsidP="005D377C">
      <w:pPr>
        <w:rPr>
          <w:rFonts w:ascii="Times New Roman" w:hAnsi="Times New Roman"/>
          <w:b/>
          <w:color w:val="000000"/>
          <w:szCs w:val="24"/>
        </w:rPr>
      </w:pPr>
    </w:p>
    <w:p w14:paraId="316BD68E" w14:textId="77777777" w:rsidR="005D377C" w:rsidRDefault="005D377C" w:rsidP="005D377C">
      <w:pPr>
        <w:rPr>
          <w:rFonts w:ascii="Times New Roman" w:hAnsi="Times New Roman"/>
          <w:b/>
          <w:color w:val="000000"/>
          <w:szCs w:val="24"/>
        </w:rPr>
      </w:pPr>
    </w:p>
    <w:p w14:paraId="1112E62C" w14:textId="77777777" w:rsidR="005D377C" w:rsidRDefault="005D377C" w:rsidP="005D377C">
      <w:pPr>
        <w:rPr>
          <w:rFonts w:ascii="Times New Roman" w:hAnsi="Times New Roman"/>
          <w:b/>
          <w:color w:val="000000"/>
          <w:szCs w:val="24"/>
        </w:rPr>
      </w:pPr>
    </w:p>
    <w:p w14:paraId="1D14DEA2" w14:textId="77777777" w:rsidR="005D377C" w:rsidRDefault="005D377C" w:rsidP="005D377C">
      <w:pPr>
        <w:rPr>
          <w:rFonts w:ascii="Times New Roman" w:hAnsi="Times New Roman"/>
          <w:b/>
          <w:color w:val="000000"/>
          <w:szCs w:val="24"/>
        </w:rPr>
      </w:pPr>
    </w:p>
    <w:p w14:paraId="44ADAC9E" w14:textId="77777777" w:rsidR="005D377C" w:rsidRDefault="005D377C" w:rsidP="005D377C">
      <w:pPr>
        <w:rPr>
          <w:rFonts w:ascii="Times New Roman" w:hAnsi="Times New Roman"/>
          <w:b/>
          <w:color w:val="000000"/>
          <w:szCs w:val="24"/>
        </w:rPr>
      </w:pPr>
    </w:p>
    <w:p w14:paraId="55C3F2FA" w14:textId="77777777" w:rsidR="005D377C" w:rsidRDefault="005D377C" w:rsidP="005D377C">
      <w:pPr>
        <w:rPr>
          <w:rFonts w:ascii="Times New Roman" w:hAnsi="Times New Roman"/>
          <w:b/>
          <w:color w:val="000000"/>
          <w:szCs w:val="24"/>
        </w:rPr>
      </w:pPr>
    </w:p>
    <w:p w14:paraId="594D48E5" w14:textId="77777777" w:rsidR="005D377C" w:rsidRDefault="005D377C" w:rsidP="005D377C">
      <w:pPr>
        <w:rPr>
          <w:rFonts w:ascii="Times New Roman" w:hAnsi="Times New Roman"/>
          <w:b/>
          <w:color w:val="000000"/>
          <w:szCs w:val="24"/>
        </w:rPr>
      </w:pPr>
    </w:p>
    <w:p w14:paraId="04F25E80" w14:textId="77777777" w:rsidR="005D377C" w:rsidRDefault="005D377C" w:rsidP="005D377C">
      <w:pPr>
        <w:rPr>
          <w:rFonts w:ascii="Times New Roman" w:hAnsi="Times New Roman"/>
          <w:b/>
          <w:color w:val="000000"/>
          <w:szCs w:val="24"/>
        </w:rPr>
      </w:pPr>
    </w:p>
    <w:p w14:paraId="611FF7CA" w14:textId="77777777" w:rsidR="005D377C" w:rsidRDefault="005D377C" w:rsidP="005D377C">
      <w:pPr>
        <w:rPr>
          <w:rFonts w:ascii="Times New Roman" w:hAnsi="Times New Roman"/>
          <w:b/>
          <w:color w:val="000000"/>
          <w:szCs w:val="24"/>
        </w:rPr>
      </w:pPr>
    </w:p>
    <w:p w14:paraId="2271EF6E" w14:textId="77777777" w:rsidR="005D377C" w:rsidRDefault="005D377C" w:rsidP="005D377C">
      <w:pPr>
        <w:rPr>
          <w:rFonts w:ascii="Times New Roman" w:hAnsi="Times New Roman"/>
          <w:b/>
          <w:color w:val="000000"/>
          <w:szCs w:val="24"/>
        </w:rPr>
      </w:pPr>
    </w:p>
    <w:p w14:paraId="07FB09C9" w14:textId="77777777" w:rsidR="005D377C" w:rsidRDefault="005D377C" w:rsidP="005D377C">
      <w:pPr>
        <w:rPr>
          <w:rFonts w:ascii="Times New Roman" w:hAnsi="Times New Roman"/>
          <w:b/>
          <w:color w:val="000000"/>
          <w:szCs w:val="24"/>
        </w:rPr>
      </w:pPr>
    </w:p>
    <w:p w14:paraId="44B307AF" w14:textId="77777777" w:rsidR="005D377C" w:rsidRDefault="005D377C" w:rsidP="005D377C">
      <w:pPr>
        <w:rPr>
          <w:rFonts w:ascii="Times New Roman" w:hAnsi="Times New Roman"/>
          <w:b/>
          <w:color w:val="000000"/>
          <w:szCs w:val="24"/>
        </w:rPr>
      </w:pPr>
    </w:p>
    <w:p w14:paraId="233AB019" w14:textId="77777777" w:rsidR="005D377C" w:rsidRDefault="005D377C" w:rsidP="005D377C">
      <w:pPr>
        <w:rPr>
          <w:rFonts w:ascii="Times New Roman" w:hAnsi="Times New Roman"/>
          <w:b/>
          <w:color w:val="000000"/>
          <w:szCs w:val="24"/>
        </w:rPr>
      </w:pPr>
    </w:p>
    <w:p w14:paraId="1D827BA9" w14:textId="77777777" w:rsidR="005D377C" w:rsidRDefault="005D377C" w:rsidP="005D377C">
      <w:pPr>
        <w:rPr>
          <w:rFonts w:ascii="Times New Roman" w:hAnsi="Times New Roman"/>
          <w:b/>
          <w:color w:val="000000"/>
          <w:szCs w:val="24"/>
        </w:rPr>
      </w:pPr>
    </w:p>
    <w:p w14:paraId="31CECE4C" w14:textId="77777777" w:rsidR="005D377C" w:rsidRDefault="005D377C" w:rsidP="005D377C">
      <w:pPr>
        <w:rPr>
          <w:rFonts w:ascii="Times New Roman" w:hAnsi="Times New Roman"/>
          <w:b/>
          <w:color w:val="000000"/>
          <w:szCs w:val="24"/>
        </w:rPr>
      </w:pPr>
    </w:p>
    <w:p w14:paraId="65CD1385" w14:textId="77777777" w:rsidR="005D377C" w:rsidRDefault="005D377C" w:rsidP="005D377C">
      <w:pPr>
        <w:rPr>
          <w:rFonts w:ascii="Times New Roman" w:hAnsi="Times New Roman"/>
          <w:b/>
          <w:color w:val="000000"/>
          <w:szCs w:val="24"/>
        </w:rPr>
      </w:pPr>
    </w:p>
    <w:p w14:paraId="0772D453" w14:textId="77777777" w:rsidR="005D377C" w:rsidRDefault="005D377C" w:rsidP="005D377C">
      <w:pPr>
        <w:rPr>
          <w:rFonts w:ascii="Times New Roman" w:hAnsi="Times New Roman"/>
          <w:b/>
          <w:color w:val="000000"/>
          <w:szCs w:val="24"/>
        </w:rPr>
      </w:pPr>
    </w:p>
    <w:p w14:paraId="5B48230E" w14:textId="77777777" w:rsidR="005D377C" w:rsidRDefault="005D377C" w:rsidP="005D377C">
      <w:pPr>
        <w:rPr>
          <w:rFonts w:ascii="Times New Roman" w:hAnsi="Times New Roman"/>
          <w:b/>
          <w:color w:val="000000"/>
          <w:szCs w:val="24"/>
        </w:rPr>
      </w:pPr>
    </w:p>
    <w:p w14:paraId="7975C50C" w14:textId="77777777" w:rsidR="005D377C" w:rsidRDefault="005D377C" w:rsidP="005D377C">
      <w:pPr>
        <w:rPr>
          <w:rFonts w:ascii="Times New Roman" w:hAnsi="Times New Roman"/>
          <w:b/>
          <w:color w:val="000000"/>
          <w:szCs w:val="24"/>
        </w:rPr>
      </w:pPr>
    </w:p>
    <w:p w14:paraId="36154BF4" w14:textId="77777777" w:rsidR="005D377C" w:rsidRDefault="005D377C" w:rsidP="005D377C">
      <w:pPr>
        <w:rPr>
          <w:rFonts w:ascii="Times New Roman" w:hAnsi="Times New Roman"/>
          <w:b/>
          <w:color w:val="000000"/>
          <w:szCs w:val="24"/>
        </w:rPr>
      </w:pPr>
    </w:p>
    <w:p w14:paraId="6A0FAD60" w14:textId="77777777" w:rsidR="005D377C" w:rsidRDefault="005D377C" w:rsidP="005D377C">
      <w:pPr>
        <w:rPr>
          <w:rFonts w:ascii="Times New Roman" w:hAnsi="Times New Roman"/>
          <w:b/>
          <w:color w:val="000000"/>
          <w:szCs w:val="24"/>
        </w:rPr>
      </w:pPr>
    </w:p>
    <w:p w14:paraId="767B1EA1" w14:textId="77777777" w:rsidR="005D377C" w:rsidRDefault="005D377C" w:rsidP="005D377C">
      <w:pPr>
        <w:rPr>
          <w:rFonts w:ascii="Times New Roman" w:hAnsi="Times New Roman"/>
          <w:b/>
          <w:color w:val="000000"/>
          <w:szCs w:val="24"/>
        </w:rPr>
      </w:pPr>
    </w:p>
    <w:p w14:paraId="6C52EFC3" w14:textId="77777777" w:rsidR="005D377C" w:rsidRDefault="005D377C" w:rsidP="005D377C">
      <w:pPr>
        <w:rPr>
          <w:rFonts w:ascii="Times New Roman" w:hAnsi="Times New Roman"/>
          <w:b/>
          <w:color w:val="000000"/>
          <w:szCs w:val="24"/>
        </w:rPr>
      </w:pPr>
    </w:p>
    <w:p w14:paraId="44C4ED9F" w14:textId="77777777" w:rsidR="005D377C" w:rsidRPr="00A37DB9" w:rsidRDefault="005D377C" w:rsidP="005D377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4.19—CONDUCT TO AND FROM SCHOOL AND TRANSPORTATION ELIGIBILITY</w:t>
      </w:r>
    </w:p>
    <w:p w14:paraId="51DCC840" w14:textId="77777777" w:rsidR="005D377C" w:rsidRPr="00A37DB9" w:rsidRDefault="005D377C" w:rsidP="005D377C">
      <w:pPr>
        <w:rPr>
          <w:rFonts w:ascii="Times New Roman" w:hAnsi="Times New Roman"/>
          <w:color w:val="000000"/>
          <w:szCs w:val="24"/>
        </w:rPr>
      </w:pPr>
    </w:p>
    <w:p w14:paraId="1DFB10C6" w14:textId="77777777" w:rsidR="005D377C" w:rsidRPr="00A37DB9" w:rsidRDefault="005F7DEE" w:rsidP="005D377C">
      <w:pPr>
        <w:rPr>
          <w:rFonts w:ascii="Times New Roman" w:hAnsi="Times New Roman"/>
          <w:color w:val="000000"/>
          <w:szCs w:val="24"/>
        </w:rPr>
      </w:pPr>
      <w:r>
        <w:rPr>
          <w:rFonts w:ascii="Times New Roman" w:hAnsi="Times New Roman"/>
          <w:color w:val="000000"/>
          <w:szCs w:val="24"/>
        </w:rPr>
        <w:t xml:space="preserve">The School’s Student Code of Conduct applies to students </w:t>
      </w:r>
      <w:r w:rsidR="005D377C" w:rsidRPr="00A37DB9">
        <w:rPr>
          <w:rFonts w:ascii="Times New Roman" w:hAnsi="Times New Roman"/>
          <w:color w:val="000000"/>
          <w:szCs w:val="24"/>
        </w:rPr>
        <w:t>while traveling to and from school</w:t>
      </w:r>
      <w:r>
        <w:rPr>
          <w:rFonts w:ascii="Times New Roman" w:hAnsi="Times New Roman"/>
          <w:color w:val="000000"/>
          <w:szCs w:val="24"/>
        </w:rPr>
        <w:t xml:space="preserve"> or to and from a school activity </w:t>
      </w:r>
      <w:r w:rsidR="005D377C" w:rsidRPr="00A37DB9">
        <w:rPr>
          <w:rFonts w:ascii="Times New Roman" w:hAnsi="Times New Roman"/>
          <w:color w:val="000000"/>
          <w:szCs w:val="24"/>
        </w:rPr>
        <w:t xml:space="preserve"> </w:t>
      </w:r>
      <w:r>
        <w:rPr>
          <w:rFonts w:ascii="Times New Roman" w:hAnsi="Times New Roman"/>
          <w:color w:val="000000"/>
          <w:szCs w:val="24"/>
        </w:rPr>
        <w:t>to the same extent as if the students were</w:t>
      </w:r>
      <w:r w:rsidR="005D377C" w:rsidRPr="00A37DB9">
        <w:rPr>
          <w:rFonts w:ascii="Times New Roman" w:hAnsi="Times New Roman"/>
          <w:color w:val="000000"/>
          <w:szCs w:val="24"/>
        </w:rPr>
        <w:t xml:space="preserve"> on school grounds. Appropriate disciplinary actions may be taken against commuting students who violate </w:t>
      </w:r>
      <w:r>
        <w:rPr>
          <w:rFonts w:ascii="Times New Roman" w:hAnsi="Times New Roman"/>
          <w:color w:val="000000"/>
          <w:szCs w:val="24"/>
        </w:rPr>
        <w:t>the School’s S</w:t>
      </w:r>
      <w:r w:rsidR="005D377C" w:rsidRPr="00A37DB9">
        <w:rPr>
          <w:rFonts w:ascii="Times New Roman" w:hAnsi="Times New Roman"/>
          <w:color w:val="000000"/>
          <w:szCs w:val="24"/>
        </w:rPr>
        <w:t xml:space="preserve">tudent </w:t>
      </w:r>
      <w:r>
        <w:rPr>
          <w:rFonts w:ascii="Times New Roman" w:hAnsi="Times New Roman"/>
          <w:color w:val="000000"/>
          <w:szCs w:val="24"/>
        </w:rPr>
        <w:t>C</w:t>
      </w:r>
      <w:r w:rsidR="005D377C" w:rsidRPr="00A37DB9">
        <w:rPr>
          <w:rFonts w:ascii="Times New Roman" w:hAnsi="Times New Roman"/>
          <w:color w:val="000000"/>
          <w:szCs w:val="24"/>
        </w:rPr>
        <w:t xml:space="preserve">ode of </w:t>
      </w:r>
      <w:r>
        <w:rPr>
          <w:rFonts w:ascii="Times New Roman" w:hAnsi="Times New Roman"/>
          <w:color w:val="000000"/>
          <w:szCs w:val="24"/>
        </w:rPr>
        <w:t>C</w:t>
      </w:r>
      <w:r w:rsidR="005D377C" w:rsidRPr="00A37DB9">
        <w:rPr>
          <w:rFonts w:ascii="Times New Roman" w:hAnsi="Times New Roman"/>
          <w:color w:val="000000"/>
          <w:szCs w:val="24"/>
        </w:rPr>
        <w:t>onduct.</w:t>
      </w:r>
    </w:p>
    <w:p w14:paraId="43BF4762" w14:textId="77777777" w:rsidR="005D377C" w:rsidRPr="00A37DB9" w:rsidRDefault="005D377C" w:rsidP="005D377C">
      <w:pPr>
        <w:rPr>
          <w:rFonts w:ascii="Times New Roman" w:hAnsi="Times New Roman"/>
          <w:color w:val="000000"/>
          <w:szCs w:val="24"/>
        </w:rPr>
      </w:pPr>
    </w:p>
    <w:p w14:paraId="1C225112" w14:textId="41AE6318"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preceding paragraph also applies to student conduct while on school buses. Students shall be instructed in safe riding practices.  The driver of a school bus shall not operate the school bus until every passenger is seated.  </w:t>
      </w:r>
      <w:r w:rsidR="005F7DEE">
        <w:rPr>
          <w:rFonts w:ascii="Times New Roman" w:hAnsi="Times New Roman"/>
          <w:color w:val="000000"/>
          <w:szCs w:val="24"/>
        </w:rPr>
        <w:t xml:space="preserve">In addition to other disciplinary </w:t>
      </w:r>
      <w:r w:rsidRPr="00A37DB9">
        <w:rPr>
          <w:rFonts w:ascii="Times New Roman" w:hAnsi="Times New Roman"/>
          <w:color w:val="000000"/>
          <w:szCs w:val="24"/>
        </w:rPr>
        <w:t xml:space="preserve">measures </w:t>
      </w:r>
      <w:r w:rsidR="005F7DEE">
        <w:rPr>
          <w:rFonts w:ascii="Times New Roman" w:hAnsi="Times New Roman"/>
          <w:color w:val="000000"/>
          <w:szCs w:val="24"/>
        </w:rPr>
        <w:t xml:space="preserve"> provided for violations of the Student’s Student Code of Conduct, </w:t>
      </w:r>
      <w:r w:rsidRPr="00A37DB9">
        <w:rPr>
          <w:rFonts w:ascii="Times New Roman" w:hAnsi="Times New Roman"/>
          <w:color w:val="000000"/>
          <w:szCs w:val="24"/>
        </w:rPr>
        <w:t>the student’s bus transportation privileges</w:t>
      </w:r>
      <w:r w:rsidR="005F7DEE">
        <w:rPr>
          <w:rFonts w:ascii="Times New Roman" w:hAnsi="Times New Roman"/>
          <w:color w:val="000000"/>
          <w:szCs w:val="24"/>
        </w:rPr>
        <w:t xml:space="preserve"> may be suspended or terminated for violations of the Student Code of Conduct related to bus behavior</w:t>
      </w:r>
      <w:r w:rsidRPr="00A37DB9">
        <w:rPr>
          <w:rFonts w:ascii="Times New Roman" w:hAnsi="Times New Roman"/>
          <w:color w:val="000000"/>
          <w:szCs w:val="24"/>
        </w:rPr>
        <w:t xml:space="preserve">.  </w:t>
      </w:r>
    </w:p>
    <w:p w14:paraId="6B8CEA8A" w14:textId="77777777" w:rsidR="005D377C" w:rsidRPr="00A37DB9" w:rsidRDefault="005D377C" w:rsidP="005D377C">
      <w:pPr>
        <w:rPr>
          <w:rFonts w:ascii="Times New Roman" w:hAnsi="Times New Roman"/>
          <w:color w:val="000000"/>
          <w:szCs w:val="24"/>
        </w:rPr>
      </w:pPr>
    </w:p>
    <w:p w14:paraId="180EA985" w14:textId="0EEAC60C" w:rsidR="005D377C" w:rsidRPr="00A37DB9" w:rsidRDefault="005F7DEE" w:rsidP="005D377C">
      <w:pPr>
        <w:rPr>
          <w:rFonts w:ascii="Times New Roman" w:hAnsi="Times New Roman"/>
          <w:color w:val="000000"/>
          <w:szCs w:val="24"/>
        </w:rPr>
      </w:pPr>
      <w:r>
        <w:rPr>
          <w:rFonts w:ascii="Times New Roman" w:hAnsi="Times New Roman"/>
          <w:color w:val="000000"/>
          <w:szCs w:val="24"/>
        </w:rPr>
        <w:t>S</w:t>
      </w:r>
      <w:r w:rsidR="005D377C" w:rsidRPr="00A37DB9">
        <w:rPr>
          <w:rFonts w:ascii="Times New Roman" w:hAnsi="Times New Roman"/>
          <w:color w:val="000000"/>
          <w:szCs w:val="24"/>
        </w:rPr>
        <w:t xml:space="preserve">tudents are eligible to receive </w:t>
      </w:r>
      <w:r>
        <w:rPr>
          <w:rFonts w:ascii="Times New Roman" w:hAnsi="Times New Roman"/>
          <w:color w:val="000000"/>
          <w:szCs w:val="24"/>
        </w:rPr>
        <w:t xml:space="preserve">School </w:t>
      </w:r>
      <w:r w:rsidR="005D377C" w:rsidRPr="00A37DB9">
        <w:rPr>
          <w:rFonts w:ascii="Times New Roman" w:hAnsi="Times New Roman"/>
          <w:color w:val="000000"/>
          <w:szCs w:val="24"/>
        </w:rPr>
        <w:t>bus transportation if they live along bus routes. The Director shall annually establish the routes and modify them as needed.</w:t>
      </w:r>
      <w:r>
        <w:rPr>
          <w:rFonts w:ascii="Times New Roman" w:hAnsi="Times New Roman"/>
          <w:color w:val="000000"/>
          <w:szCs w:val="24"/>
        </w:rPr>
        <w:t xml:space="preserve">  The transportation to and from school of students who have lost their bus transportation privileges is the responsibility of the student’s parent or guardian.</w:t>
      </w:r>
    </w:p>
    <w:p w14:paraId="058A10B0" w14:textId="77777777" w:rsidR="005D377C" w:rsidRPr="00A37DB9" w:rsidRDefault="005D377C" w:rsidP="005D377C">
      <w:pPr>
        <w:rPr>
          <w:rFonts w:ascii="Times New Roman" w:hAnsi="Times New Roman"/>
          <w:color w:val="000000"/>
          <w:szCs w:val="24"/>
        </w:rPr>
      </w:pPr>
    </w:p>
    <w:p w14:paraId="1CAEDA5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Specific rules to riding the school bus:</w:t>
      </w:r>
    </w:p>
    <w:p w14:paraId="7AFB5AD3"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1. Follow directions of the driver</w:t>
      </w:r>
    </w:p>
    <w:p w14:paraId="17D85055"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2. Stay seated at all times</w:t>
      </w:r>
    </w:p>
    <w:p w14:paraId="608E9422"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3. Speak quietly</w:t>
      </w:r>
    </w:p>
    <w:p w14:paraId="58D5D296"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4. No eating or drinking</w:t>
      </w:r>
    </w:p>
    <w:p w14:paraId="1DFCB676"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5. Keep all parts of body and objects inside the bus</w:t>
      </w:r>
    </w:p>
    <w:p w14:paraId="02F08AE9" w14:textId="77777777" w:rsidR="005D377C" w:rsidRPr="00A37DB9" w:rsidRDefault="005D377C" w:rsidP="005D377C">
      <w:pPr>
        <w:rPr>
          <w:rFonts w:ascii="Times New Roman" w:hAnsi="Times New Roman"/>
          <w:color w:val="000000"/>
          <w:szCs w:val="24"/>
        </w:rPr>
      </w:pPr>
    </w:p>
    <w:p w14:paraId="610DCF6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The bus driver </w:t>
      </w:r>
      <w:r w:rsidR="005F7DEE">
        <w:rPr>
          <w:rFonts w:ascii="Times New Roman" w:hAnsi="Times New Roman"/>
          <w:color w:val="000000"/>
          <w:szCs w:val="24"/>
        </w:rPr>
        <w:t xml:space="preserve">or the bus monitor are </w:t>
      </w:r>
      <w:r w:rsidRPr="00A37DB9">
        <w:rPr>
          <w:rFonts w:ascii="Times New Roman" w:hAnsi="Times New Roman"/>
          <w:color w:val="000000"/>
          <w:szCs w:val="24"/>
        </w:rPr>
        <w:t>the authorit</w:t>
      </w:r>
      <w:r w:rsidR="005F7DEE">
        <w:rPr>
          <w:rFonts w:ascii="Times New Roman" w:hAnsi="Times New Roman"/>
          <w:color w:val="000000"/>
          <w:szCs w:val="24"/>
        </w:rPr>
        <w:t>ies</w:t>
      </w:r>
      <w:r w:rsidRPr="00A37DB9">
        <w:rPr>
          <w:rFonts w:ascii="Times New Roman" w:hAnsi="Times New Roman"/>
          <w:color w:val="000000"/>
          <w:szCs w:val="24"/>
        </w:rPr>
        <w:t xml:space="preserve"> on the school bus and will report all infractions of the rules to the Director.  A security camera may be used on the bus to document student behavior.</w:t>
      </w:r>
    </w:p>
    <w:p w14:paraId="69DA9C8D" w14:textId="77777777" w:rsidR="005D377C" w:rsidRPr="00A37DB9" w:rsidRDefault="005D377C" w:rsidP="005D377C">
      <w:pPr>
        <w:rPr>
          <w:rFonts w:ascii="Times New Roman" w:hAnsi="Times New Roman"/>
          <w:color w:val="000000"/>
          <w:szCs w:val="24"/>
        </w:rPr>
      </w:pPr>
    </w:p>
    <w:p w14:paraId="02B4C0E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Depending upon the severity of the violation, consequences for disobeying the specific school bus rules are as follows:</w:t>
      </w:r>
    </w:p>
    <w:p w14:paraId="6B5995D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ab/>
        <w:t>Minimum Consequences:  Parent Call</w:t>
      </w:r>
    </w:p>
    <w:p w14:paraId="66D73CB7" w14:textId="77777777" w:rsidR="005F7DEE" w:rsidRDefault="005D377C" w:rsidP="005F7DEE">
      <w:pPr>
        <w:ind w:left="720"/>
        <w:rPr>
          <w:rFonts w:ascii="Times New Roman" w:hAnsi="Times New Roman"/>
          <w:color w:val="000000"/>
          <w:szCs w:val="24"/>
        </w:rPr>
      </w:pPr>
      <w:r>
        <w:rPr>
          <w:rFonts w:ascii="Times New Roman" w:hAnsi="Times New Roman"/>
          <w:color w:val="000000"/>
          <w:szCs w:val="24"/>
        </w:rPr>
        <w:t xml:space="preserve">Maximum Consequences: </w:t>
      </w:r>
      <w:r w:rsidRPr="00A37DB9">
        <w:rPr>
          <w:rFonts w:ascii="Times New Roman" w:hAnsi="Times New Roman"/>
          <w:color w:val="000000"/>
          <w:szCs w:val="24"/>
        </w:rPr>
        <w:t>Suspension of bus privileges for the remainder of the school year</w:t>
      </w:r>
    </w:p>
    <w:p w14:paraId="6A412BF1" w14:textId="77777777" w:rsidR="005F7DEE" w:rsidRDefault="005F7DEE" w:rsidP="005F7DEE">
      <w:pPr>
        <w:rPr>
          <w:rFonts w:ascii="Times New Roman" w:hAnsi="Times New Roman"/>
          <w:color w:val="000000"/>
          <w:szCs w:val="24"/>
        </w:rPr>
      </w:pPr>
    </w:p>
    <w:p w14:paraId="613FB93B" w14:textId="77777777" w:rsidR="005F7DEE" w:rsidRDefault="005F7DEE" w:rsidP="005F7DEE">
      <w:pPr>
        <w:rPr>
          <w:rFonts w:ascii="Times New Roman" w:hAnsi="Times New Roman"/>
          <w:color w:val="000000"/>
          <w:szCs w:val="24"/>
        </w:rPr>
      </w:pPr>
    </w:p>
    <w:p w14:paraId="35632714" w14:textId="77777777" w:rsidR="005D377C" w:rsidRPr="00A37DB9" w:rsidRDefault="005D377C" w:rsidP="005D377C">
      <w:pPr>
        <w:rPr>
          <w:rFonts w:ascii="Times New Roman" w:hAnsi="Times New Roman"/>
          <w:color w:val="000000"/>
          <w:szCs w:val="24"/>
        </w:rPr>
      </w:pPr>
    </w:p>
    <w:p w14:paraId="13008C93" w14:textId="77777777" w:rsidR="005D377C" w:rsidRPr="00A37DB9" w:rsidRDefault="005D377C" w:rsidP="005D377C">
      <w:pPr>
        <w:rPr>
          <w:rFonts w:ascii="Times New Roman" w:hAnsi="Times New Roman"/>
          <w:color w:val="000000"/>
          <w:szCs w:val="24"/>
        </w:rPr>
      </w:pPr>
    </w:p>
    <w:p w14:paraId="171D9D2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6237C8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sidR="005F7DEE">
        <w:rPr>
          <w:rFonts w:ascii="Times New Roman" w:hAnsi="Times New Roman"/>
          <w:color w:val="000000"/>
          <w:szCs w:val="24"/>
        </w:rPr>
        <w:t>June 27, 2019</w:t>
      </w:r>
    </w:p>
    <w:p w14:paraId="7A6DDF59" w14:textId="77777777" w:rsidR="005D377C" w:rsidRPr="00A37DB9" w:rsidRDefault="005D377C" w:rsidP="005D377C">
      <w:pPr>
        <w:rPr>
          <w:rFonts w:ascii="Times New Roman" w:hAnsi="Times New Roman"/>
          <w:color w:val="000000"/>
          <w:szCs w:val="24"/>
        </w:rPr>
      </w:pPr>
    </w:p>
    <w:p w14:paraId="641E4706" w14:textId="77777777" w:rsidR="005D377C" w:rsidRPr="00A37DB9" w:rsidRDefault="005D377C" w:rsidP="005D377C">
      <w:pPr>
        <w:rPr>
          <w:rFonts w:ascii="Times New Roman" w:hAnsi="Times New Roman"/>
          <w:color w:val="000000"/>
          <w:szCs w:val="24"/>
        </w:rPr>
      </w:pPr>
    </w:p>
    <w:p w14:paraId="7897AE62" w14:textId="77777777" w:rsidR="005D377C" w:rsidRPr="00A37DB9" w:rsidRDefault="005D377C" w:rsidP="005D377C">
      <w:pPr>
        <w:rPr>
          <w:rFonts w:ascii="Times New Roman" w:hAnsi="Times New Roman"/>
          <w:color w:val="000000"/>
          <w:szCs w:val="24"/>
        </w:rPr>
      </w:pPr>
    </w:p>
    <w:p w14:paraId="6E09D372" w14:textId="77777777" w:rsidR="005F7DEE" w:rsidRDefault="005F7DEE">
      <w:pPr>
        <w:rPr>
          <w:rFonts w:ascii="Times New Roman" w:hAnsi="Times New Roman"/>
          <w:b/>
          <w:color w:val="000000"/>
          <w:szCs w:val="24"/>
        </w:rPr>
      </w:pPr>
      <w:r>
        <w:rPr>
          <w:rFonts w:ascii="Times New Roman" w:hAnsi="Times New Roman"/>
          <w:b/>
          <w:color w:val="000000"/>
          <w:szCs w:val="24"/>
        </w:rPr>
        <w:br w:type="page"/>
      </w:r>
    </w:p>
    <w:p w14:paraId="0A01A159"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4.20—DISRUPTION OF SCHOOL</w:t>
      </w:r>
    </w:p>
    <w:p w14:paraId="7B977A37" w14:textId="77777777" w:rsidR="005D377C" w:rsidRPr="00A37DB9" w:rsidRDefault="005D377C" w:rsidP="005D377C">
      <w:pPr>
        <w:rPr>
          <w:rFonts w:ascii="Times New Roman" w:hAnsi="Times New Roman"/>
          <w:color w:val="000000"/>
          <w:szCs w:val="24"/>
        </w:rPr>
      </w:pPr>
    </w:p>
    <w:p w14:paraId="7D389A98"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7F8FBAEB" w14:textId="77777777" w:rsidR="005D377C" w:rsidRPr="00A37DB9" w:rsidRDefault="005D377C" w:rsidP="005D377C">
      <w:pPr>
        <w:rPr>
          <w:rFonts w:ascii="Times New Roman" w:hAnsi="Times New Roman"/>
          <w:color w:val="000000"/>
          <w:szCs w:val="24"/>
        </w:rPr>
      </w:pPr>
    </w:p>
    <w:p w14:paraId="4802B36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2AA9046E" w14:textId="77777777" w:rsidR="005D377C" w:rsidRPr="00A37DB9" w:rsidRDefault="005D377C" w:rsidP="005D377C">
      <w:pPr>
        <w:rPr>
          <w:rFonts w:ascii="Times New Roman" w:hAnsi="Times New Roman"/>
          <w:color w:val="000000"/>
          <w:szCs w:val="24"/>
        </w:rPr>
      </w:pPr>
    </w:p>
    <w:p w14:paraId="311BC887"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Consequences for repeated disruption are as follows:</w:t>
      </w:r>
    </w:p>
    <w:p w14:paraId="11E8B159" w14:textId="77777777" w:rsidR="005D377C" w:rsidRPr="00A37DB9" w:rsidRDefault="005D377C" w:rsidP="005D377C">
      <w:pPr>
        <w:ind w:firstLine="720"/>
        <w:rPr>
          <w:rFonts w:ascii="Times New Roman" w:hAnsi="Times New Roman"/>
          <w:color w:val="000000"/>
          <w:szCs w:val="24"/>
        </w:rPr>
      </w:pPr>
      <w:r w:rsidRPr="00A37DB9">
        <w:rPr>
          <w:rFonts w:ascii="Times New Roman" w:hAnsi="Times New Roman"/>
          <w:color w:val="000000"/>
          <w:szCs w:val="24"/>
        </w:rPr>
        <w:t>Minimum Consequences:</w:t>
      </w:r>
      <w:r w:rsidRPr="00A37DB9">
        <w:rPr>
          <w:rFonts w:ascii="Times New Roman" w:hAnsi="Times New Roman"/>
          <w:color w:val="000000"/>
          <w:szCs w:val="24"/>
        </w:rPr>
        <w:tab/>
        <w:t>Parent Call</w:t>
      </w:r>
    </w:p>
    <w:p w14:paraId="26E84FB1"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Consequences:</w:t>
      </w:r>
      <w:r w:rsidRPr="00A37DB9">
        <w:rPr>
          <w:rFonts w:ascii="Times New Roman" w:hAnsi="Times New Roman"/>
          <w:color w:val="000000"/>
          <w:szCs w:val="24"/>
        </w:rPr>
        <w:tab/>
        <w:t>Expulsion</w:t>
      </w:r>
    </w:p>
    <w:p w14:paraId="39460128" w14:textId="77777777" w:rsidR="005D377C" w:rsidRPr="00A37DB9" w:rsidRDefault="005D377C" w:rsidP="005D377C">
      <w:pPr>
        <w:rPr>
          <w:rFonts w:ascii="Times New Roman" w:hAnsi="Times New Roman"/>
          <w:color w:val="000000"/>
          <w:szCs w:val="24"/>
        </w:rPr>
      </w:pPr>
    </w:p>
    <w:p w14:paraId="33F38288" w14:textId="77777777" w:rsidR="005D377C" w:rsidRPr="00A37DB9" w:rsidRDefault="005D377C" w:rsidP="005D377C">
      <w:pPr>
        <w:rPr>
          <w:rFonts w:ascii="Times New Roman" w:hAnsi="Times New Roman"/>
          <w:color w:val="000000"/>
          <w:szCs w:val="24"/>
        </w:rPr>
      </w:pPr>
    </w:p>
    <w:p w14:paraId="1FE363C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17801B0"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977D59">
        <w:rPr>
          <w:rFonts w:ascii="Times New Roman" w:hAnsi="Times New Roman"/>
          <w:color w:val="000000"/>
          <w:szCs w:val="24"/>
        </w:rPr>
        <w:t>July 20, 2020</w:t>
      </w:r>
    </w:p>
    <w:p w14:paraId="23E5BDD1"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br w:type="page"/>
      </w:r>
      <w:r w:rsidRPr="00A37DB9">
        <w:rPr>
          <w:rFonts w:ascii="Times New Roman" w:hAnsi="Times New Roman"/>
          <w:b/>
          <w:color w:val="000000"/>
          <w:szCs w:val="24"/>
        </w:rPr>
        <w:lastRenderedPageBreak/>
        <w:t>4.21—STUDENT ASSAULT OR BATTERY</w:t>
      </w:r>
    </w:p>
    <w:p w14:paraId="3FAFBE96" w14:textId="77777777" w:rsidR="005D377C" w:rsidRPr="00A37DB9" w:rsidRDefault="005D377C" w:rsidP="005D377C">
      <w:pPr>
        <w:rPr>
          <w:rFonts w:ascii="Times New Roman" w:hAnsi="Times New Roman"/>
          <w:color w:val="000000"/>
          <w:szCs w:val="24"/>
        </w:rPr>
      </w:pPr>
    </w:p>
    <w:p w14:paraId="542F5B28"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37C8DF21" w14:textId="77777777" w:rsidR="005D377C" w:rsidRPr="00A37DB9" w:rsidRDefault="005D377C" w:rsidP="005D377C">
      <w:pPr>
        <w:rPr>
          <w:rFonts w:ascii="Times New Roman" w:hAnsi="Times New Roman"/>
          <w:color w:val="000000"/>
          <w:szCs w:val="24"/>
        </w:rPr>
      </w:pPr>
    </w:p>
    <w:p w14:paraId="3024C769" w14:textId="77777777" w:rsidR="00B435AE" w:rsidRDefault="005D377C" w:rsidP="005D377C">
      <w:pPr>
        <w:rPr>
          <w:rFonts w:ascii="Times New Roman" w:hAnsi="Times New Roman"/>
          <w:color w:val="000000"/>
          <w:szCs w:val="24"/>
        </w:rPr>
      </w:pPr>
      <w:r w:rsidRPr="00A37DB9">
        <w:rPr>
          <w:rFonts w:ascii="Times New Roman" w:hAnsi="Times New Roman"/>
          <w:color w:val="000000"/>
          <w:szCs w:val="24"/>
        </w:rPr>
        <w:t xml:space="preserve">Furthermore, it is unlawful, during regular school hours, and in a place where a public school employee is required to be in the course of his or her duties, for any person to address a public school employee using language which, in its common </w:t>
      </w:r>
      <w:r w:rsidR="00B435AE">
        <w:rPr>
          <w:rFonts w:ascii="Times New Roman" w:hAnsi="Times New Roman"/>
          <w:color w:val="000000"/>
          <w:szCs w:val="24"/>
        </w:rPr>
        <w:t>acceptation</w:t>
      </w:r>
      <w:r w:rsidRPr="00A37DB9">
        <w:rPr>
          <w:rFonts w:ascii="Times New Roman" w:hAnsi="Times New Roman"/>
          <w:color w:val="000000"/>
          <w:szCs w:val="24"/>
        </w:rPr>
        <w:t xml:space="preserve">, is calculated to: </w:t>
      </w:r>
    </w:p>
    <w:p w14:paraId="0E02D97E" w14:textId="77777777" w:rsidR="00B435AE" w:rsidRDefault="00B435AE" w:rsidP="00840F53">
      <w:pPr>
        <w:pStyle w:val="ListParagraph"/>
        <w:numPr>
          <w:ilvl w:val="0"/>
          <w:numId w:val="71"/>
        </w:numPr>
        <w:rPr>
          <w:szCs w:val="24"/>
        </w:rPr>
      </w:pPr>
      <w:r>
        <w:rPr>
          <w:szCs w:val="24"/>
        </w:rPr>
        <w:t>C</w:t>
      </w:r>
      <w:r w:rsidR="005D377C" w:rsidRPr="00B435AE">
        <w:rPr>
          <w:szCs w:val="24"/>
        </w:rPr>
        <w:t xml:space="preserve">ause a breach of the peace; </w:t>
      </w:r>
    </w:p>
    <w:p w14:paraId="1E5E8227" w14:textId="77777777" w:rsidR="00B435AE" w:rsidRDefault="00B435AE" w:rsidP="00840F53">
      <w:pPr>
        <w:pStyle w:val="ListParagraph"/>
        <w:numPr>
          <w:ilvl w:val="0"/>
          <w:numId w:val="71"/>
        </w:numPr>
        <w:rPr>
          <w:szCs w:val="24"/>
        </w:rPr>
      </w:pPr>
      <w:r>
        <w:rPr>
          <w:szCs w:val="24"/>
        </w:rPr>
        <w:t>M</w:t>
      </w:r>
      <w:r w:rsidR="005D377C" w:rsidRPr="00B435AE">
        <w:rPr>
          <w:szCs w:val="24"/>
        </w:rPr>
        <w:t xml:space="preserve">aterially and substantially interfere with the operation of the school; </w:t>
      </w:r>
    </w:p>
    <w:p w14:paraId="2AB3E1AB" w14:textId="77777777" w:rsidR="00B435AE" w:rsidRDefault="00B435AE" w:rsidP="00840F53">
      <w:pPr>
        <w:pStyle w:val="ListParagraph"/>
        <w:numPr>
          <w:ilvl w:val="0"/>
          <w:numId w:val="71"/>
        </w:numPr>
        <w:rPr>
          <w:szCs w:val="24"/>
        </w:rPr>
      </w:pPr>
      <w:r>
        <w:rPr>
          <w:szCs w:val="24"/>
        </w:rPr>
        <w:t>A</w:t>
      </w:r>
      <w:r w:rsidR="005D377C" w:rsidRPr="00B435AE">
        <w:rPr>
          <w:szCs w:val="24"/>
        </w:rPr>
        <w:t xml:space="preserve">rouse the person to whom it is addressed to anger, to the extent likely to cause imminent retaliation. </w:t>
      </w:r>
    </w:p>
    <w:p w14:paraId="51E52C3F" w14:textId="77777777" w:rsidR="005D377C" w:rsidRPr="00B435AE" w:rsidRDefault="005D377C" w:rsidP="00B435AE">
      <w:pPr>
        <w:rPr>
          <w:szCs w:val="24"/>
        </w:rPr>
      </w:pPr>
      <w:r w:rsidRPr="00B435AE">
        <w:rPr>
          <w:szCs w:val="24"/>
        </w:rPr>
        <w:t xml:space="preserve">Students guilty of such an offense may be subject to legal proceedings in addition to </w:t>
      </w:r>
      <w:r w:rsidR="00B435AE">
        <w:rPr>
          <w:szCs w:val="24"/>
        </w:rPr>
        <w:t xml:space="preserve">any </w:t>
      </w:r>
      <w:r w:rsidRPr="00B435AE">
        <w:rPr>
          <w:szCs w:val="24"/>
        </w:rPr>
        <w:t>student disciplinary measures.</w:t>
      </w:r>
    </w:p>
    <w:p w14:paraId="5FDF3F88" w14:textId="77777777" w:rsidR="005D377C" w:rsidRPr="00A37DB9" w:rsidRDefault="005D377C" w:rsidP="005D377C">
      <w:pPr>
        <w:rPr>
          <w:rFonts w:ascii="Times New Roman" w:hAnsi="Times New Roman"/>
          <w:color w:val="000000"/>
          <w:szCs w:val="24"/>
        </w:rPr>
      </w:pPr>
    </w:p>
    <w:p w14:paraId="12952BA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Consequences for assault or battery are as follows:</w:t>
      </w:r>
    </w:p>
    <w:p w14:paraId="7FB8B168" w14:textId="77777777" w:rsidR="005D377C" w:rsidRDefault="005D377C" w:rsidP="005D377C">
      <w:pPr>
        <w:ind w:left="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w:t>
      </w:r>
    </w:p>
    <w:p w14:paraId="6B7AD9C4" w14:textId="77777777" w:rsidR="005D377C" w:rsidRPr="00A37DB9" w:rsidRDefault="005D377C" w:rsidP="005D377C">
      <w:pPr>
        <w:ind w:left="2880" w:firstLine="720"/>
        <w:rPr>
          <w:rFonts w:ascii="Times New Roman" w:hAnsi="Times New Roman"/>
          <w:color w:val="000000"/>
          <w:szCs w:val="24"/>
        </w:rPr>
      </w:pPr>
      <w:r w:rsidRPr="00A37DB9">
        <w:rPr>
          <w:rFonts w:ascii="Times New Roman" w:hAnsi="Times New Roman"/>
          <w:color w:val="000000"/>
          <w:szCs w:val="24"/>
        </w:rPr>
        <w:t>school suspension</w:t>
      </w:r>
    </w:p>
    <w:p w14:paraId="63011F20"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3D4773A" w14:textId="5FBC745A" w:rsidR="005D377C" w:rsidRDefault="005D377C" w:rsidP="005D377C">
      <w:pPr>
        <w:rPr>
          <w:rFonts w:ascii="Times New Roman" w:hAnsi="Times New Roman"/>
          <w:color w:val="000000"/>
          <w:szCs w:val="24"/>
        </w:rPr>
      </w:pPr>
    </w:p>
    <w:p w14:paraId="5BC89129" w14:textId="77777777" w:rsidR="003429EB" w:rsidRPr="00A37DB9" w:rsidRDefault="003429EB" w:rsidP="005D377C">
      <w:pPr>
        <w:rPr>
          <w:rFonts w:ascii="Times New Roman" w:hAnsi="Times New Roman"/>
          <w:color w:val="000000"/>
          <w:szCs w:val="24"/>
        </w:rPr>
      </w:pPr>
    </w:p>
    <w:p w14:paraId="28EEBD7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9E67BEE"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sidR="00977D59">
        <w:rPr>
          <w:rFonts w:ascii="Times New Roman" w:hAnsi="Times New Roman"/>
          <w:color w:val="000000"/>
          <w:szCs w:val="24"/>
        </w:rPr>
        <w:t>July 20, 2020</w:t>
      </w:r>
    </w:p>
    <w:p w14:paraId="4A2D382C" w14:textId="77777777" w:rsidR="005D377C" w:rsidRPr="00A37DB9" w:rsidRDefault="005D377C" w:rsidP="005D377C">
      <w:pPr>
        <w:rPr>
          <w:rFonts w:ascii="Times New Roman" w:hAnsi="Times New Roman"/>
          <w:color w:val="000000"/>
          <w:szCs w:val="24"/>
        </w:rPr>
      </w:pPr>
    </w:p>
    <w:p w14:paraId="43D0BA3D" w14:textId="77777777" w:rsidR="005D377C" w:rsidRPr="00A37DB9" w:rsidRDefault="005D377C" w:rsidP="005D377C">
      <w:pPr>
        <w:rPr>
          <w:rFonts w:ascii="Times New Roman" w:hAnsi="Times New Roman"/>
          <w:color w:val="000000"/>
          <w:szCs w:val="24"/>
        </w:rPr>
      </w:pPr>
    </w:p>
    <w:p w14:paraId="3985903A" w14:textId="77777777" w:rsidR="005D377C" w:rsidRPr="00A37DB9" w:rsidRDefault="005D377C" w:rsidP="005D377C">
      <w:pPr>
        <w:rPr>
          <w:rFonts w:ascii="Times New Roman" w:hAnsi="Times New Roman"/>
          <w:color w:val="000000"/>
          <w:szCs w:val="24"/>
        </w:rPr>
      </w:pPr>
    </w:p>
    <w:p w14:paraId="53FAC148" w14:textId="77777777" w:rsidR="005D377C" w:rsidRPr="00A37DB9" w:rsidRDefault="005D377C" w:rsidP="005D377C">
      <w:pPr>
        <w:rPr>
          <w:rFonts w:ascii="Times New Roman" w:hAnsi="Times New Roman"/>
          <w:color w:val="000000"/>
          <w:szCs w:val="24"/>
        </w:rPr>
      </w:pPr>
    </w:p>
    <w:p w14:paraId="55D5DA8B" w14:textId="77777777" w:rsidR="005D377C" w:rsidRPr="00A37DB9" w:rsidRDefault="005D377C" w:rsidP="005D377C">
      <w:pPr>
        <w:rPr>
          <w:rFonts w:ascii="Times New Roman" w:hAnsi="Times New Roman"/>
          <w:color w:val="000000"/>
          <w:szCs w:val="24"/>
        </w:rPr>
      </w:pPr>
    </w:p>
    <w:p w14:paraId="082DFC36" w14:textId="77777777" w:rsidR="005D377C" w:rsidRPr="00A37DB9" w:rsidRDefault="005D377C" w:rsidP="005D377C">
      <w:pPr>
        <w:rPr>
          <w:rFonts w:ascii="Times New Roman" w:hAnsi="Times New Roman"/>
          <w:color w:val="000000"/>
          <w:szCs w:val="24"/>
        </w:rPr>
      </w:pPr>
    </w:p>
    <w:p w14:paraId="673164CE" w14:textId="77777777" w:rsidR="005D377C" w:rsidRPr="00A37DB9" w:rsidRDefault="005D377C" w:rsidP="005D377C">
      <w:pPr>
        <w:rPr>
          <w:rFonts w:ascii="Times New Roman" w:hAnsi="Times New Roman"/>
          <w:color w:val="000000"/>
          <w:szCs w:val="24"/>
        </w:rPr>
      </w:pPr>
    </w:p>
    <w:p w14:paraId="6CF50DB9" w14:textId="77777777" w:rsidR="005D377C" w:rsidRPr="00A37DB9" w:rsidRDefault="005D377C" w:rsidP="005D377C">
      <w:pPr>
        <w:rPr>
          <w:rFonts w:ascii="Times New Roman" w:hAnsi="Times New Roman"/>
          <w:color w:val="000000"/>
          <w:szCs w:val="24"/>
        </w:rPr>
      </w:pPr>
    </w:p>
    <w:p w14:paraId="101C58B6" w14:textId="77777777" w:rsidR="005D377C" w:rsidRPr="00A37DB9" w:rsidRDefault="005D377C" w:rsidP="005D377C">
      <w:pPr>
        <w:rPr>
          <w:rFonts w:ascii="Times New Roman" w:hAnsi="Times New Roman"/>
          <w:color w:val="000000"/>
          <w:szCs w:val="24"/>
        </w:rPr>
      </w:pPr>
    </w:p>
    <w:p w14:paraId="2A84042D" w14:textId="77777777" w:rsidR="005D377C" w:rsidRPr="00A37DB9" w:rsidRDefault="005D377C" w:rsidP="005D377C">
      <w:pPr>
        <w:rPr>
          <w:rFonts w:ascii="Times New Roman" w:hAnsi="Times New Roman"/>
          <w:color w:val="000000"/>
          <w:szCs w:val="24"/>
        </w:rPr>
      </w:pPr>
    </w:p>
    <w:p w14:paraId="25A105D2" w14:textId="77777777" w:rsidR="005D377C" w:rsidRPr="00A37DB9" w:rsidRDefault="005D377C" w:rsidP="005D377C">
      <w:pPr>
        <w:rPr>
          <w:rFonts w:ascii="Times New Roman" w:hAnsi="Times New Roman"/>
          <w:color w:val="000000"/>
          <w:szCs w:val="24"/>
        </w:rPr>
      </w:pPr>
    </w:p>
    <w:p w14:paraId="2D690A1A" w14:textId="77777777" w:rsidR="005D377C" w:rsidRPr="00A37DB9" w:rsidRDefault="005D377C" w:rsidP="005D377C">
      <w:pPr>
        <w:rPr>
          <w:rFonts w:ascii="Times New Roman" w:hAnsi="Times New Roman"/>
          <w:color w:val="000000"/>
          <w:szCs w:val="24"/>
        </w:rPr>
      </w:pPr>
    </w:p>
    <w:p w14:paraId="31B565DB" w14:textId="77777777" w:rsidR="005D377C" w:rsidRPr="00A37DB9" w:rsidRDefault="005D377C" w:rsidP="005D377C">
      <w:pPr>
        <w:rPr>
          <w:rFonts w:ascii="Times New Roman" w:hAnsi="Times New Roman"/>
          <w:color w:val="000000"/>
          <w:szCs w:val="24"/>
        </w:rPr>
      </w:pPr>
    </w:p>
    <w:p w14:paraId="1711574E"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4.22—WEAPONS AND DANGEROUS INSTRUMENTS</w:t>
      </w:r>
    </w:p>
    <w:p w14:paraId="0F4F0F86" w14:textId="77777777" w:rsidR="005D377C" w:rsidRPr="00A37DB9" w:rsidRDefault="005D377C" w:rsidP="005D377C">
      <w:pPr>
        <w:rPr>
          <w:rFonts w:ascii="Times New Roman" w:hAnsi="Times New Roman"/>
          <w:color w:val="000000"/>
          <w:szCs w:val="24"/>
        </w:rPr>
      </w:pPr>
    </w:p>
    <w:p w14:paraId="6713466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69806BCD" w14:textId="77777777" w:rsidR="005D377C" w:rsidRPr="00A37DB9" w:rsidRDefault="005D377C" w:rsidP="005D377C">
      <w:pPr>
        <w:rPr>
          <w:rFonts w:ascii="Times New Roman" w:hAnsi="Times New Roman"/>
          <w:color w:val="000000"/>
          <w:szCs w:val="24"/>
        </w:rPr>
      </w:pPr>
    </w:p>
    <w:p w14:paraId="7EB492E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A weapon is defined as any firearm; knife; razor; ice pick; dirk; box cutter; nun chucks; pepper spray or other noxious spray; explosive;</w:t>
      </w:r>
      <w:r w:rsidRPr="00A37DB9">
        <w:rPr>
          <w:rFonts w:ascii="Times New Roman" w:hAnsi="Times New Roman"/>
          <w:kern w:val="28"/>
          <w:szCs w:val="24"/>
        </w:rPr>
        <w:t xml:space="preserve"> Taser or other instrument that uses electrical current to cause neuromuscular incapacitation; </w:t>
      </w:r>
      <w:r w:rsidRPr="00A37DB9">
        <w:rPr>
          <w:rFonts w:ascii="Times New Roman" w:hAnsi="Times New Roman"/>
          <w:color w:val="000000"/>
          <w:szCs w:val="24"/>
        </w:rPr>
        <w:t>or any other instrument or substance capable of causing bodily harm.  For the purposes of this policy, “firearm” means any device designed, made, or adapted to expel a projectile by the action of an explosive or any device readily convertible to that use.</w:t>
      </w:r>
    </w:p>
    <w:p w14:paraId="7073A1CB" w14:textId="77777777" w:rsidR="005D377C" w:rsidRPr="00A37DB9" w:rsidRDefault="005D377C" w:rsidP="005D377C">
      <w:pPr>
        <w:rPr>
          <w:rFonts w:ascii="Times New Roman" w:hAnsi="Times New Roman"/>
          <w:color w:val="000000"/>
          <w:szCs w:val="24"/>
        </w:rPr>
      </w:pPr>
    </w:p>
    <w:p w14:paraId="1F12E3D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32BC0CD2" w14:textId="77777777" w:rsidR="005D377C" w:rsidRPr="00A37DB9" w:rsidRDefault="005D377C" w:rsidP="005D377C">
      <w:pPr>
        <w:rPr>
          <w:rFonts w:ascii="Times New Roman" w:hAnsi="Times New Roman"/>
          <w:color w:val="000000"/>
          <w:szCs w:val="24"/>
        </w:rPr>
      </w:pPr>
    </w:p>
    <w:p w14:paraId="734499F8"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Except as permitted in this policy, students found to be in possession on the school campus of a firearm shall be recommended for expulsion for a period of not less than one year. The Director shall have the discretion to modify such expulsion recommendation for a student on a case-by-case basis. 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29D3BC73" w14:textId="77777777" w:rsidR="005D377C" w:rsidRPr="00A37DB9" w:rsidRDefault="005D377C" w:rsidP="005D377C">
      <w:pPr>
        <w:rPr>
          <w:rFonts w:ascii="Times New Roman" w:hAnsi="Times New Roman"/>
          <w:color w:val="000000"/>
          <w:szCs w:val="24"/>
        </w:rPr>
      </w:pPr>
    </w:p>
    <w:p w14:paraId="3AF15D45" w14:textId="77777777" w:rsidR="005D377C" w:rsidRPr="00A37DB9" w:rsidRDefault="005D377C" w:rsidP="005D377C">
      <w:pPr>
        <w:rPr>
          <w:rFonts w:ascii="Times New Roman" w:hAnsi="Times New Roman"/>
          <w:kern w:val="28"/>
          <w:szCs w:val="24"/>
        </w:rPr>
      </w:pPr>
      <w:r w:rsidRPr="00A37DB9">
        <w:rPr>
          <w:rFonts w:ascii="Times New Roman" w:hAnsi="Times New Roman"/>
          <w:spacing w:val="-8"/>
          <w:szCs w:val="24"/>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A37DB9">
        <w:rPr>
          <w:rFonts w:ascii="Times New Roman" w:hAnsi="Times New Roman"/>
          <w:kern w:val="28"/>
          <w:szCs w:val="24"/>
        </w:rPr>
        <w:t xml:space="preserve">Firearms brought </w:t>
      </w:r>
      <w:r w:rsidRPr="00A37DB9">
        <w:rPr>
          <w:rFonts w:ascii="Times New Roman" w:hAnsi="Times New Roman"/>
          <w:kern w:val="28"/>
          <w:szCs w:val="24"/>
        </w:rPr>
        <w:lastRenderedPageBreak/>
        <w:t xml:space="preserve">to school for such purposes shall be brought to the </w:t>
      </w:r>
      <w:r>
        <w:rPr>
          <w:rFonts w:ascii="Times New Roman" w:hAnsi="Times New Roman"/>
          <w:kern w:val="28"/>
          <w:szCs w:val="24"/>
        </w:rPr>
        <w:t>Director</w:t>
      </w:r>
      <w:r w:rsidRPr="00A37DB9">
        <w:rPr>
          <w:rFonts w:ascii="Times New Roman" w:hAnsi="Times New Roman"/>
          <w:kern w:val="28"/>
          <w:szCs w:val="24"/>
        </w:rPr>
        <w:t xml:space="preserve">. The </w:t>
      </w:r>
      <w:r>
        <w:rPr>
          <w:rFonts w:ascii="Times New Roman" w:hAnsi="Times New Roman"/>
          <w:kern w:val="28"/>
          <w:szCs w:val="24"/>
        </w:rPr>
        <w:t>Director</w:t>
      </w:r>
      <w:r w:rsidRPr="00A37DB9">
        <w:rPr>
          <w:rFonts w:ascii="Times New Roman" w:hAnsi="Times New Roman"/>
          <w:kern w:val="28"/>
          <w:szCs w:val="24"/>
        </w:rPr>
        <w:t xml:space="preserve"> shall store the firearms in a secure location until they are removed for use in the approved activity. </w:t>
      </w:r>
    </w:p>
    <w:p w14:paraId="58940392" w14:textId="77777777" w:rsidR="005D377C" w:rsidRPr="00A37DB9" w:rsidRDefault="005D377C" w:rsidP="005D377C">
      <w:pPr>
        <w:rPr>
          <w:rFonts w:ascii="Times New Roman" w:hAnsi="Times New Roman"/>
          <w:szCs w:val="24"/>
        </w:rPr>
      </w:pPr>
    </w:p>
    <w:p w14:paraId="4159DA4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school shall report any student who brings a firearm to school to the criminal justice system or juvenile delinquency system by notifying local law enforcement.</w:t>
      </w:r>
    </w:p>
    <w:p w14:paraId="2F1767ED" w14:textId="77777777" w:rsidR="005D377C" w:rsidRPr="00A37DB9" w:rsidRDefault="005D377C" w:rsidP="005D377C">
      <w:pPr>
        <w:rPr>
          <w:rFonts w:ascii="Times New Roman" w:hAnsi="Times New Roman"/>
          <w:color w:val="000000"/>
          <w:szCs w:val="24"/>
        </w:rPr>
      </w:pPr>
    </w:p>
    <w:p w14:paraId="2FFAC74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Consequences for weapons possession are as follows:</w:t>
      </w:r>
    </w:p>
    <w:p w14:paraId="42BC33B4" w14:textId="77777777" w:rsidR="005D377C" w:rsidRPr="00A37DB9" w:rsidRDefault="005D377C" w:rsidP="005D377C">
      <w:pPr>
        <w:ind w:firstLine="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w:t>
      </w:r>
    </w:p>
    <w:p w14:paraId="491867B7" w14:textId="77777777" w:rsidR="005D377C" w:rsidRPr="00A37DB9" w:rsidRDefault="005D377C" w:rsidP="005D377C">
      <w:pPr>
        <w:ind w:firstLine="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r>
      <w:r>
        <w:rPr>
          <w:rFonts w:ascii="Times New Roman" w:hAnsi="Times New Roman"/>
          <w:color w:val="000000"/>
          <w:szCs w:val="24"/>
        </w:rPr>
        <w:t>One year e</w:t>
      </w:r>
      <w:r w:rsidRPr="00A37DB9">
        <w:rPr>
          <w:rFonts w:ascii="Times New Roman" w:hAnsi="Times New Roman"/>
          <w:color w:val="000000"/>
          <w:szCs w:val="24"/>
        </w:rPr>
        <w:t>xpulsion</w:t>
      </w:r>
    </w:p>
    <w:p w14:paraId="484FC3D4" w14:textId="77777777" w:rsidR="005D377C" w:rsidRDefault="005D377C" w:rsidP="005D377C">
      <w:pPr>
        <w:rPr>
          <w:rFonts w:ascii="Times New Roman" w:hAnsi="Times New Roman"/>
          <w:color w:val="000000"/>
          <w:szCs w:val="24"/>
        </w:rPr>
      </w:pPr>
    </w:p>
    <w:p w14:paraId="37186885" w14:textId="77777777" w:rsidR="005D377C" w:rsidRPr="00A37DB9" w:rsidRDefault="005D377C" w:rsidP="005D377C">
      <w:pPr>
        <w:ind w:right="-3"/>
        <w:rPr>
          <w:rFonts w:ascii="Times New Roman" w:hAnsi="Times New Roman"/>
          <w:szCs w:val="24"/>
        </w:rPr>
      </w:pPr>
    </w:p>
    <w:p w14:paraId="18224530" w14:textId="77777777" w:rsidR="005D377C" w:rsidRDefault="005D377C" w:rsidP="005D377C">
      <w:pPr>
        <w:rPr>
          <w:rFonts w:ascii="Times New Roman" w:hAnsi="Times New Roman"/>
          <w:color w:val="000000"/>
          <w:szCs w:val="24"/>
        </w:rPr>
      </w:pPr>
    </w:p>
    <w:p w14:paraId="75C4F2C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FA2291D"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977D59">
        <w:rPr>
          <w:rFonts w:ascii="Times New Roman" w:hAnsi="Times New Roman"/>
          <w:color w:val="000000"/>
          <w:szCs w:val="24"/>
        </w:rPr>
        <w:t>July 20, 2020</w:t>
      </w:r>
    </w:p>
    <w:p w14:paraId="2B100432" w14:textId="77777777" w:rsidR="005D377C" w:rsidRDefault="005D377C" w:rsidP="005D377C">
      <w:pPr>
        <w:rPr>
          <w:rFonts w:ascii="Times New Roman" w:hAnsi="Times New Roman"/>
          <w:b/>
          <w:color w:val="000000"/>
          <w:szCs w:val="24"/>
        </w:rPr>
      </w:pPr>
    </w:p>
    <w:p w14:paraId="207DB0A8" w14:textId="77777777" w:rsidR="005D377C" w:rsidRPr="00A37DB9" w:rsidRDefault="005D377C" w:rsidP="00A779F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4.23—TOBACCO</w:t>
      </w:r>
      <w:r w:rsidR="00A779FC">
        <w:rPr>
          <w:rFonts w:ascii="Times New Roman" w:hAnsi="Times New Roman"/>
          <w:b/>
          <w:color w:val="000000"/>
          <w:szCs w:val="24"/>
        </w:rPr>
        <w:t xml:space="preserve">, ELECTRONIC NICOTINE DELIVERY SYSTEMS, AND RELATED </w:t>
      </w:r>
      <w:r w:rsidRPr="00A37DB9">
        <w:rPr>
          <w:rFonts w:ascii="Times New Roman" w:hAnsi="Times New Roman"/>
          <w:b/>
          <w:color w:val="000000"/>
          <w:szCs w:val="24"/>
        </w:rPr>
        <w:t>PRODUCTS</w:t>
      </w:r>
    </w:p>
    <w:p w14:paraId="10EEE33E" w14:textId="77777777" w:rsidR="005D377C" w:rsidRPr="00A37DB9" w:rsidRDefault="005D377C" w:rsidP="005D377C">
      <w:pPr>
        <w:rPr>
          <w:rFonts w:ascii="Times New Roman" w:hAnsi="Times New Roman"/>
          <w:color w:val="000000"/>
          <w:szCs w:val="24"/>
        </w:rPr>
      </w:pPr>
    </w:p>
    <w:p w14:paraId="37907C9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3D07A59C" w14:textId="77777777" w:rsidR="005D377C" w:rsidRPr="00A37DB9" w:rsidRDefault="005D377C" w:rsidP="005D377C">
      <w:pPr>
        <w:rPr>
          <w:rFonts w:ascii="Times New Roman" w:hAnsi="Times New Roman"/>
          <w:color w:val="000000"/>
          <w:szCs w:val="24"/>
        </w:rPr>
      </w:pPr>
    </w:p>
    <w:p w14:paraId="696930D4"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03832915" w14:textId="77777777" w:rsidR="005D377C" w:rsidRPr="00A37DB9" w:rsidRDefault="005D377C" w:rsidP="005D377C">
      <w:pPr>
        <w:rPr>
          <w:rFonts w:ascii="Times New Roman" w:hAnsi="Times New Roman"/>
          <w:color w:val="000000"/>
          <w:szCs w:val="24"/>
        </w:rPr>
      </w:pPr>
    </w:p>
    <w:p w14:paraId="59CBCBF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Consequences for possessing tobacco are as follows:</w:t>
      </w:r>
    </w:p>
    <w:p w14:paraId="7A5CAB8D" w14:textId="77777777" w:rsidR="005D377C" w:rsidRPr="00A37DB9" w:rsidRDefault="005D377C" w:rsidP="005D377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502E44D8"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1A13FFCB" w14:textId="77777777" w:rsidR="005D377C" w:rsidRDefault="005D377C" w:rsidP="005D377C">
      <w:pPr>
        <w:rPr>
          <w:rFonts w:ascii="Times New Roman" w:hAnsi="Times New Roman"/>
          <w:color w:val="000000"/>
          <w:szCs w:val="24"/>
        </w:rPr>
      </w:pPr>
    </w:p>
    <w:p w14:paraId="3BCD05DD" w14:textId="77777777" w:rsidR="005D377C" w:rsidRPr="00A37DB9" w:rsidRDefault="005D377C" w:rsidP="005D377C">
      <w:pPr>
        <w:rPr>
          <w:rFonts w:ascii="Times New Roman" w:hAnsi="Times New Roman"/>
          <w:color w:val="000000"/>
          <w:szCs w:val="24"/>
        </w:rPr>
      </w:pPr>
    </w:p>
    <w:p w14:paraId="4366C02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7E5B1D1"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A779FC">
        <w:rPr>
          <w:rFonts w:ascii="Times New Roman" w:hAnsi="Times New Roman"/>
          <w:color w:val="000000"/>
          <w:szCs w:val="24"/>
        </w:rPr>
        <w:t>March 2, 2020</w:t>
      </w:r>
    </w:p>
    <w:p w14:paraId="21E3741F" w14:textId="77777777" w:rsidR="005D377C" w:rsidRPr="00A37DB9" w:rsidRDefault="005D377C" w:rsidP="005D377C">
      <w:pPr>
        <w:rPr>
          <w:rFonts w:ascii="Times New Roman" w:hAnsi="Times New Roman"/>
          <w:color w:val="000000"/>
          <w:szCs w:val="24"/>
        </w:rPr>
      </w:pPr>
    </w:p>
    <w:p w14:paraId="2DEA90E5" w14:textId="77777777" w:rsidR="005D377C" w:rsidRPr="00A37DB9" w:rsidRDefault="005D377C" w:rsidP="005D377C">
      <w:pPr>
        <w:rPr>
          <w:rFonts w:ascii="Times New Roman" w:hAnsi="Times New Roman"/>
          <w:color w:val="000000"/>
          <w:szCs w:val="24"/>
        </w:rPr>
      </w:pPr>
    </w:p>
    <w:p w14:paraId="1AC56D8C" w14:textId="77777777" w:rsidR="005D377C" w:rsidRPr="00A37DB9" w:rsidRDefault="005D377C" w:rsidP="005D377C">
      <w:pPr>
        <w:rPr>
          <w:rFonts w:ascii="Times New Roman" w:hAnsi="Times New Roman"/>
          <w:color w:val="000000"/>
          <w:szCs w:val="24"/>
        </w:rPr>
      </w:pPr>
    </w:p>
    <w:p w14:paraId="23084ADC" w14:textId="77777777" w:rsidR="005D377C" w:rsidRPr="00A37DB9" w:rsidRDefault="005D377C" w:rsidP="005D377C">
      <w:pPr>
        <w:rPr>
          <w:rFonts w:ascii="Times New Roman" w:hAnsi="Times New Roman"/>
          <w:color w:val="000000"/>
          <w:szCs w:val="24"/>
        </w:rPr>
      </w:pPr>
    </w:p>
    <w:p w14:paraId="102C99D7" w14:textId="77777777" w:rsidR="005D377C" w:rsidRPr="00A37DB9" w:rsidRDefault="005D377C" w:rsidP="005D377C">
      <w:pPr>
        <w:rPr>
          <w:rFonts w:ascii="Times New Roman" w:hAnsi="Times New Roman"/>
          <w:color w:val="000000"/>
          <w:szCs w:val="24"/>
        </w:rPr>
      </w:pPr>
    </w:p>
    <w:p w14:paraId="1A167E43" w14:textId="77777777" w:rsidR="005D377C" w:rsidRPr="00A37DB9" w:rsidRDefault="005D377C" w:rsidP="005D377C">
      <w:pPr>
        <w:rPr>
          <w:rFonts w:ascii="Times New Roman" w:hAnsi="Times New Roman"/>
          <w:color w:val="000000"/>
          <w:szCs w:val="24"/>
        </w:rPr>
      </w:pPr>
    </w:p>
    <w:p w14:paraId="6BF689CF" w14:textId="77777777" w:rsidR="005D377C" w:rsidRPr="00A37DB9" w:rsidRDefault="005D377C" w:rsidP="005D377C">
      <w:pPr>
        <w:rPr>
          <w:rFonts w:ascii="Times New Roman" w:hAnsi="Times New Roman"/>
          <w:color w:val="000000"/>
          <w:szCs w:val="24"/>
        </w:rPr>
      </w:pPr>
    </w:p>
    <w:p w14:paraId="6C11B040" w14:textId="77777777" w:rsidR="005D377C" w:rsidRPr="00A37DB9" w:rsidRDefault="005D377C" w:rsidP="005D377C">
      <w:pPr>
        <w:rPr>
          <w:rFonts w:ascii="Times New Roman" w:hAnsi="Times New Roman"/>
          <w:color w:val="000000"/>
          <w:szCs w:val="24"/>
        </w:rPr>
      </w:pPr>
    </w:p>
    <w:p w14:paraId="7DA3705F" w14:textId="77777777" w:rsidR="005D377C" w:rsidRPr="00A37DB9" w:rsidRDefault="005D377C" w:rsidP="005D377C">
      <w:pPr>
        <w:rPr>
          <w:rFonts w:ascii="Times New Roman" w:hAnsi="Times New Roman"/>
          <w:color w:val="000000"/>
          <w:szCs w:val="24"/>
        </w:rPr>
      </w:pPr>
    </w:p>
    <w:p w14:paraId="021AE6B9" w14:textId="77777777" w:rsidR="005D377C" w:rsidRPr="00A37DB9" w:rsidRDefault="005D377C" w:rsidP="005D377C">
      <w:pPr>
        <w:rPr>
          <w:rFonts w:ascii="Times New Roman" w:hAnsi="Times New Roman"/>
          <w:color w:val="000000"/>
          <w:szCs w:val="24"/>
        </w:rPr>
      </w:pPr>
    </w:p>
    <w:p w14:paraId="5D120492" w14:textId="77777777" w:rsidR="005D377C" w:rsidRPr="00A37DB9" w:rsidRDefault="005D377C" w:rsidP="005D377C">
      <w:pPr>
        <w:rPr>
          <w:rFonts w:ascii="Times New Roman" w:hAnsi="Times New Roman"/>
          <w:color w:val="000000"/>
          <w:szCs w:val="24"/>
        </w:rPr>
      </w:pPr>
    </w:p>
    <w:p w14:paraId="17464C2E" w14:textId="77777777" w:rsidR="005D377C" w:rsidRPr="00A37DB9" w:rsidRDefault="005D377C" w:rsidP="005D377C">
      <w:pPr>
        <w:rPr>
          <w:rFonts w:ascii="Times New Roman" w:hAnsi="Times New Roman"/>
          <w:color w:val="000000"/>
          <w:szCs w:val="24"/>
        </w:rPr>
      </w:pPr>
    </w:p>
    <w:p w14:paraId="7EE543D8" w14:textId="77777777" w:rsidR="005D377C" w:rsidRPr="00A37DB9" w:rsidRDefault="005D377C" w:rsidP="005D377C">
      <w:pPr>
        <w:rPr>
          <w:rFonts w:ascii="Times New Roman" w:hAnsi="Times New Roman"/>
          <w:color w:val="000000"/>
          <w:szCs w:val="24"/>
        </w:rPr>
      </w:pPr>
    </w:p>
    <w:p w14:paraId="3C68AC15" w14:textId="77777777" w:rsidR="005D377C" w:rsidRPr="00A37DB9" w:rsidRDefault="005D377C" w:rsidP="005D377C">
      <w:pPr>
        <w:rPr>
          <w:rFonts w:ascii="Times New Roman" w:hAnsi="Times New Roman"/>
          <w:color w:val="000000"/>
          <w:szCs w:val="24"/>
        </w:rPr>
      </w:pPr>
    </w:p>
    <w:p w14:paraId="169E69CA" w14:textId="77777777" w:rsidR="005D377C" w:rsidRPr="00A37DB9" w:rsidRDefault="005D377C" w:rsidP="005D377C">
      <w:pPr>
        <w:rPr>
          <w:rFonts w:ascii="Times New Roman" w:hAnsi="Times New Roman"/>
          <w:color w:val="000000"/>
          <w:szCs w:val="24"/>
        </w:rPr>
      </w:pPr>
    </w:p>
    <w:p w14:paraId="564D1AC9" w14:textId="77777777" w:rsidR="005D377C" w:rsidRPr="00A37DB9" w:rsidRDefault="005D377C" w:rsidP="005D377C">
      <w:pPr>
        <w:rPr>
          <w:rFonts w:ascii="Times New Roman" w:hAnsi="Times New Roman"/>
          <w:color w:val="000000"/>
          <w:szCs w:val="24"/>
        </w:rPr>
      </w:pPr>
    </w:p>
    <w:p w14:paraId="670977E5" w14:textId="77777777" w:rsidR="005D377C" w:rsidRPr="00A37DB9" w:rsidRDefault="005D377C" w:rsidP="005D377C">
      <w:pPr>
        <w:rPr>
          <w:rFonts w:ascii="Times New Roman" w:hAnsi="Times New Roman"/>
          <w:color w:val="000000"/>
          <w:szCs w:val="24"/>
        </w:rPr>
      </w:pPr>
    </w:p>
    <w:p w14:paraId="71497517" w14:textId="77777777" w:rsidR="005D377C" w:rsidRPr="00A37DB9" w:rsidRDefault="005D377C" w:rsidP="005D377C">
      <w:pPr>
        <w:rPr>
          <w:rFonts w:ascii="Times New Roman" w:hAnsi="Times New Roman"/>
          <w:color w:val="000000"/>
          <w:szCs w:val="24"/>
        </w:rPr>
      </w:pPr>
    </w:p>
    <w:p w14:paraId="2A1DD896" w14:textId="77777777" w:rsidR="005D377C" w:rsidRDefault="005D377C" w:rsidP="005D377C">
      <w:pPr>
        <w:rPr>
          <w:rFonts w:ascii="Times New Roman" w:hAnsi="Times New Roman"/>
          <w:color w:val="000000"/>
          <w:szCs w:val="24"/>
        </w:rPr>
      </w:pPr>
    </w:p>
    <w:p w14:paraId="560AB541" w14:textId="77777777" w:rsidR="005D377C" w:rsidRDefault="005D377C" w:rsidP="005D377C">
      <w:pPr>
        <w:rPr>
          <w:rFonts w:ascii="Times New Roman" w:hAnsi="Times New Roman"/>
          <w:b/>
          <w:color w:val="000000"/>
          <w:szCs w:val="24"/>
        </w:rPr>
      </w:pPr>
    </w:p>
    <w:p w14:paraId="73D85261" w14:textId="77777777" w:rsidR="005D377C" w:rsidRDefault="005D377C" w:rsidP="005D377C">
      <w:pPr>
        <w:rPr>
          <w:rFonts w:ascii="Times New Roman" w:hAnsi="Times New Roman"/>
          <w:b/>
          <w:color w:val="000000"/>
          <w:szCs w:val="24"/>
        </w:rPr>
      </w:pPr>
    </w:p>
    <w:p w14:paraId="4CDD564A" w14:textId="77777777" w:rsidR="005D377C" w:rsidRDefault="005D377C" w:rsidP="005D377C">
      <w:pPr>
        <w:rPr>
          <w:rFonts w:ascii="Times New Roman" w:hAnsi="Times New Roman"/>
          <w:b/>
          <w:color w:val="000000"/>
          <w:szCs w:val="24"/>
        </w:rPr>
      </w:pPr>
    </w:p>
    <w:p w14:paraId="624422E2" w14:textId="77777777" w:rsidR="00F44DA1" w:rsidRDefault="00F44DA1">
      <w:pPr>
        <w:rPr>
          <w:rFonts w:ascii="Times New Roman" w:hAnsi="Times New Roman"/>
          <w:b/>
          <w:color w:val="000000"/>
          <w:szCs w:val="24"/>
        </w:rPr>
      </w:pPr>
      <w:r>
        <w:rPr>
          <w:rFonts w:ascii="Times New Roman" w:hAnsi="Times New Roman"/>
          <w:b/>
          <w:color w:val="000000"/>
          <w:szCs w:val="24"/>
        </w:rPr>
        <w:br w:type="page"/>
      </w:r>
    </w:p>
    <w:p w14:paraId="6AFB154F"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4.24—DRUGS AND ALCOHOL</w:t>
      </w:r>
    </w:p>
    <w:p w14:paraId="3D6D7667" w14:textId="77777777" w:rsidR="005D377C" w:rsidRPr="00A37DB9" w:rsidRDefault="005D377C" w:rsidP="005D377C">
      <w:pPr>
        <w:rPr>
          <w:rFonts w:ascii="Times New Roman" w:hAnsi="Times New Roman"/>
          <w:color w:val="000000"/>
          <w:szCs w:val="24"/>
        </w:rPr>
      </w:pPr>
    </w:p>
    <w:p w14:paraId="2B642D4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3D28D64E" w14:textId="77777777" w:rsidR="005D377C" w:rsidRPr="00A37DB9" w:rsidRDefault="005D377C" w:rsidP="005D377C">
      <w:pPr>
        <w:rPr>
          <w:rFonts w:ascii="Times New Roman" w:hAnsi="Times New Roman"/>
          <w:color w:val="000000"/>
          <w:szCs w:val="24"/>
        </w:rPr>
      </w:pPr>
    </w:p>
    <w:p w14:paraId="62B230F2"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14:paraId="690CA01C" w14:textId="77777777" w:rsidR="005D377C" w:rsidRPr="00A37DB9" w:rsidRDefault="005D377C" w:rsidP="005D377C">
      <w:pPr>
        <w:rPr>
          <w:rFonts w:ascii="Times New Roman" w:hAnsi="Times New Roman"/>
          <w:color w:val="000000"/>
          <w:szCs w:val="24"/>
        </w:rPr>
      </w:pPr>
    </w:p>
    <w:p w14:paraId="2467371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Prohibited substances shall include, but are not limited to</w:t>
      </w:r>
      <w:r w:rsidR="00B94C80">
        <w:rPr>
          <w:rFonts w:ascii="Times New Roman" w:hAnsi="Times New Roman"/>
          <w:color w:val="000000"/>
          <w:szCs w:val="24"/>
        </w:rPr>
        <w:t>:</w:t>
      </w:r>
      <w:r w:rsidRPr="00A37DB9">
        <w:rPr>
          <w:rFonts w:ascii="Times New Roman" w:hAnsi="Times New Roman"/>
          <w:color w:val="000000"/>
          <w:szCs w:val="24"/>
        </w:rPr>
        <w:t xml:space="preserve"> alcohol, or any alcoholic beverage</w:t>
      </w:r>
      <w:r w:rsidR="00B94C80">
        <w:rPr>
          <w:rFonts w:ascii="Times New Roman" w:hAnsi="Times New Roman"/>
          <w:color w:val="000000"/>
          <w:szCs w:val="24"/>
        </w:rPr>
        <w:t>;</w:t>
      </w:r>
      <w:r w:rsidRPr="00A37DB9">
        <w:rPr>
          <w:rFonts w:ascii="Times New Roman" w:hAnsi="Times New Roman"/>
          <w:color w:val="000000"/>
          <w:szCs w:val="24"/>
        </w:rPr>
        <w:t xml:space="preserve"> inhalants or any ingestible matter that alter a student’s ability to act, think, or respond</w:t>
      </w:r>
      <w:r w:rsidR="00B94C80">
        <w:rPr>
          <w:rFonts w:ascii="Times New Roman" w:hAnsi="Times New Roman"/>
          <w:color w:val="000000"/>
          <w:szCs w:val="24"/>
        </w:rPr>
        <w:t>;</w:t>
      </w:r>
      <w:r w:rsidRPr="00A37DB9">
        <w:rPr>
          <w:rFonts w:ascii="Times New Roman" w:hAnsi="Times New Roman"/>
          <w:color w:val="000000"/>
          <w:szCs w:val="24"/>
        </w:rPr>
        <w:t xml:space="preserve"> LSD, or any other hallucinogen</w:t>
      </w:r>
      <w:r w:rsidR="00B94C80">
        <w:rPr>
          <w:rFonts w:ascii="Times New Roman" w:hAnsi="Times New Roman"/>
          <w:color w:val="000000"/>
          <w:szCs w:val="24"/>
        </w:rPr>
        <w:t xml:space="preserve">; </w:t>
      </w:r>
      <w:r w:rsidRPr="00A37DB9">
        <w:rPr>
          <w:rFonts w:ascii="Times New Roman" w:hAnsi="Times New Roman"/>
          <w:color w:val="000000"/>
          <w:szCs w:val="24"/>
        </w:rPr>
        <w:t>marijuana, cocaine, heroin, or any other narcotic drug</w:t>
      </w:r>
      <w:r w:rsidR="00B94C80">
        <w:rPr>
          <w:rFonts w:ascii="Times New Roman" w:hAnsi="Times New Roman"/>
          <w:color w:val="000000"/>
          <w:szCs w:val="24"/>
        </w:rPr>
        <w:t xml:space="preserve">; </w:t>
      </w:r>
      <w:r w:rsidRPr="00A37DB9">
        <w:rPr>
          <w:rFonts w:ascii="Times New Roman" w:hAnsi="Times New Roman"/>
          <w:color w:val="000000"/>
          <w:szCs w:val="24"/>
        </w:rPr>
        <w:t>PCP</w:t>
      </w:r>
      <w:r w:rsidR="00B94C80">
        <w:rPr>
          <w:rFonts w:ascii="Times New Roman" w:hAnsi="Times New Roman"/>
          <w:color w:val="000000"/>
          <w:szCs w:val="24"/>
        </w:rPr>
        <w:t>;</w:t>
      </w:r>
      <w:r w:rsidRPr="00A37DB9">
        <w:rPr>
          <w:rFonts w:ascii="Times New Roman" w:hAnsi="Times New Roman"/>
          <w:color w:val="000000"/>
          <w:szCs w:val="24"/>
        </w:rPr>
        <w:t xml:space="preserve"> amphetamines</w:t>
      </w:r>
      <w:r w:rsidR="00B94C80">
        <w:rPr>
          <w:rFonts w:ascii="Times New Roman" w:hAnsi="Times New Roman"/>
          <w:color w:val="000000"/>
          <w:szCs w:val="24"/>
        </w:rPr>
        <w:t>;</w:t>
      </w:r>
      <w:r w:rsidRPr="00A37DB9">
        <w:rPr>
          <w:rFonts w:ascii="Times New Roman" w:hAnsi="Times New Roman"/>
          <w:color w:val="000000"/>
          <w:szCs w:val="24"/>
        </w:rPr>
        <w:t xml:space="preserve"> steroids</w:t>
      </w:r>
      <w:r w:rsidR="00B94C80">
        <w:rPr>
          <w:rFonts w:ascii="Times New Roman" w:hAnsi="Times New Roman"/>
          <w:color w:val="000000"/>
          <w:szCs w:val="24"/>
        </w:rPr>
        <w:t>;</w:t>
      </w:r>
      <w:r w:rsidRPr="00A37DB9">
        <w:rPr>
          <w:rFonts w:ascii="Times New Roman" w:hAnsi="Times New Roman"/>
          <w:color w:val="000000"/>
          <w:szCs w:val="24"/>
        </w:rPr>
        <w:t xml:space="preserve"> “designer drugs</w:t>
      </w:r>
      <w:r w:rsidR="00B94C80">
        <w:rPr>
          <w:rFonts w:ascii="Times New Roman" w:hAnsi="Times New Roman"/>
          <w:color w:val="000000"/>
          <w:szCs w:val="24"/>
        </w:rPr>
        <w:t>;</w:t>
      </w:r>
      <w:r w:rsidRPr="00A37DB9">
        <w:rPr>
          <w:rFonts w:ascii="Times New Roman" w:hAnsi="Times New Roman"/>
          <w:color w:val="000000"/>
          <w:szCs w:val="24"/>
        </w:rPr>
        <w:t>” look-alike drugs</w:t>
      </w:r>
      <w:r w:rsidR="00B94C80">
        <w:rPr>
          <w:rFonts w:ascii="Times New Roman" w:hAnsi="Times New Roman"/>
          <w:color w:val="000000"/>
          <w:szCs w:val="24"/>
        </w:rPr>
        <w:t xml:space="preserve">; </w:t>
      </w:r>
      <w:r w:rsidRPr="00A37DB9">
        <w:rPr>
          <w:rFonts w:ascii="Times New Roman" w:hAnsi="Times New Roman"/>
          <w:color w:val="000000"/>
          <w:szCs w:val="24"/>
        </w:rPr>
        <w:t>or any controlled substance.</w:t>
      </w:r>
    </w:p>
    <w:p w14:paraId="26B9ADA0" w14:textId="77777777" w:rsidR="005D377C" w:rsidRPr="00A37DB9" w:rsidRDefault="005D377C" w:rsidP="005D377C">
      <w:pPr>
        <w:rPr>
          <w:rFonts w:ascii="Times New Roman" w:hAnsi="Times New Roman"/>
          <w:color w:val="000000"/>
          <w:szCs w:val="24"/>
        </w:rPr>
      </w:pPr>
    </w:p>
    <w:p w14:paraId="3C468A0C" w14:textId="77777777" w:rsidR="005D377C" w:rsidRPr="00A37DB9" w:rsidRDefault="00B94C80" w:rsidP="005D377C">
      <w:pPr>
        <w:rPr>
          <w:rFonts w:ascii="Times New Roman" w:hAnsi="Times New Roman"/>
          <w:color w:val="000000"/>
          <w:szCs w:val="24"/>
        </w:rPr>
      </w:pPr>
      <w:r>
        <w:rPr>
          <w:rFonts w:ascii="Times New Roman" w:hAnsi="Times New Roman"/>
          <w:color w:val="000000"/>
          <w:szCs w:val="24"/>
        </w:rPr>
        <w:t>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not regulated by the US Food and Drug Administration, or prescription drugs is prohibited except as permitted under Policy 4.35 – STUDENT MEDICATIONS.</w:t>
      </w:r>
    </w:p>
    <w:p w14:paraId="792ACDAA" w14:textId="77777777" w:rsidR="005D377C" w:rsidRPr="00A37DB9" w:rsidRDefault="005D377C" w:rsidP="005D377C">
      <w:pPr>
        <w:rPr>
          <w:rFonts w:ascii="Times New Roman" w:hAnsi="Times New Roman"/>
          <w:color w:val="000000"/>
          <w:szCs w:val="24"/>
        </w:rPr>
      </w:pPr>
    </w:p>
    <w:p w14:paraId="7A20F4C1"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Consequences for possession of drugs are as follows:</w:t>
      </w:r>
    </w:p>
    <w:p w14:paraId="5D5A9602" w14:textId="77777777" w:rsidR="005D377C" w:rsidRPr="00A37DB9" w:rsidRDefault="005D377C" w:rsidP="005D377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7739BB57"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7CD4F907" w14:textId="77777777" w:rsidR="005D377C" w:rsidRDefault="005D377C" w:rsidP="005D377C">
      <w:pPr>
        <w:rPr>
          <w:rFonts w:ascii="Times New Roman" w:hAnsi="Times New Roman"/>
          <w:b/>
          <w:color w:val="000000"/>
          <w:szCs w:val="24"/>
        </w:rPr>
      </w:pPr>
    </w:p>
    <w:p w14:paraId="26FE221C" w14:textId="77777777" w:rsidR="00B94C80" w:rsidRPr="00A37DB9" w:rsidRDefault="00B94C80" w:rsidP="005D377C">
      <w:pPr>
        <w:rPr>
          <w:rFonts w:ascii="Times New Roman" w:hAnsi="Times New Roman"/>
          <w:b/>
          <w:color w:val="000000"/>
          <w:szCs w:val="24"/>
        </w:rPr>
      </w:pPr>
    </w:p>
    <w:p w14:paraId="7E6F415E" w14:textId="77777777" w:rsidR="005D377C" w:rsidRPr="00A37DB9" w:rsidRDefault="005D377C" w:rsidP="005D377C">
      <w:pPr>
        <w:rPr>
          <w:rFonts w:ascii="Times New Roman" w:hAnsi="Times New Roman"/>
          <w:color w:val="000000"/>
          <w:szCs w:val="24"/>
        </w:rPr>
      </w:pPr>
    </w:p>
    <w:p w14:paraId="0D2BB20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05897C5"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977D59">
        <w:rPr>
          <w:rFonts w:ascii="Times New Roman" w:hAnsi="Times New Roman"/>
          <w:color w:val="000000"/>
          <w:szCs w:val="24"/>
        </w:rPr>
        <w:t>July 20, 2020</w:t>
      </w:r>
    </w:p>
    <w:p w14:paraId="41C33E60" w14:textId="77777777" w:rsidR="005D377C" w:rsidRPr="00A37DB9" w:rsidRDefault="005D377C" w:rsidP="005D377C">
      <w:pPr>
        <w:rPr>
          <w:rFonts w:ascii="Times New Roman" w:hAnsi="Times New Roman"/>
          <w:color w:val="000000"/>
          <w:szCs w:val="24"/>
        </w:rPr>
      </w:pPr>
    </w:p>
    <w:p w14:paraId="7A3CD298" w14:textId="77777777" w:rsidR="005D377C" w:rsidRPr="00A37DB9" w:rsidRDefault="005D377C" w:rsidP="005D377C">
      <w:pPr>
        <w:rPr>
          <w:rFonts w:ascii="Times New Roman" w:hAnsi="Times New Roman"/>
          <w:color w:val="000000"/>
          <w:szCs w:val="24"/>
        </w:rPr>
      </w:pPr>
    </w:p>
    <w:p w14:paraId="0A681CBD" w14:textId="77777777" w:rsidR="005D377C" w:rsidRPr="00A37DB9" w:rsidRDefault="005D377C" w:rsidP="005D377C">
      <w:pPr>
        <w:rPr>
          <w:rFonts w:ascii="Times New Roman" w:hAnsi="Times New Roman"/>
          <w:color w:val="000000"/>
          <w:szCs w:val="24"/>
        </w:rPr>
      </w:pPr>
    </w:p>
    <w:p w14:paraId="57233A87" w14:textId="77777777" w:rsidR="005D377C" w:rsidRPr="00A37DB9" w:rsidRDefault="005D377C" w:rsidP="005D377C">
      <w:pPr>
        <w:rPr>
          <w:rFonts w:ascii="Times New Roman" w:hAnsi="Times New Roman"/>
          <w:color w:val="000000"/>
          <w:szCs w:val="24"/>
        </w:rPr>
      </w:pPr>
    </w:p>
    <w:p w14:paraId="7D892BE6" w14:textId="77777777" w:rsidR="005D377C" w:rsidRPr="00A37DB9" w:rsidRDefault="005D377C" w:rsidP="005D377C">
      <w:pPr>
        <w:rPr>
          <w:rFonts w:ascii="Times New Roman" w:hAnsi="Times New Roman"/>
          <w:color w:val="000000"/>
          <w:szCs w:val="24"/>
        </w:rPr>
      </w:pPr>
    </w:p>
    <w:p w14:paraId="1266151D" w14:textId="77777777" w:rsidR="005D377C" w:rsidRPr="00A37DB9" w:rsidRDefault="005D377C" w:rsidP="005D377C">
      <w:pPr>
        <w:rPr>
          <w:rFonts w:ascii="Times New Roman" w:hAnsi="Times New Roman"/>
          <w:color w:val="000000"/>
          <w:szCs w:val="24"/>
        </w:rPr>
      </w:pPr>
    </w:p>
    <w:p w14:paraId="7144A511" w14:textId="77777777" w:rsidR="00F44DA1" w:rsidRDefault="00F44DA1">
      <w:pPr>
        <w:rPr>
          <w:rFonts w:ascii="Times New Roman" w:hAnsi="Times New Roman"/>
          <w:b/>
          <w:color w:val="000000"/>
          <w:szCs w:val="24"/>
        </w:rPr>
      </w:pPr>
      <w:r>
        <w:rPr>
          <w:rFonts w:ascii="Times New Roman" w:hAnsi="Times New Roman"/>
          <w:b/>
          <w:color w:val="000000"/>
          <w:szCs w:val="24"/>
        </w:rPr>
        <w:br w:type="page"/>
      </w:r>
    </w:p>
    <w:p w14:paraId="717D6B78"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4.25—STUDENT DRESS AND GROOMING</w:t>
      </w:r>
    </w:p>
    <w:p w14:paraId="7390C2D1" w14:textId="77777777" w:rsidR="005D377C" w:rsidRPr="00A37DB9" w:rsidRDefault="005D377C" w:rsidP="005D377C">
      <w:pPr>
        <w:rPr>
          <w:rFonts w:ascii="Times New Roman" w:hAnsi="Times New Roman"/>
          <w:color w:val="000000"/>
          <w:szCs w:val="24"/>
        </w:rPr>
      </w:pPr>
    </w:p>
    <w:p w14:paraId="138EBF3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Imboden Area Charter School Board of Education recognizes that dress can be a matter of personal taste and preference.  At the same time, the school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14:paraId="664B75FA" w14:textId="77777777" w:rsidR="005D377C" w:rsidRPr="00A37DB9" w:rsidRDefault="005D377C" w:rsidP="005D377C">
      <w:pPr>
        <w:rPr>
          <w:rFonts w:ascii="Times New Roman" w:hAnsi="Times New Roman"/>
          <w:color w:val="000000"/>
          <w:szCs w:val="24"/>
        </w:rPr>
      </w:pPr>
    </w:p>
    <w:p w14:paraId="77F9EA75" w14:textId="77777777" w:rsidR="005D377C" w:rsidRPr="00A37DB9" w:rsidRDefault="005D377C" w:rsidP="005D377C">
      <w:pPr>
        <w:rPr>
          <w:rFonts w:ascii="Times New Roman" w:hAnsi="Times New Roman"/>
          <w:szCs w:val="24"/>
        </w:rPr>
      </w:pPr>
      <w:r w:rsidRPr="00A37DB9">
        <w:rPr>
          <w:rFonts w:ascii="Times New Roman" w:hAnsi="Times New Roman"/>
          <w:szCs w:val="24"/>
        </w:rPr>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14:paraId="49A48742" w14:textId="77777777" w:rsidR="005D377C" w:rsidRPr="00A37DB9" w:rsidRDefault="005D377C" w:rsidP="005D377C">
      <w:pPr>
        <w:rPr>
          <w:rFonts w:ascii="Times New Roman" w:hAnsi="Times New Roman"/>
          <w:color w:val="FF0000"/>
          <w:szCs w:val="24"/>
          <w:u w:val="single"/>
        </w:rPr>
      </w:pPr>
    </w:p>
    <w:p w14:paraId="47E5D97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Director shall establish student dress codes for the school, to be included in the student handbook, and are consistent with the above criteria.</w:t>
      </w:r>
    </w:p>
    <w:p w14:paraId="57D3EEE3" w14:textId="77777777" w:rsidR="005D377C" w:rsidRPr="00A37DB9" w:rsidRDefault="005D377C" w:rsidP="005D377C">
      <w:pPr>
        <w:rPr>
          <w:rFonts w:ascii="Times New Roman" w:hAnsi="Times New Roman"/>
          <w:b/>
          <w:color w:val="000000"/>
          <w:szCs w:val="24"/>
        </w:rPr>
      </w:pPr>
    </w:p>
    <w:p w14:paraId="04521F8B" w14:textId="77777777" w:rsidR="005D377C" w:rsidRPr="00A37DB9" w:rsidRDefault="005D377C" w:rsidP="005D377C">
      <w:pPr>
        <w:rPr>
          <w:rFonts w:ascii="Times New Roman" w:hAnsi="Times New Roman"/>
          <w:color w:val="000000"/>
          <w:szCs w:val="24"/>
        </w:rPr>
      </w:pPr>
    </w:p>
    <w:p w14:paraId="5D90CA99"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6B924C7"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t>June 21, 2011</w:t>
      </w:r>
    </w:p>
    <w:p w14:paraId="57C4ADEC" w14:textId="77777777" w:rsidR="005D377C" w:rsidRPr="00A37DB9" w:rsidRDefault="005D377C" w:rsidP="005D377C">
      <w:pPr>
        <w:rPr>
          <w:rFonts w:ascii="Times New Roman" w:hAnsi="Times New Roman"/>
          <w:color w:val="000000"/>
          <w:szCs w:val="24"/>
        </w:rPr>
      </w:pPr>
    </w:p>
    <w:p w14:paraId="2F512973" w14:textId="77777777" w:rsidR="005D377C" w:rsidRPr="00A37DB9" w:rsidRDefault="005D377C" w:rsidP="005D377C">
      <w:pPr>
        <w:rPr>
          <w:rFonts w:ascii="Times New Roman" w:hAnsi="Times New Roman"/>
          <w:color w:val="000000"/>
          <w:szCs w:val="24"/>
        </w:rPr>
      </w:pPr>
    </w:p>
    <w:p w14:paraId="57AFFE23" w14:textId="77777777" w:rsidR="005D377C" w:rsidRPr="00A37DB9" w:rsidRDefault="005D377C" w:rsidP="005D377C">
      <w:pPr>
        <w:rPr>
          <w:rFonts w:ascii="Times New Roman" w:hAnsi="Times New Roman"/>
          <w:color w:val="000000"/>
          <w:szCs w:val="24"/>
        </w:rPr>
      </w:pPr>
    </w:p>
    <w:p w14:paraId="15B56AFF" w14:textId="77777777" w:rsidR="005D377C" w:rsidRPr="00A37DB9" w:rsidRDefault="005D377C" w:rsidP="005D377C">
      <w:pPr>
        <w:rPr>
          <w:rFonts w:ascii="Times New Roman" w:hAnsi="Times New Roman"/>
          <w:color w:val="000000"/>
          <w:szCs w:val="24"/>
        </w:rPr>
      </w:pPr>
    </w:p>
    <w:p w14:paraId="6BD669CA" w14:textId="77777777" w:rsidR="005D377C" w:rsidRPr="00A37DB9" w:rsidRDefault="005D377C" w:rsidP="005D377C">
      <w:pPr>
        <w:rPr>
          <w:rFonts w:ascii="Times New Roman" w:hAnsi="Times New Roman"/>
          <w:color w:val="000000"/>
          <w:szCs w:val="24"/>
        </w:rPr>
      </w:pPr>
    </w:p>
    <w:p w14:paraId="1BA54A38" w14:textId="77777777" w:rsidR="005D377C" w:rsidRPr="00A37DB9" w:rsidRDefault="005D377C" w:rsidP="005D377C">
      <w:pPr>
        <w:rPr>
          <w:rFonts w:ascii="Times New Roman" w:hAnsi="Times New Roman"/>
          <w:color w:val="000000"/>
          <w:szCs w:val="24"/>
        </w:rPr>
      </w:pPr>
    </w:p>
    <w:p w14:paraId="2F1D061C" w14:textId="77777777" w:rsidR="005D377C" w:rsidRPr="00A37DB9" w:rsidRDefault="005D377C" w:rsidP="005D377C">
      <w:pPr>
        <w:rPr>
          <w:rFonts w:ascii="Times New Roman" w:hAnsi="Times New Roman"/>
          <w:color w:val="000000"/>
          <w:szCs w:val="24"/>
        </w:rPr>
      </w:pPr>
    </w:p>
    <w:p w14:paraId="078029C1" w14:textId="77777777" w:rsidR="005D377C" w:rsidRPr="00A37DB9" w:rsidRDefault="005D377C" w:rsidP="005D377C">
      <w:pPr>
        <w:rPr>
          <w:rFonts w:ascii="Times New Roman" w:hAnsi="Times New Roman"/>
          <w:color w:val="000000"/>
          <w:szCs w:val="24"/>
        </w:rPr>
      </w:pPr>
    </w:p>
    <w:p w14:paraId="5ACE92D3" w14:textId="77777777" w:rsidR="005D377C" w:rsidRPr="00A37DB9" w:rsidRDefault="005D377C" w:rsidP="005D377C">
      <w:pPr>
        <w:rPr>
          <w:rFonts w:ascii="Times New Roman" w:hAnsi="Times New Roman"/>
          <w:color w:val="000000"/>
          <w:szCs w:val="24"/>
        </w:rPr>
      </w:pPr>
    </w:p>
    <w:p w14:paraId="41E38DF5" w14:textId="77777777" w:rsidR="005D377C" w:rsidRPr="00A37DB9" w:rsidRDefault="005D377C" w:rsidP="005D377C">
      <w:pPr>
        <w:rPr>
          <w:rFonts w:ascii="Times New Roman" w:hAnsi="Times New Roman"/>
          <w:color w:val="000000"/>
          <w:szCs w:val="24"/>
        </w:rPr>
      </w:pPr>
    </w:p>
    <w:p w14:paraId="51C9B9A8" w14:textId="77777777" w:rsidR="005D377C" w:rsidRPr="00A37DB9" w:rsidRDefault="005D377C" w:rsidP="005D377C">
      <w:pPr>
        <w:rPr>
          <w:rFonts w:ascii="Times New Roman" w:hAnsi="Times New Roman"/>
          <w:color w:val="000000"/>
          <w:szCs w:val="24"/>
        </w:rPr>
      </w:pPr>
    </w:p>
    <w:p w14:paraId="42E45113" w14:textId="77777777" w:rsidR="005D377C" w:rsidRPr="00A37DB9" w:rsidRDefault="005D377C" w:rsidP="005D377C">
      <w:pPr>
        <w:rPr>
          <w:rFonts w:ascii="Times New Roman" w:hAnsi="Times New Roman"/>
          <w:color w:val="000000"/>
          <w:szCs w:val="24"/>
        </w:rPr>
      </w:pPr>
    </w:p>
    <w:p w14:paraId="4C072715" w14:textId="77777777" w:rsidR="005D377C" w:rsidRPr="00A37DB9" w:rsidRDefault="005D377C" w:rsidP="005D377C">
      <w:pPr>
        <w:rPr>
          <w:rFonts w:ascii="Times New Roman" w:hAnsi="Times New Roman"/>
          <w:color w:val="000000"/>
          <w:szCs w:val="24"/>
        </w:rPr>
      </w:pPr>
    </w:p>
    <w:p w14:paraId="49734105" w14:textId="77777777" w:rsidR="005D377C" w:rsidRPr="00A37DB9" w:rsidRDefault="005D377C" w:rsidP="005D377C">
      <w:pPr>
        <w:rPr>
          <w:rFonts w:ascii="Times New Roman" w:hAnsi="Times New Roman"/>
          <w:color w:val="000000"/>
          <w:szCs w:val="24"/>
        </w:rPr>
      </w:pPr>
    </w:p>
    <w:p w14:paraId="65924856" w14:textId="77777777" w:rsidR="005D377C" w:rsidRPr="00A37DB9" w:rsidRDefault="005D377C" w:rsidP="005D377C">
      <w:pPr>
        <w:rPr>
          <w:rFonts w:ascii="Times New Roman" w:hAnsi="Times New Roman"/>
          <w:color w:val="000000"/>
          <w:szCs w:val="24"/>
        </w:rPr>
      </w:pPr>
    </w:p>
    <w:p w14:paraId="37EDFE2F" w14:textId="77777777" w:rsidR="005D377C" w:rsidRPr="00A37DB9" w:rsidRDefault="005D377C" w:rsidP="005D377C">
      <w:pPr>
        <w:rPr>
          <w:rFonts w:ascii="Times New Roman" w:hAnsi="Times New Roman"/>
          <w:color w:val="000000"/>
          <w:szCs w:val="24"/>
        </w:rPr>
      </w:pPr>
    </w:p>
    <w:p w14:paraId="403D1CFA" w14:textId="77777777" w:rsidR="005D377C" w:rsidRPr="00A37DB9" w:rsidRDefault="005D377C" w:rsidP="005D377C">
      <w:pPr>
        <w:rPr>
          <w:rFonts w:ascii="Times New Roman" w:hAnsi="Times New Roman"/>
          <w:color w:val="000000"/>
          <w:szCs w:val="24"/>
        </w:rPr>
      </w:pPr>
    </w:p>
    <w:p w14:paraId="038D7CBD" w14:textId="77777777" w:rsidR="005D377C" w:rsidRPr="00A37DB9" w:rsidRDefault="005D377C" w:rsidP="005D377C">
      <w:pPr>
        <w:rPr>
          <w:rFonts w:ascii="Times New Roman" w:hAnsi="Times New Roman"/>
          <w:color w:val="000000"/>
          <w:szCs w:val="24"/>
        </w:rPr>
      </w:pPr>
    </w:p>
    <w:p w14:paraId="65F710EF" w14:textId="77777777" w:rsidR="005D377C" w:rsidRPr="00A37DB9" w:rsidRDefault="005D377C" w:rsidP="005D377C">
      <w:pPr>
        <w:rPr>
          <w:rFonts w:ascii="Times New Roman" w:hAnsi="Times New Roman"/>
          <w:color w:val="000000"/>
          <w:szCs w:val="24"/>
        </w:rPr>
      </w:pPr>
    </w:p>
    <w:p w14:paraId="52519C75" w14:textId="77777777" w:rsidR="005D377C" w:rsidRPr="00A37DB9" w:rsidRDefault="005D377C" w:rsidP="005D377C">
      <w:pPr>
        <w:rPr>
          <w:rFonts w:ascii="Times New Roman" w:hAnsi="Times New Roman"/>
          <w:color w:val="000000"/>
          <w:szCs w:val="24"/>
        </w:rPr>
      </w:pPr>
    </w:p>
    <w:p w14:paraId="1FEC031B" w14:textId="77777777" w:rsidR="005D377C" w:rsidRPr="00A37DB9" w:rsidRDefault="005D377C" w:rsidP="005D377C">
      <w:pPr>
        <w:rPr>
          <w:rFonts w:ascii="Times New Roman" w:hAnsi="Times New Roman"/>
          <w:color w:val="000000"/>
          <w:szCs w:val="24"/>
        </w:rPr>
      </w:pPr>
    </w:p>
    <w:p w14:paraId="3C3FEB0A" w14:textId="77777777" w:rsidR="005D377C" w:rsidRPr="00A37DB9" w:rsidRDefault="005D377C" w:rsidP="005D377C">
      <w:pPr>
        <w:rPr>
          <w:rFonts w:ascii="Times New Roman" w:hAnsi="Times New Roman"/>
          <w:color w:val="000000"/>
          <w:szCs w:val="24"/>
        </w:rPr>
      </w:pPr>
    </w:p>
    <w:p w14:paraId="7B28BC5D"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4.26—GANGS AND GANG ACTIVITY</w:t>
      </w:r>
    </w:p>
    <w:p w14:paraId="64CF44E7" w14:textId="77777777" w:rsidR="005D377C" w:rsidRPr="00A37DB9" w:rsidRDefault="005D377C" w:rsidP="005D377C">
      <w:pPr>
        <w:rPr>
          <w:rFonts w:ascii="Times New Roman" w:hAnsi="Times New Roman"/>
          <w:color w:val="000000"/>
          <w:szCs w:val="24"/>
        </w:rPr>
      </w:pPr>
    </w:p>
    <w:p w14:paraId="7E933B57"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7158683F" w14:textId="77777777" w:rsidR="005D377C" w:rsidRPr="00A37DB9" w:rsidRDefault="005D377C" w:rsidP="005D377C">
      <w:pPr>
        <w:rPr>
          <w:rFonts w:ascii="Times New Roman" w:hAnsi="Times New Roman"/>
          <w:color w:val="000000"/>
          <w:szCs w:val="24"/>
        </w:rPr>
      </w:pPr>
    </w:p>
    <w:p w14:paraId="67A42B9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following actions are prohibited by students on school property or at school functions:</w:t>
      </w:r>
    </w:p>
    <w:p w14:paraId="20299062" w14:textId="77777777" w:rsidR="005D377C" w:rsidRPr="00A37DB9" w:rsidRDefault="005D377C" w:rsidP="005D377C">
      <w:pPr>
        <w:rPr>
          <w:rFonts w:ascii="Times New Roman" w:hAnsi="Times New Roman"/>
          <w:color w:val="000000"/>
          <w:szCs w:val="24"/>
        </w:rPr>
      </w:pPr>
    </w:p>
    <w:p w14:paraId="7594C67B" w14:textId="77777777" w:rsidR="005D377C" w:rsidRPr="00A37DB9" w:rsidRDefault="005D377C" w:rsidP="00840F53">
      <w:pPr>
        <w:numPr>
          <w:ilvl w:val="0"/>
          <w:numId w:val="43"/>
        </w:numPr>
        <w:ind w:left="720"/>
        <w:rPr>
          <w:rFonts w:ascii="Times New Roman" w:hAnsi="Times New Roman"/>
          <w:color w:val="000000"/>
          <w:szCs w:val="24"/>
        </w:rPr>
      </w:pPr>
      <w:r w:rsidRPr="00A37DB9">
        <w:rPr>
          <w:rFonts w:ascii="Times New Roman" w:hAnsi="Times New Roman"/>
          <w:color w:val="000000"/>
          <w:szCs w:val="24"/>
        </w:rPr>
        <w:t>Wearing or possessing any clothing, bandanas, jewelry, symbol, or other sign associated with membership in, or representative of, any gang;</w:t>
      </w:r>
    </w:p>
    <w:p w14:paraId="678F5671" w14:textId="77777777" w:rsidR="005D377C" w:rsidRPr="00A37DB9" w:rsidRDefault="005D377C" w:rsidP="005D377C">
      <w:pPr>
        <w:rPr>
          <w:rFonts w:ascii="Times New Roman" w:hAnsi="Times New Roman"/>
          <w:color w:val="000000"/>
          <w:szCs w:val="24"/>
        </w:rPr>
      </w:pPr>
    </w:p>
    <w:p w14:paraId="00F40D56" w14:textId="77777777" w:rsidR="005D377C" w:rsidRPr="00A37DB9" w:rsidRDefault="005D377C" w:rsidP="00840F53">
      <w:pPr>
        <w:numPr>
          <w:ilvl w:val="0"/>
          <w:numId w:val="43"/>
        </w:numPr>
        <w:ind w:left="720"/>
        <w:rPr>
          <w:rFonts w:ascii="Times New Roman" w:hAnsi="Times New Roman"/>
          <w:color w:val="000000"/>
          <w:szCs w:val="24"/>
        </w:rPr>
      </w:pPr>
      <w:r w:rsidRPr="00A37DB9">
        <w:rPr>
          <w:rFonts w:ascii="Times New Roman" w:hAnsi="Times New Roman"/>
          <w:color w:val="000000"/>
          <w:szCs w:val="24"/>
        </w:rPr>
        <w:t>Engaging in any verbal or nonverbal act such as throwing signs, gestures, or handshakes representative of membership in any gang;</w:t>
      </w:r>
    </w:p>
    <w:p w14:paraId="2DB05F61" w14:textId="77777777" w:rsidR="005D377C" w:rsidRPr="00A37DB9" w:rsidRDefault="005D377C" w:rsidP="005D377C">
      <w:pPr>
        <w:rPr>
          <w:rFonts w:ascii="Times New Roman" w:hAnsi="Times New Roman"/>
          <w:color w:val="000000"/>
          <w:szCs w:val="24"/>
        </w:rPr>
      </w:pPr>
    </w:p>
    <w:p w14:paraId="6247DC7C" w14:textId="77777777" w:rsidR="005D377C" w:rsidRPr="00A37DB9" w:rsidRDefault="005D377C" w:rsidP="00840F53">
      <w:pPr>
        <w:numPr>
          <w:ilvl w:val="0"/>
          <w:numId w:val="43"/>
        </w:numPr>
        <w:ind w:left="720"/>
        <w:rPr>
          <w:rFonts w:ascii="Times New Roman" w:hAnsi="Times New Roman"/>
          <w:color w:val="000000"/>
          <w:szCs w:val="24"/>
        </w:rPr>
      </w:pPr>
      <w:r w:rsidRPr="00A37DB9">
        <w:rPr>
          <w:rFonts w:ascii="Times New Roman" w:hAnsi="Times New Roman"/>
          <w:color w:val="000000"/>
          <w:szCs w:val="24"/>
        </w:rPr>
        <w:t>Recruiting, soliciting, or encouraging any person through duress or intimidation to become or remain a member of any gang; and/or</w:t>
      </w:r>
    </w:p>
    <w:p w14:paraId="79E27AFD" w14:textId="77777777" w:rsidR="005D377C" w:rsidRPr="00A37DB9" w:rsidRDefault="005D377C" w:rsidP="005D377C">
      <w:pPr>
        <w:rPr>
          <w:rFonts w:ascii="Times New Roman" w:hAnsi="Times New Roman"/>
          <w:color w:val="000000"/>
          <w:szCs w:val="24"/>
        </w:rPr>
      </w:pPr>
    </w:p>
    <w:p w14:paraId="009540B0" w14:textId="77777777" w:rsidR="005D377C" w:rsidRPr="00A37DB9" w:rsidRDefault="005D377C" w:rsidP="00840F53">
      <w:pPr>
        <w:numPr>
          <w:ilvl w:val="0"/>
          <w:numId w:val="43"/>
        </w:numPr>
        <w:ind w:left="720"/>
        <w:rPr>
          <w:rFonts w:ascii="Times New Roman" w:hAnsi="Times New Roman"/>
          <w:color w:val="000000"/>
          <w:szCs w:val="24"/>
        </w:rPr>
      </w:pPr>
      <w:r w:rsidRPr="00A37DB9">
        <w:rPr>
          <w:rFonts w:ascii="Times New Roman" w:hAnsi="Times New Roman"/>
          <w:color w:val="000000"/>
          <w:szCs w:val="24"/>
        </w:rPr>
        <w:t>Extorting payment from any individual in return for protection from harm from any gang.</w:t>
      </w:r>
    </w:p>
    <w:p w14:paraId="78DF4E51" w14:textId="77777777" w:rsidR="005D377C" w:rsidRPr="00A37DB9" w:rsidRDefault="005D377C" w:rsidP="005D377C">
      <w:pPr>
        <w:rPr>
          <w:rFonts w:ascii="Times New Roman" w:hAnsi="Times New Roman"/>
          <w:color w:val="000000"/>
          <w:szCs w:val="24"/>
        </w:rPr>
      </w:pPr>
    </w:p>
    <w:p w14:paraId="29CC63F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found to be in violation of this policy shall be subject to disciplinary action up to and including expulsion.</w:t>
      </w:r>
    </w:p>
    <w:p w14:paraId="21243814" w14:textId="77777777" w:rsidR="005D377C" w:rsidRPr="00A37DB9" w:rsidRDefault="005D377C" w:rsidP="005D377C">
      <w:pPr>
        <w:rPr>
          <w:rFonts w:ascii="Times New Roman" w:hAnsi="Times New Roman"/>
          <w:color w:val="000000"/>
          <w:szCs w:val="24"/>
        </w:rPr>
      </w:pPr>
    </w:p>
    <w:p w14:paraId="05880AF8"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arrested for gang related activities occurring off school grounds shall be subject to the same disciplinary actions as if they had occurred on school grounds.</w:t>
      </w:r>
    </w:p>
    <w:p w14:paraId="4F198C4F" w14:textId="77777777" w:rsidR="005D377C" w:rsidRPr="00A37DB9" w:rsidRDefault="005D377C" w:rsidP="005D377C">
      <w:pPr>
        <w:rPr>
          <w:rFonts w:ascii="Times New Roman" w:hAnsi="Times New Roman"/>
          <w:color w:val="000000"/>
          <w:szCs w:val="24"/>
        </w:rPr>
      </w:pPr>
    </w:p>
    <w:p w14:paraId="22287FB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Consequences for gang activity are as follows:</w:t>
      </w:r>
    </w:p>
    <w:p w14:paraId="06B8D1EC" w14:textId="77777777" w:rsidR="005D377C" w:rsidRPr="00A37DB9" w:rsidRDefault="005D377C" w:rsidP="005D377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 call, exclusion from privileges and 1-3 days out-of-school suspension</w:t>
      </w:r>
    </w:p>
    <w:p w14:paraId="7B5A0BEB"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4888379F" w14:textId="77777777" w:rsidR="005D377C" w:rsidRPr="00A37DB9" w:rsidRDefault="005D377C" w:rsidP="005D377C">
      <w:pPr>
        <w:rPr>
          <w:rFonts w:ascii="Times New Roman" w:hAnsi="Times New Roman"/>
          <w:color w:val="000000"/>
          <w:szCs w:val="24"/>
        </w:rPr>
      </w:pPr>
    </w:p>
    <w:p w14:paraId="69761927" w14:textId="77777777" w:rsidR="005D377C" w:rsidRPr="00A37DB9" w:rsidRDefault="005D377C" w:rsidP="005D377C">
      <w:pPr>
        <w:rPr>
          <w:rFonts w:ascii="Times New Roman" w:hAnsi="Times New Roman"/>
          <w:color w:val="000000"/>
          <w:szCs w:val="24"/>
        </w:rPr>
      </w:pPr>
    </w:p>
    <w:p w14:paraId="72AFCF06"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DA5FB8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B94C80">
        <w:rPr>
          <w:rFonts w:ascii="Times New Roman" w:hAnsi="Times New Roman"/>
          <w:color w:val="000000"/>
          <w:szCs w:val="24"/>
        </w:rPr>
        <w:t>June 27, 2019</w:t>
      </w:r>
    </w:p>
    <w:p w14:paraId="43B089D2"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4.27—STUDENT SEXUAL HARASSMENT</w:t>
      </w:r>
    </w:p>
    <w:p w14:paraId="66A41434" w14:textId="77777777" w:rsidR="005D377C" w:rsidRPr="00A37DB9" w:rsidRDefault="005D377C" w:rsidP="005D377C">
      <w:pPr>
        <w:rPr>
          <w:rFonts w:ascii="Times New Roman" w:hAnsi="Times New Roman"/>
          <w:color w:val="000000"/>
          <w:szCs w:val="24"/>
        </w:rPr>
      </w:pPr>
    </w:p>
    <w:p w14:paraId="3FA803B4" w14:textId="77777777" w:rsidR="00977D59" w:rsidRPr="0047590A" w:rsidRDefault="00977D59" w:rsidP="00977D59">
      <w:pPr>
        <w:ind w:right="-3"/>
        <w:rPr>
          <w:rFonts w:ascii="Times New Roman" w:hAnsi="Times New Roman"/>
          <w:noProof w:val="0"/>
        </w:rPr>
      </w:pPr>
      <w:r w:rsidRPr="0047590A">
        <w:t>The Imboden Area Charter School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14:paraId="2BA2F10D" w14:textId="77777777" w:rsidR="00977D59" w:rsidRPr="0047590A" w:rsidRDefault="00977D59" w:rsidP="00977D59">
      <w:pPr>
        <w:ind w:right="-3"/>
      </w:pPr>
    </w:p>
    <w:p w14:paraId="25063F57" w14:textId="77777777" w:rsidR="00977D59" w:rsidRPr="0047590A" w:rsidRDefault="00977D59" w:rsidP="00977D59">
      <w:pPr>
        <w:ind w:right="-3"/>
      </w:pPr>
      <w:r w:rsidRPr="0047590A">
        <w:t>The School believes the best policy to create an educational environment free from sexual harassment is prevention; therefore, the School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7BB8A83F" w14:textId="77777777" w:rsidR="00977D59" w:rsidRPr="0047590A" w:rsidRDefault="00977D59" w:rsidP="00840F53">
      <w:pPr>
        <w:pStyle w:val="ListParagraph"/>
        <w:numPr>
          <w:ilvl w:val="0"/>
          <w:numId w:val="98"/>
        </w:numPr>
        <w:ind w:right="-3"/>
        <w:rPr>
          <w:color w:val="auto"/>
        </w:rPr>
      </w:pPr>
      <w:r w:rsidRPr="0047590A">
        <w:rPr>
          <w:color w:val="auto"/>
        </w:rPr>
        <w:t>the nature of sexual harassment;</w:t>
      </w:r>
    </w:p>
    <w:p w14:paraId="761B6934" w14:textId="77AB88FB" w:rsidR="00977D59" w:rsidRPr="0047590A" w:rsidRDefault="00977D59" w:rsidP="00840F53">
      <w:pPr>
        <w:pStyle w:val="ListParagraph"/>
        <w:numPr>
          <w:ilvl w:val="0"/>
          <w:numId w:val="98"/>
        </w:numPr>
        <w:ind w:right="-3"/>
        <w:rPr>
          <w:color w:val="auto"/>
        </w:rPr>
      </w:pPr>
      <w:r w:rsidRPr="0047590A">
        <w:rPr>
          <w:color w:val="auto"/>
        </w:rPr>
        <w:t xml:space="preserve">The </w:t>
      </w:r>
      <w:proofErr w:type="gramStart"/>
      <w:r w:rsidRPr="0047590A">
        <w:rPr>
          <w:color w:val="auto"/>
        </w:rPr>
        <w:t>School’s</w:t>
      </w:r>
      <w:proofErr w:type="gramEnd"/>
      <w:r w:rsidRPr="0047590A">
        <w:rPr>
          <w:color w:val="auto"/>
        </w:rPr>
        <w:t xml:space="preserve"> written procedures governing the formal complaint</w:t>
      </w:r>
      <w:r w:rsidR="003429EB">
        <w:rPr>
          <w:color w:val="auto"/>
        </w:rPr>
        <w:t xml:space="preserve"> </w:t>
      </w:r>
      <w:r w:rsidRPr="0047590A">
        <w:rPr>
          <w:color w:val="auto"/>
        </w:rPr>
        <w:t>grievance process;</w:t>
      </w:r>
    </w:p>
    <w:p w14:paraId="149FD486" w14:textId="77777777" w:rsidR="00977D59" w:rsidRPr="0047590A" w:rsidRDefault="00977D59" w:rsidP="00840F53">
      <w:pPr>
        <w:pStyle w:val="ListParagraph"/>
        <w:numPr>
          <w:ilvl w:val="0"/>
          <w:numId w:val="98"/>
        </w:numPr>
        <w:ind w:right="-3"/>
        <w:rPr>
          <w:color w:val="auto"/>
        </w:rPr>
      </w:pPr>
      <w:r w:rsidRPr="0047590A">
        <w:rPr>
          <w:color w:val="auto"/>
        </w:rPr>
        <w:t xml:space="preserve">The process for submitting a formal complaint of sexual </w:t>
      </w:r>
      <w:proofErr w:type="gramStart"/>
      <w:r w:rsidRPr="0047590A">
        <w:rPr>
          <w:color w:val="auto"/>
        </w:rPr>
        <w:t>harassment;</w:t>
      </w:r>
      <w:proofErr w:type="gramEnd"/>
    </w:p>
    <w:p w14:paraId="52A8CA0E" w14:textId="77777777" w:rsidR="00977D59" w:rsidRPr="0047590A" w:rsidRDefault="00977D59" w:rsidP="00840F53">
      <w:pPr>
        <w:pStyle w:val="ListParagraph"/>
        <w:numPr>
          <w:ilvl w:val="0"/>
          <w:numId w:val="98"/>
        </w:numPr>
        <w:ind w:right="-3"/>
        <w:rPr>
          <w:color w:val="auto"/>
        </w:rPr>
      </w:pPr>
      <w:r w:rsidRPr="0047590A">
        <w:rPr>
          <w:color w:val="auto"/>
        </w:rPr>
        <w:t>That the district does not tolerate sexual harassment;</w:t>
      </w:r>
    </w:p>
    <w:p w14:paraId="305C6FD3" w14:textId="77777777" w:rsidR="00977D59" w:rsidRPr="0047590A" w:rsidRDefault="00977D59" w:rsidP="00840F53">
      <w:pPr>
        <w:pStyle w:val="ListParagraph"/>
        <w:numPr>
          <w:ilvl w:val="0"/>
          <w:numId w:val="98"/>
        </w:numPr>
        <w:ind w:right="-3"/>
        <w:rPr>
          <w:color w:val="auto"/>
        </w:rPr>
      </w:pPr>
      <w:r w:rsidRPr="0047590A">
        <w:rPr>
          <w:color w:val="auto"/>
        </w:rPr>
        <w:t>That students can report inappropriate behavior of a sexual nature without fear of adverse consequences;</w:t>
      </w:r>
    </w:p>
    <w:p w14:paraId="653ACB57" w14:textId="77777777" w:rsidR="00977D59" w:rsidRPr="0047590A" w:rsidRDefault="00977D59" w:rsidP="00840F53">
      <w:pPr>
        <w:pStyle w:val="ListParagraph"/>
        <w:numPr>
          <w:ilvl w:val="0"/>
          <w:numId w:val="98"/>
        </w:numPr>
        <w:ind w:right="-3"/>
        <w:rPr>
          <w:color w:val="auto"/>
        </w:rPr>
      </w:pPr>
      <w:r w:rsidRPr="0047590A">
        <w:rPr>
          <w:color w:val="auto"/>
        </w:rPr>
        <w:t>The supports that are available to individuals suffering sexual harassment; and</w:t>
      </w:r>
    </w:p>
    <w:p w14:paraId="1B97B2B5" w14:textId="77777777" w:rsidR="00977D59" w:rsidRPr="0047590A" w:rsidRDefault="00977D59" w:rsidP="00840F53">
      <w:pPr>
        <w:pStyle w:val="ListParagraph"/>
        <w:numPr>
          <w:ilvl w:val="0"/>
          <w:numId w:val="98"/>
        </w:numPr>
        <w:ind w:right="-3"/>
        <w:rPr>
          <w:color w:val="auto"/>
        </w:rPr>
      </w:pPr>
      <w:r w:rsidRPr="0047590A">
        <w:rPr>
          <w:color w:val="auto"/>
        </w:rPr>
        <w:t>The potential discipline for perpetrating sexual harassment.</w:t>
      </w:r>
    </w:p>
    <w:p w14:paraId="25AF8506" w14:textId="77777777" w:rsidR="00977D59" w:rsidRPr="0047590A" w:rsidRDefault="00977D59" w:rsidP="00977D59">
      <w:pPr>
        <w:ind w:right="-3"/>
      </w:pPr>
    </w:p>
    <w:p w14:paraId="598F04A8" w14:textId="77777777" w:rsidR="00977D59" w:rsidRPr="0047590A" w:rsidRDefault="00977D59" w:rsidP="00977D59">
      <w:pPr>
        <w:ind w:right="-3"/>
        <w:jc w:val="center"/>
        <w:rPr>
          <w:b/>
        </w:rPr>
      </w:pPr>
      <w:r w:rsidRPr="0047590A">
        <w:rPr>
          <w:b/>
        </w:rPr>
        <w:t>Definitions</w:t>
      </w:r>
    </w:p>
    <w:p w14:paraId="5EB273D3" w14:textId="77777777" w:rsidR="00977D59" w:rsidRPr="0047590A" w:rsidRDefault="00977D59" w:rsidP="00977D59">
      <w:pPr>
        <w:ind w:right="-3"/>
      </w:pPr>
      <w:r w:rsidRPr="0047590A">
        <w:t>“Complainant” means an individual who is alleged to be the victim of conduct that could constitute sexual harassment.</w:t>
      </w:r>
    </w:p>
    <w:p w14:paraId="7F125AD6" w14:textId="77777777" w:rsidR="00977D59" w:rsidRPr="0047590A" w:rsidRDefault="00977D59" w:rsidP="00977D59">
      <w:pPr>
        <w:ind w:right="-3"/>
      </w:pPr>
    </w:p>
    <w:p w14:paraId="7E33C73D" w14:textId="77777777" w:rsidR="00977D59" w:rsidRPr="0047590A" w:rsidRDefault="00977D59" w:rsidP="00977D59">
      <w:pPr>
        <w:ind w:right="-3"/>
      </w:pPr>
      <w:r w:rsidRPr="0047590A">
        <w:t>“Education program or activity” includes locations, events, or circumstances where the School exercised substantial control over both the respondent and the context in which the sexual harassment occurs.</w:t>
      </w:r>
    </w:p>
    <w:p w14:paraId="236F66F9" w14:textId="77777777" w:rsidR="00977D59" w:rsidRPr="0047590A" w:rsidRDefault="00977D59" w:rsidP="00977D59">
      <w:pPr>
        <w:ind w:right="-3"/>
      </w:pPr>
    </w:p>
    <w:p w14:paraId="03CE2305" w14:textId="77777777" w:rsidR="00977D59" w:rsidRPr="0047590A" w:rsidRDefault="00977D59" w:rsidP="00977D59">
      <w:pPr>
        <w:ind w:right="-3"/>
      </w:pPr>
      <w:r w:rsidRPr="0047590A">
        <w:t>“Formal complaint” means a document filed by a complainant or signed by the Title IX Coordinator alleging sexual harassment against a respondent and requesting an investigation of the allegation of sexual harassment.</w:t>
      </w:r>
    </w:p>
    <w:p w14:paraId="16223203" w14:textId="77777777" w:rsidR="00977D59" w:rsidRPr="0047590A" w:rsidRDefault="00977D59" w:rsidP="00977D59">
      <w:pPr>
        <w:ind w:right="-3"/>
      </w:pPr>
    </w:p>
    <w:p w14:paraId="38E56399" w14:textId="77777777" w:rsidR="00977D59" w:rsidRPr="0047590A" w:rsidRDefault="00977D59" w:rsidP="00977D59">
      <w:pPr>
        <w:ind w:right="-3"/>
      </w:pPr>
      <w:r w:rsidRPr="0047590A">
        <w:t>“Respondent” means an individual who has been reported to be the perpetrator of conduct that could constitute sexual harassment.</w:t>
      </w:r>
    </w:p>
    <w:p w14:paraId="532ABB7F" w14:textId="77777777" w:rsidR="00977D59" w:rsidRPr="0047590A" w:rsidRDefault="00977D59" w:rsidP="00977D59">
      <w:pPr>
        <w:ind w:right="-3"/>
      </w:pPr>
    </w:p>
    <w:p w14:paraId="2967EBF4" w14:textId="77777777" w:rsidR="00977D59" w:rsidRPr="0047590A" w:rsidRDefault="00977D59" w:rsidP="00977D59">
      <w:pPr>
        <w:ind w:right="-3"/>
      </w:pPr>
      <w:r w:rsidRPr="0047590A">
        <w:t>“Sexual harassment” means conduct on the basis of sex that satisfies one or more of the following:</w:t>
      </w:r>
    </w:p>
    <w:p w14:paraId="12D3A9F0" w14:textId="77777777" w:rsidR="00977D59" w:rsidRPr="0047590A" w:rsidRDefault="00977D59" w:rsidP="00840F53">
      <w:pPr>
        <w:pStyle w:val="ListParagraph"/>
        <w:numPr>
          <w:ilvl w:val="0"/>
          <w:numId w:val="99"/>
        </w:numPr>
        <w:ind w:right="-3"/>
        <w:rPr>
          <w:color w:val="auto"/>
        </w:rPr>
      </w:pPr>
      <w:r w:rsidRPr="0047590A">
        <w:rPr>
          <w:color w:val="auto"/>
        </w:rPr>
        <w:t>A School employee:</w:t>
      </w:r>
    </w:p>
    <w:p w14:paraId="5D2B1BCD" w14:textId="0AB2EF96" w:rsidR="00977D59" w:rsidRPr="0047590A" w:rsidRDefault="00977D59" w:rsidP="00840F53">
      <w:pPr>
        <w:pStyle w:val="ListParagraph"/>
        <w:numPr>
          <w:ilvl w:val="0"/>
          <w:numId w:val="100"/>
        </w:numPr>
        <w:ind w:right="-3"/>
        <w:rPr>
          <w:color w:val="auto"/>
        </w:rPr>
      </w:pPr>
      <w:r w:rsidRPr="0047590A">
        <w:rPr>
          <w:color w:val="auto"/>
        </w:rPr>
        <w:t xml:space="preserve">Conditions the provision of an aid, benefit, or service of the </w:t>
      </w:r>
      <w:proofErr w:type="gramStart"/>
      <w:r w:rsidRPr="0047590A">
        <w:rPr>
          <w:color w:val="auto"/>
        </w:rPr>
        <w:t>School</w:t>
      </w:r>
      <w:proofErr w:type="gramEnd"/>
      <w:r w:rsidRPr="0047590A">
        <w:rPr>
          <w:color w:val="auto"/>
        </w:rPr>
        <w:t xml:space="preserve"> on an individual’s participation in sexual conduct; or</w:t>
      </w:r>
    </w:p>
    <w:p w14:paraId="59D6697A" w14:textId="0D9DFE46" w:rsidR="00977D59" w:rsidRPr="0047590A" w:rsidRDefault="00977D59" w:rsidP="00840F53">
      <w:pPr>
        <w:pStyle w:val="ListParagraph"/>
        <w:numPr>
          <w:ilvl w:val="0"/>
          <w:numId w:val="100"/>
        </w:numPr>
        <w:ind w:right="-3"/>
        <w:rPr>
          <w:color w:val="auto"/>
        </w:rPr>
      </w:pPr>
      <w:r w:rsidRPr="0047590A">
        <w:rPr>
          <w:color w:val="auto"/>
        </w:rPr>
        <w:t xml:space="preserve">Uses the rejection of sexual conduct as the basis for academic decisions affecting that </w:t>
      </w:r>
      <w:proofErr w:type="gramStart"/>
      <w:r w:rsidRPr="0047590A">
        <w:rPr>
          <w:color w:val="auto"/>
        </w:rPr>
        <w:t>individual;</w:t>
      </w:r>
      <w:proofErr w:type="gramEnd"/>
    </w:p>
    <w:p w14:paraId="11995DA4" w14:textId="77777777" w:rsidR="00977D59" w:rsidRPr="0047590A" w:rsidRDefault="00977D59" w:rsidP="00840F53">
      <w:pPr>
        <w:pStyle w:val="ListParagraph"/>
        <w:numPr>
          <w:ilvl w:val="0"/>
          <w:numId w:val="99"/>
        </w:numPr>
        <w:ind w:right="-3"/>
        <w:rPr>
          <w:color w:val="auto"/>
        </w:rPr>
      </w:pPr>
      <w:r w:rsidRPr="0047590A">
        <w:rPr>
          <w:color w:val="auto"/>
        </w:rPr>
        <w:lastRenderedPageBreak/>
        <w:t>The conduct is:</w:t>
      </w:r>
    </w:p>
    <w:p w14:paraId="43AA1AC5" w14:textId="77777777" w:rsidR="00977D59" w:rsidRPr="0047590A" w:rsidRDefault="00977D59" w:rsidP="00840F53">
      <w:pPr>
        <w:pStyle w:val="ListParagraph"/>
        <w:numPr>
          <w:ilvl w:val="0"/>
          <w:numId w:val="101"/>
        </w:numPr>
        <w:ind w:right="-3"/>
        <w:rPr>
          <w:color w:val="auto"/>
        </w:rPr>
      </w:pPr>
      <w:r w:rsidRPr="0047590A">
        <w:rPr>
          <w:color w:val="auto"/>
        </w:rPr>
        <w:t>Unwelcome; and</w:t>
      </w:r>
    </w:p>
    <w:p w14:paraId="6FD1C843" w14:textId="77777777" w:rsidR="00977D59" w:rsidRPr="0047590A" w:rsidRDefault="00977D59" w:rsidP="00840F53">
      <w:pPr>
        <w:pStyle w:val="ListParagraph"/>
        <w:numPr>
          <w:ilvl w:val="0"/>
          <w:numId w:val="101"/>
        </w:numPr>
        <w:ind w:right="-3"/>
        <w:rPr>
          <w:color w:val="auto"/>
        </w:rPr>
      </w:pPr>
      <w:r w:rsidRPr="0047590A">
        <w:rPr>
          <w:color w:val="auto"/>
        </w:rPr>
        <w:t>Determined by a reasonable person to be so severe, pervasive, and objectively offensive that it effectively denies a person equal access to the School’s education program or activity; or</w:t>
      </w:r>
    </w:p>
    <w:p w14:paraId="5DFCA43B" w14:textId="77777777" w:rsidR="00977D59" w:rsidRPr="0047590A" w:rsidRDefault="00977D59" w:rsidP="00840F53">
      <w:pPr>
        <w:pStyle w:val="ListParagraph"/>
        <w:numPr>
          <w:ilvl w:val="0"/>
          <w:numId w:val="101"/>
        </w:numPr>
        <w:ind w:right="-3"/>
        <w:rPr>
          <w:color w:val="auto"/>
        </w:rPr>
      </w:pPr>
      <w:r w:rsidRPr="0047590A">
        <w:rPr>
          <w:color w:val="auto"/>
        </w:rPr>
        <w:t>Constitutes:</w:t>
      </w:r>
    </w:p>
    <w:p w14:paraId="403548DF" w14:textId="77777777" w:rsidR="00977D59" w:rsidRPr="0047590A" w:rsidRDefault="00977D59" w:rsidP="00840F53">
      <w:pPr>
        <w:pStyle w:val="ListParagraph"/>
        <w:numPr>
          <w:ilvl w:val="0"/>
          <w:numId w:val="101"/>
        </w:numPr>
        <w:ind w:right="-3"/>
        <w:rPr>
          <w:color w:val="auto"/>
        </w:rPr>
      </w:pPr>
      <w:r w:rsidRPr="0047590A">
        <w:rPr>
          <w:color w:val="auto"/>
        </w:rPr>
        <w:t>Sexual assault;</w:t>
      </w:r>
    </w:p>
    <w:p w14:paraId="573959E5" w14:textId="77777777" w:rsidR="00977D59" w:rsidRPr="0047590A" w:rsidRDefault="00977D59" w:rsidP="00840F53">
      <w:pPr>
        <w:pStyle w:val="ListParagraph"/>
        <w:numPr>
          <w:ilvl w:val="0"/>
          <w:numId w:val="101"/>
        </w:numPr>
        <w:ind w:right="-3"/>
        <w:rPr>
          <w:color w:val="auto"/>
        </w:rPr>
      </w:pPr>
      <w:r w:rsidRPr="0047590A">
        <w:rPr>
          <w:color w:val="auto"/>
        </w:rPr>
        <w:t>Dating violence</w:t>
      </w:r>
    </w:p>
    <w:p w14:paraId="4E3A7996" w14:textId="77777777" w:rsidR="00977D59" w:rsidRPr="0047590A" w:rsidRDefault="00977D59" w:rsidP="00840F53">
      <w:pPr>
        <w:pStyle w:val="ListParagraph"/>
        <w:numPr>
          <w:ilvl w:val="0"/>
          <w:numId w:val="101"/>
        </w:numPr>
        <w:ind w:right="-3"/>
        <w:rPr>
          <w:color w:val="auto"/>
        </w:rPr>
      </w:pPr>
      <w:r w:rsidRPr="0047590A">
        <w:rPr>
          <w:color w:val="auto"/>
        </w:rPr>
        <w:t>Domestic violence; or</w:t>
      </w:r>
    </w:p>
    <w:p w14:paraId="34574FB3" w14:textId="77777777" w:rsidR="00977D59" w:rsidRPr="0047590A" w:rsidRDefault="00977D59" w:rsidP="00840F53">
      <w:pPr>
        <w:pStyle w:val="ListParagraph"/>
        <w:numPr>
          <w:ilvl w:val="0"/>
          <w:numId w:val="101"/>
        </w:numPr>
        <w:ind w:right="-3"/>
        <w:rPr>
          <w:color w:val="auto"/>
        </w:rPr>
      </w:pPr>
      <w:r w:rsidRPr="0047590A">
        <w:rPr>
          <w:color w:val="auto"/>
        </w:rPr>
        <w:t>Stalking.</w:t>
      </w:r>
    </w:p>
    <w:p w14:paraId="14996890" w14:textId="77777777" w:rsidR="00977D59" w:rsidRPr="0047590A" w:rsidRDefault="00977D59" w:rsidP="00977D59">
      <w:pPr>
        <w:ind w:right="-3"/>
        <w:rPr>
          <w:szCs w:val="24"/>
        </w:rPr>
      </w:pPr>
    </w:p>
    <w:p w14:paraId="5C4D0A51" w14:textId="77777777" w:rsidR="00977D59" w:rsidRPr="0047590A" w:rsidRDefault="00977D59" w:rsidP="00977D59">
      <w:pPr>
        <w:ind w:right="-3"/>
        <w:rPr>
          <w:szCs w:val="24"/>
        </w:rPr>
      </w:pPr>
      <w:r w:rsidRPr="0047590A">
        <w:rPr>
          <w:szCs w:val="24"/>
        </w:rPr>
        <w:t>“Supportive measures” means individualized services that are offered to the complainant or the respondent designed to restore or preserve equal access to the School’s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1291B380" w14:textId="77777777" w:rsidR="00977D59" w:rsidRPr="0047590A" w:rsidRDefault="00977D59" w:rsidP="00977D59">
      <w:pPr>
        <w:ind w:right="-3"/>
        <w:rPr>
          <w:szCs w:val="24"/>
        </w:rPr>
      </w:pPr>
    </w:p>
    <w:p w14:paraId="7A9FE274" w14:textId="77777777" w:rsidR="00977D59" w:rsidRPr="0047590A" w:rsidRDefault="00977D59" w:rsidP="00977D59">
      <w:pPr>
        <w:ind w:right="-3"/>
      </w:pPr>
      <w:r w:rsidRPr="0047590A">
        <w:rPr>
          <w:rFonts w:eastAsia="Times New Roman"/>
        </w:rPr>
        <w:t>Within the educational environment, sexual harassment is prohibited between any of the following: students; employees and students; and non-employees and students.</w:t>
      </w:r>
    </w:p>
    <w:p w14:paraId="62BF7BBE" w14:textId="77777777" w:rsidR="00977D59" w:rsidRPr="0047590A" w:rsidRDefault="00977D59" w:rsidP="00977D59">
      <w:pPr>
        <w:ind w:right="-3"/>
      </w:pPr>
    </w:p>
    <w:p w14:paraId="66FB0EC0" w14:textId="77777777" w:rsidR="00977D59" w:rsidRPr="0047590A" w:rsidRDefault="00977D59" w:rsidP="00977D59">
      <w:pPr>
        <w:ind w:right="-3"/>
      </w:pPr>
      <w:r w:rsidRPr="0047590A">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4871B6B6" w14:textId="77777777" w:rsidR="00977D59" w:rsidRPr="0047590A" w:rsidRDefault="00977D59" w:rsidP="00840F53">
      <w:pPr>
        <w:pStyle w:val="ListParagraph"/>
        <w:numPr>
          <w:ilvl w:val="0"/>
          <w:numId w:val="102"/>
        </w:numPr>
        <w:ind w:right="-3"/>
        <w:rPr>
          <w:color w:val="auto"/>
        </w:rPr>
      </w:pPr>
      <w:r w:rsidRPr="0047590A">
        <w:rPr>
          <w:color w:val="auto"/>
        </w:rPr>
        <w:t>Making sexual propositions or pressuring for sexual activities;</w:t>
      </w:r>
    </w:p>
    <w:p w14:paraId="4D7B5196" w14:textId="77777777" w:rsidR="00977D59" w:rsidRPr="0047590A" w:rsidRDefault="00977D59" w:rsidP="00840F53">
      <w:pPr>
        <w:pStyle w:val="ListParagraph"/>
        <w:numPr>
          <w:ilvl w:val="0"/>
          <w:numId w:val="102"/>
        </w:numPr>
        <w:ind w:right="-3"/>
        <w:rPr>
          <w:color w:val="auto"/>
        </w:rPr>
      </w:pPr>
      <w:r w:rsidRPr="0047590A">
        <w:rPr>
          <w:color w:val="auto"/>
        </w:rPr>
        <w:t>Unwelcome touching;</w:t>
      </w:r>
    </w:p>
    <w:p w14:paraId="0EF5CFCC" w14:textId="77777777" w:rsidR="00977D59" w:rsidRPr="0047590A" w:rsidRDefault="00977D59" w:rsidP="00840F53">
      <w:pPr>
        <w:pStyle w:val="ListParagraph"/>
        <w:numPr>
          <w:ilvl w:val="0"/>
          <w:numId w:val="102"/>
        </w:numPr>
        <w:ind w:right="-3"/>
        <w:rPr>
          <w:color w:val="auto"/>
        </w:rPr>
      </w:pPr>
      <w:r w:rsidRPr="0047590A">
        <w:rPr>
          <w:color w:val="auto"/>
        </w:rPr>
        <w:t>Writing graffiti of a sexual nature;</w:t>
      </w:r>
    </w:p>
    <w:p w14:paraId="07317298" w14:textId="77777777" w:rsidR="00977D59" w:rsidRPr="0047590A" w:rsidRDefault="00977D59" w:rsidP="00840F53">
      <w:pPr>
        <w:pStyle w:val="ListParagraph"/>
        <w:numPr>
          <w:ilvl w:val="0"/>
          <w:numId w:val="102"/>
        </w:numPr>
        <w:ind w:right="-3"/>
        <w:rPr>
          <w:color w:val="auto"/>
        </w:rPr>
      </w:pPr>
      <w:r w:rsidRPr="0047590A">
        <w:rPr>
          <w:color w:val="auto"/>
        </w:rPr>
        <w:t>Displaying or distributing sexually explicit drawings, pictures, or written materials;</w:t>
      </w:r>
    </w:p>
    <w:p w14:paraId="0F05EE83" w14:textId="77777777" w:rsidR="00977D59" w:rsidRPr="0047590A" w:rsidRDefault="00977D59" w:rsidP="00840F53">
      <w:pPr>
        <w:pStyle w:val="ListParagraph"/>
        <w:numPr>
          <w:ilvl w:val="0"/>
          <w:numId w:val="102"/>
        </w:numPr>
        <w:ind w:right="-3"/>
        <w:rPr>
          <w:color w:val="auto"/>
        </w:rPr>
      </w:pPr>
      <w:r w:rsidRPr="0047590A">
        <w:rPr>
          <w:color w:val="auto"/>
        </w:rPr>
        <w:t>Performing sexual gestures or touching oneself sexually in front of others;</w:t>
      </w:r>
    </w:p>
    <w:p w14:paraId="719BE164" w14:textId="77777777" w:rsidR="00977D59" w:rsidRPr="0047590A" w:rsidRDefault="00977D59" w:rsidP="00840F53">
      <w:pPr>
        <w:pStyle w:val="ListParagraph"/>
        <w:numPr>
          <w:ilvl w:val="0"/>
          <w:numId w:val="102"/>
        </w:numPr>
        <w:ind w:right="-3"/>
        <w:rPr>
          <w:color w:val="auto"/>
        </w:rPr>
      </w:pPr>
      <w:r w:rsidRPr="0047590A">
        <w:rPr>
          <w:color w:val="auto"/>
        </w:rPr>
        <w:t>Telling sexual or crude jokes;</w:t>
      </w:r>
    </w:p>
    <w:p w14:paraId="0422B650" w14:textId="77777777" w:rsidR="00977D59" w:rsidRPr="0047590A" w:rsidRDefault="00977D59" w:rsidP="00840F53">
      <w:pPr>
        <w:pStyle w:val="ListParagraph"/>
        <w:numPr>
          <w:ilvl w:val="0"/>
          <w:numId w:val="102"/>
        </w:numPr>
        <w:ind w:right="-3"/>
        <w:rPr>
          <w:color w:val="auto"/>
        </w:rPr>
      </w:pPr>
      <w:r w:rsidRPr="0047590A">
        <w:rPr>
          <w:color w:val="auto"/>
        </w:rPr>
        <w:t>Spreading rumors related to a person’s alleged sexual activities;</w:t>
      </w:r>
    </w:p>
    <w:p w14:paraId="42B8CDA4" w14:textId="77777777" w:rsidR="00977D59" w:rsidRPr="0047590A" w:rsidRDefault="00977D59" w:rsidP="00840F53">
      <w:pPr>
        <w:pStyle w:val="ListParagraph"/>
        <w:numPr>
          <w:ilvl w:val="0"/>
          <w:numId w:val="102"/>
        </w:numPr>
        <w:ind w:right="-3"/>
        <w:rPr>
          <w:color w:val="auto"/>
        </w:rPr>
      </w:pPr>
      <w:r w:rsidRPr="0047590A">
        <w:rPr>
          <w:color w:val="auto"/>
        </w:rPr>
        <w:t>Discussions of sexual experiences;</w:t>
      </w:r>
    </w:p>
    <w:p w14:paraId="46B5D75B" w14:textId="77777777" w:rsidR="00977D59" w:rsidRPr="0047590A" w:rsidRDefault="00977D59" w:rsidP="00840F53">
      <w:pPr>
        <w:pStyle w:val="ListParagraph"/>
        <w:numPr>
          <w:ilvl w:val="0"/>
          <w:numId w:val="102"/>
        </w:numPr>
        <w:ind w:right="-3"/>
        <w:rPr>
          <w:color w:val="auto"/>
        </w:rPr>
      </w:pPr>
      <w:r w:rsidRPr="0047590A">
        <w:rPr>
          <w:color w:val="auto"/>
        </w:rPr>
        <w:t>Rating other students as to sexual activity or performance;</w:t>
      </w:r>
    </w:p>
    <w:p w14:paraId="4913A28A" w14:textId="77777777" w:rsidR="00977D59" w:rsidRPr="0047590A" w:rsidRDefault="00977D59" w:rsidP="00840F53">
      <w:pPr>
        <w:pStyle w:val="ListParagraph"/>
        <w:numPr>
          <w:ilvl w:val="0"/>
          <w:numId w:val="102"/>
        </w:numPr>
        <w:ind w:right="-3"/>
        <w:rPr>
          <w:color w:val="auto"/>
        </w:rPr>
      </w:pPr>
      <w:r w:rsidRPr="0047590A">
        <w:rPr>
          <w:color w:val="auto"/>
        </w:rPr>
        <w:t>Circulating or showing e-mails or Web sites of a sexual nature;</w:t>
      </w:r>
    </w:p>
    <w:p w14:paraId="114F51DE" w14:textId="77777777" w:rsidR="00977D59" w:rsidRPr="0047590A" w:rsidRDefault="00977D59" w:rsidP="00840F53">
      <w:pPr>
        <w:pStyle w:val="ListParagraph"/>
        <w:numPr>
          <w:ilvl w:val="0"/>
          <w:numId w:val="102"/>
        </w:numPr>
        <w:ind w:right="-3"/>
        <w:rPr>
          <w:color w:val="auto"/>
        </w:rPr>
      </w:pPr>
      <w:r w:rsidRPr="0047590A">
        <w:rPr>
          <w:color w:val="auto"/>
        </w:rPr>
        <w:t>Intimidation by words, actions, insults, or name calling; and</w:t>
      </w:r>
    </w:p>
    <w:p w14:paraId="2B045AEF" w14:textId="77777777" w:rsidR="00977D59" w:rsidRPr="0047590A" w:rsidRDefault="00977D59" w:rsidP="00840F53">
      <w:pPr>
        <w:pStyle w:val="ListParagraph"/>
        <w:numPr>
          <w:ilvl w:val="0"/>
          <w:numId w:val="102"/>
        </w:numPr>
        <w:ind w:right="-3"/>
        <w:rPr>
          <w:color w:val="auto"/>
        </w:rPr>
      </w:pPr>
      <w:r w:rsidRPr="0047590A">
        <w:rPr>
          <w:color w:val="auto"/>
        </w:rPr>
        <w:t xml:space="preserve">Teasing or name-calling related to sexual characteristics or the belief or perception that an individual is not conforming to expected gender roles or conduct or is homosexual, regardless of </w:t>
      </w:r>
      <w:proofErr w:type="gramStart"/>
      <w:r w:rsidRPr="0047590A">
        <w:rPr>
          <w:color w:val="auto"/>
        </w:rPr>
        <w:t>whether or not</w:t>
      </w:r>
      <w:proofErr w:type="gramEnd"/>
      <w:r w:rsidRPr="0047590A">
        <w:rPr>
          <w:color w:val="auto"/>
        </w:rPr>
        <w:t xml:space="preserve"> the student self-identifies as homosexual or transgender.</w:t>
      </w:r>
    </w:p>
    <w:p w14:paraId="61215FE2" w14:textId="77777777" w:rsidR="00977D59" w:rsidRPr="0047590A" w:rsidRDefault="00977D59" w:rsidP="00977D59">
      <w:pPr>
        <w:ind w:right="-3"/>
      </w:pPr>
    </w:p>
    <w:p w14:paraId="586851DE" w14:textId="77777777" w:rsidR="00977D59" w:rsidRPr="0047590A" w:rsidRDefault="00977D59" w:rsidP="00977D59">
      <w:pPr>
        <w:ind w:right="-3"/>
        <w:rPr>
          <w:szCs w:val="24"/>
        </w:rPr>
      </w:pPr>
      <w:r w:rsidRPr="0047590A">
        <w:t xml:space="preserve">Students who believe they have been subjected to sexual harassment, or the parent/legal guardian/other responsible adult of a student who believes their student has been subjected to sexual harassment, are encouraged to bring their concerns to </w:t>
      </w:r>
      <w:r w:rsidRPr="0047590A">
        <w:rPr>
          <w:b/>
        </w:rPr>
        <w:t>any</w:t>
      </w:r>
      <w:r w:rsidRPr="0047590A">
        <w:t xml:space="preserve"> School staff member, including a counselor, teacher, Title IX coordinator, or administrator. If the School staff member who received a report of alleged sexual harassment is not the Title IX Coordinator, then the School staff person shall inform the Title IX Coordinator of the alleged sexual harassment. As soon as reasonably possible after receiving a report of alleged sexual harassment from another School staff member or after receiving a report directly through any means, the Title IX Coordinator shall </w:t>
      </w:r>
      <w:r w:rsidRPr="0047590A">
        <w:rPr>
          <w:szCs w:val="24"/>
        </w:rPr>
        <w:t>contact the complainant to:</w:t>
      </w:r>
    </w:p>
    <w:p w14:paraId="351999A6" w14:textId="77777777" w:rsidR="00977D59" w:rsidRPr="0047590A" w:rsidRDefault="00977D59" w:rsidP="00840F53">
      <w:pPr>
        <w:pStyle w:val="ListParagraph"/>
        <w:numPr>
          <w:ilvl w:val="0"/>
          <w:numId w:val="103"/>
        </w:numPr>
        <w:ind w:right="-3"/>
        <w:rPr>
          <w:color w:val="auto"/>
          <w:szCs w:val="24"/>
        </w:rPr>
      </w:pPr>
      <w:r w:rsidRPr="0047590A">
        <w:rPr>
          <w:color w:val="auto"/>
          <w:szCs w:val="24"/>
        </w:rPr>
        <w:t>Discuss the availability of supportive measures;</w:t>
      </w:r>
    </w:p>
    <w:p w14:paraId="322853A4" w14:textId="77777777" w:rsidR="00977D59" w:rsidRPr="0047590A" w:rsidRDefault="00977D59" w:rsidP="00840F53">
      <w:pPr>
        <w:pStyle w:val="ListParagraph"/>
        <w:numPr>
          <w:ilvl w:val="0"/>
          <w:numId w:val="103"/>
        </w:numPr>
        <w:ind w:right="-3"/>
        <w:rPr>
          <w:color w:val="auto"/>
          <w:szCs w:val="24"/>
        </w:rPr>
      </w:pPr>
      <w:r w:rsidRPr="0047590A">
        <w:rPr>
          <w:color w:val="auto"/>
          <w:szCs w:val="24"/>
        </w:rPr>
        <w:t>Consider the complainant’s wishes with respect to supportive measures;</w:t>
      </w:r>
    </w:p>
    <w:p w14:paraId="501D885A" w14:textId="77777777" w:rsidR="00977D59" w:rsidRPr="0047590A" w:rsidRDefault="00977D59" w:rsidP="00840F53">
      <w:pPr>
        <w:pStyle w:val="ListParagraph"/>
        <w:numPr>
          <w:ilvl w:val="0"/>
          <w:numId w:val="103"/>
        </w:numPr>
        <w:ind w:right="-3"/>
        <w:rPr>
          <w:color w:val="auto"/>
          <w:szCs w:val="24"/>
        </w:rPr>
      </w:pPr>
      <w:r w:rsidRPr="0047590A">
        <w:rPr>
          <w:color w:val="auto"/>
          <w:szCs w:val="24"/>
        </w:rPr>
        <w:t>Inform the complainant of the availability of supportive measures with or without the filing of a formal complaint; and</w:t>
      </w:r>
    </w:p>
    <w:p w14:paraId="1804D35E" w14:textId="77777777" w:rsidR="00977D59" w:rsidRPr="0047590A" w:rsidRDefault="00977D59" w:rsidP="00840F53">
      <w:pPr>
        <w:pStyle w:val="ListParagraph"/>
        <w:numPr>
          <w:ilvl w:val="0"/>
          <w:numId w:val="103"/>
        </w:numPr>
        <w:ind w:right="-3"/>
        <w:rPr>
          <w:color w:val="auto"/>
          <w:szCs w:val="24"/>
        </w:rPr>
      </w:pPr>
      <w:r w:rsidRPr="0047590A">
        <w:rPr>
          <w:color w:val="auto"/>
          <w:szCs w:val="24"/>
        </w:rPr>
        <w:t>explain to the complainant the process for filing a formal complaint.</w:t>
      </w:r>
    </w:p>
    <w:p w14:paraId="0C2D7B7E" w14:textId="77777777" w:rsidR="00977D59" w:rsidRPr="0047590A" w:rsidRDefault="00977D59" w:rsidP="00977D59">
      <w:pPr>
        <w:ind w:right="-3"/>
        <w:rPr>
          <w:szCs w:val="24"/>
        </w:rPr>
      </w:pPr>
    </w:p>
    <w:p w14:paraId="47E7490B" w14:textId="77777777" w:rsidR="00977D59" w:rsidRPr="0047590A" w:rsidRDefault="00977D59" w:rsidP="00977D59">
      <w:pPr>
        <w:ind w:right="-3"/>
        <w:jc w:val="center"/>
        <w:rPr>
          <w:b/>
          <w:szCs w:val="24"/>
        </w:rPr>
      </w:pPr>
      <w:r w:rsidRPr="0047590A">
        <w:rPr>
          <w:b/>
          <w:szCs w:val="24"/>
        </w:rPr>
        <w:t>Supportive Measures</w:t>
      </w:r>
    </w:p>
    <w:p w14:paraId="0EEA14A6" w14:textId="77777777" w:rsidR="00977D59" w:rsidRPr="0047590A" w:rsidRDefault="00977D59" w:rsidP="00977D59">
      <w:pPr>
        <w:ind w:right="-3"/>
        <w:rPr>
          <w:szCs w:val="24"/>
        </w:rPr>
      </w:pPr>
      <w:r w:rsidRPr="0047590A">
        <w:rPr>
          <w:szCs w:val="24"/>
        </w:rPr>
        <w:t xml:space="preserve">The School shall offer supportive measures to both the complainant and respondent that are designed to restore or preserve equal access to the School’s education program or activity without unreasonably burdening the other party before or after the filing of a formal complaint or where no formal complaint has been filed. The </w:t>
      </w:r>
      <w:r w:rsidR="0047590A" w:rsidRPr="0047590A">
        <w:rPr>
          <w:szCs w:val="24"/>
        </w:rPr>
        <w:t>School</w:t>
      </w:r>
      <w:r w:rsidRPr="0047590A">
        <w:rPr>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sidR="0047590A" w:rsidRPr="0047590A">
        <w:rPr>
          <w:szCs w:val="24"/>
        </w:rPr>
        <w:t>School</w:t>
      </w:r>
      <w:r w:rsidRPr="0047590A">
        <w:rPr>
          <w:szCs w:val="24"/>
        </w:rPr>
        <w:t xml:space="preserve">’s offer of supportive measures may request supportive measures at a later time and the </w:t>
      </w:r>
      <w:r w:rsidR="0047590A" w:rsidRPr="0047590A">
        <w:rPr>
          <w:szCs w:val="24"/>
        </w:rPr>
        <w:t>School</w:t>
      </w:r>
      <w:r w:rsidRPr="0047590A">
        <w:rPr>
          <w:szCs w:val="24"/>
        </w:rPr>
        <w:t xml:space="preserve"> shall provide individualized supportive measures based on the circumstances when the subsequent request is received.</w:t>
      </w:r>
    </w:p>
    <w:p w14:paraId="4526DC20" w14:textId="77777777" w:rsidR="00977D59" w:rsidRPr="0047590A" w:rsidRDefault="00977D59" w:rsidP="00977D59">
      <w:pPr>
        <w:ind w:right="-3"/>
        <w:rPr>
          <w:szCs w:val="24"/>
        </w:rPr>
      </w:pPr>
    </w:p>
    <w:p w14:paraId="7ED79DD3" w14:textId="77777777" w:rsidR="00977D59" w:rsidRPr="0047590A" w:rsidRDefault="00977D59" w:rsidP="00977D59">
      <w:pPr>
        <w:ind w:right="-3"/>
        <w:jc w:val="center"/>
        <w:rPr>
          <w:b/>
          <w:szCs w:val="24"/>
        </w:rPr>
      </w:pPr>
      <w:r w:rsidRPr="0047590A">
        <w:rPr>
          <w:b/>
          <w:szCs w:val="24"/>
        </w:rPr>
        <w:t>Formal Complaint</w:t>
      </w:r>
    </w:p>
    <w:p w14:paraId="30CE9E91" w14:textId="77777777" w:rsidR="00977D59" w:rsidRPr="0047590A" w:rsidRDefault="00977D59" w:rsidP="00977D59">
      <w:pPr>
        <w:ind w:right="-3"/>
        <w:rPr>
          <w:szCs w:val="24"/>
        </w:rPr>
      </w:pPr>
      <w:r w:rsidRPr="0047590A">
        <w:rPr>
          <w:szCs w:val="24"/>
        </w:rPr>
        <w:t xml:space="preserve">A formal complaint may be filed with the Title IX Coordinator in person, by mail, or by email. Upon receipt of a formal complaint, a District shall simultaneously provide the following written notice to the parties who are known: </w:t>
      </w:r>
    </w:p>
    <w:p w14:paraId="01A5DE59" w14:textId="77777777" w:rsidR="00977D59" w:rsidRPr="0047590A" w:rsidRDefault="00977D59" w:rsidP="00840F53">
      <w:pPr>
        <w:pStyle w:val="ListParagraph"/>
        <w:numPr>
          <w:ilvl w:val="0"/>
          <w:numId w:val="104"/>
        </w:numPr>
        <w:ind w:right="-3"/>
        <w:rPr>
          <w:color w:val="auto"/>
          <w:szCs w:val="24"/>
        </w:rPr>
      </w:pPr>
      <w:r w:rsidRPr="0047590A">
        <w:rPr>
          <w:color w:val="auto"/>
          <w:szCs w:val="24"/>
        </w:rPr>
        <w:t xml:space="preserve">Notice of the </w:t>
      </w:r>
      <w:r w:rsidR="0047590A" w:rsidRPr="0047590A">
        <w:rPr>
          <w:color w:val="auto"/>
          <w:szCs w:val="24"/>
        </w:rPr>
        <w:t>School</w:t>
      </w:r>
      <w:r w:rsidRPr="0047590A">
        <w:rPr>
          <w:color w:val="auto"/>
          <w:szCs w:val="24"/>
        </w:rPr>
        <w:t>’s grievance process and a copy of the procedures governing the grievance process;</w:t>
      </w:r>
    </w:p>
    <w:p w14:paraId="534F9C40" w14:textId="77777777" w:rsidR="00977D59" w:rsidRPr="0047590A" w:rsidRDefault="00977D59" w:rsidP="00840F53">
      <w:pPr>
        <w:pStyle w:val="ListParagraph"/>
        <w:numPr>
          <w:ilvl w:val="0"/>
          <w:numId w:val="104"/>
        </w:numPr>
        <w:ind w:right="-3"/>
        <w:rPr>
          <w:color w:val="auto"/>
          <w:szCs w:val="24"/>
        </w:rPr>
      </w:pPr>
      <w:r w:rsidRPr="0047590A">
        <w:rPr>
          <w:color w:val="auto"/>
          <w:szCs w:val="24"/>
        </w:rPr>
        <w:t>Notice of the allegations of sexual harassment including sufficient details known at the time and with sufficient time to prepare a response before any initial interview. Sufficient details include:</w:t>
      </w:r>
    </w:p>
    <w:p w14:paraId="302A2BA1" w14:textId="77777777" w:rsidR="00977D59" w:rsidRPr="0047590A" w:rsidRDefault="00977D59" w:rsidP="00840F53">
      <w:pPr>
        <w:pStyle w:val="ListParagraph"/>
        <w:numPr>
          <w:ilvl w:val="0"/>
          <w:numId w:val="105"/>
        </w:numPr>
        <w:ind w:right="-3"/>
        <w:rPr>
          <w:color w:val="auto"/>
          <w:szCs w:val="24"/>
        </w:rPr>
      </w:pPr>
      <w:r w:rsidRPr="0047590A">
        <w:rPr>
          <w:color w:val="auto"/>
          <w:szCs w:val="24"/>
        </w:rPr>
        <w:t>The identities of the parties involved in the incident, if known;</w:t>
      </w:r>
    </w:p>
    <w:p w14:paraId="5CD87F67" w14:textId="77777777" w:rsidR="00977D59" w:rsidRPr="0047590A" w:rsidRDefault="00977D59" w:rsidP="00840F53">
      <w:pPr>
        <w:pStyle w:val="ListParagraph"/>
        <w:numPr>
          <w:ilvl w:val="0"/>
          <w:numId w:val="105"/>
        </w:numPr>
        <w:ind w:right="-3"/>
        <w:rPr>
          <w:color w:val="auto"/>
          <w:szCs w:val="24"/>
        </w:rPr>
      </w:pPr>
      <w:r w:rsidRPr="0047590A">
        <w:rPr>
          <w:color w:val="auto"/>
          <w:szCs w:val="24"/>
        </w:rPr>
        <w:t>The conduct allegedly constituting sexual harassment; and</w:t>
      </w:r>
    </w:p>
    <w:p w14:paraId="789C69EE" w14:textId="77777777" w:rsidR="00977D59" w:rsidRPr="0047590A" w:rsidRDefault="00977D59" w:rsidP="00840F53">
      <w:pPr>
        <w:pStyle w:val="ListParagraph"/>
        <w:numPr>
          <w:ilvl w:val="0"/>
          <w:numId w:val="105"/>
        </w:numPr>
        <w:ind w:right="-3"/>
        <w:rPr>
          <w:color w:val="auto"/>
          <w:szCs w:val="24"/>
        </w:rPr>
      </w:pPr>
      <w:r w:rsidRPr="0047590A">
        <w:rPr>
          <w:color w:val="auto"/>
          <w:szCs w:val="24"/>
        </w:rPr>
        <w:t>The date and location of the alleged incident, if known;</w:t>
      </w:r>
    </w:p>
    <w:p w14:paraId="2398D5A9" w14:textId="77777777" w:rsidR="00977D59" w:rsidRPr="0047590A" w:rsidRDefault="00977D59" w:rsidP="00840F53">
      <w:pPr>
        <w:pStyle w:val="ListParagraph"/>
        <w:numPr>
          <w:ilvl w:val="0"/>
          <w:numId w:val="106"/>
        </w:numPr>
        <w:ind w:right="-3"/>
        <w:rPr>
          <w:color w:val="auto"/>
          <w:szCs w:val="24"/>
        </w:rPr>
      </w:pPr>
      <w:r w:rsidRPr="0047590A">
        <w:rPr>
          <w:color w:val="auto"/>
          <w:szCs w:val="24"/>
        </w:rPr>
        <w:t>A statement that the respondent is presumed not responsible for the alleged conduct and that a determination regarding responsibility is made at the conclusion of the grievance process;</w:t>
      </w:r>
    </w:p>
    <w:p w14:paraId="39497429" w14:textId="77777777" w:rsidR="00977D59" w:rsidRPr="0047590A" w:rsidRDefault="00977D59" w:rsidP="00840F53">
      <w:pPr>
        <w:pStyle w:val="ListParagraph"/>
        <w:numPr>
          <w:ilvl w:val="0"/>
          <w:numId w:val="106"/>
        </w:numPr>
        <w:ind w:right="-3"/>
        <w:rPr>
          <w:color w:val="auto"/>
          <w:szCs w:val="24"/>
        </w:rPr>
      </w:pPr>
      <w:r w:rsidRPr="0047590A">
        <w:rPr>
          <w:color w:val="auto"/>
          <w:szCs w:val="24"/>
        </w:rPr>
        <w:t>That the parties may have an advisor of their choice, who may be, but is not required to be, an attorney;</w:t>
      </w:r>
    </w:p>
    <w:p w14:paraId="51FA1279" w14:textId="77777777" w:rsidR="00977D59" w:rsidRPr="0047590A" w:rsidRDefault="00977D59" w:rsidP="00840F53">
      <w:pPr>
        <w:pStyle w:val="ListParagraph"/>
        <w:numPr>
          <w:ilvl w:val="0"/>
          <w:numId w:val="106"/>
        </w:numPr>
        <w:ind w:right="-3"/>
        <w:rPr>
          <w:color w:val="auto"/>
          <w:szCs w:val="24"/>
        </w:rPr>
      </w:pPr>
      <w:r w:rsidRPr="0047590A">
        <w:rPr>
          <w:color w:val="auto"/>
          <w:szCs w:val="24"/>
        </w:rPr>
        <w:lastRenderedPageBreak/>
        <w:t>That the parties may inspect and review evidence relevant to the complaint of sexual harassment; and</w:t>
      </w:r>
    </w:p>
    <w:p w14:paraId="01A39409" w14:textId="77777777" w:rsidR="00977D59" w:rsidRPr="0047590A" w:rsidRDefault="00977D59" w:rsidP="00840F53">
      <w:pPr>
        <w:pStyle w:val="ListParagraph"/>
        <w:numPr>
          <w:ilvl w:val="0"/>
          <w:numId w:val="106"/>
        </w:numPr>
        <w:ind w:right="-3"/>
        <w:rPr>
          <w:color w:val="auto"/>
          <w:szCs w:val="24"/>
        </w:rPr>
      </w:pPr>
      <w:r w:rsidRPr="0047590A">
        <w:rPr>
          <w:color w:val="auto"/>
          <w:szCs w:val="24"/>
        </w:rPr>
        <w:t xml:space="preserve">That the </w:t>
      </w:r>
      <w:r w:rsidR="0047590A" w:rsidRPr="0047590A">
        <w:rPr>
          <w:color w:val="auto"/>
          <w:szCs w:val="24"/>
        </w:rPr>
        <w:t>School</w:t>
      </w:r>
      <w:r w:rsidRPr="0047590A">
        <w:rPr>
          <w:color w:val="auto"/>
          <w:szCs w:val="24"/>
        </w:rPr>
        <w:t>’s code of conduct prohibits knowingly making false statements or knowingly submitting false information during the grievance process.</w:t>
      </w:r>
    </w:p>
    <w:p w14:paraId="7B72DC35" w14:textId="77777777" w:rsidR="00977D59" w:rsidRPr="0047590A" w:rsidRDefault="00977D59" w:rsidP="00977D59">
      <w:pPr>
        <w:ind w:right="-3"/>
        <w:rPr>
          <w:szCs w:val="24"/>
        </w:rPr>
      </w:pPr>
    </w:p>
    <w:p w14:paraId="0076CD47" w14:textId="77777777" w:rsidR="00977D59" w:rsidRPr="0047590A" w:rsidRDefault="00977D59" w:rsidP="00977D59">
      <w:pPr>
        <w:ind w:right="-3"/>
        <w:rPr>
          <w:szCs w:val="24"/>
        </w:rPr>
      </w:pPr>
      <w:r w:rsidRPr="0047590A">
        <w:rPr>
          <w:szCs w:val="24"/>
        </w:rPr>
        <w:t xml:space="preserve">If, in the course of an investigation, the </w:t>
      </w:r>
      <w:r w:rsidR="0047590A" w:rsidRPr="0047590A">
        <w:rPr>
          <w:szCs w:val="24"/>
        </w:rPr>
        <w:t>School</w:t>
      </w:r>
      <w:r w:rsidRPr="0047590A">
        <w:rPr>
          <w:szCs w:val="24"/>
        </w:rPr>
        <w:t xml:space="preserve"> decides to investigate allegations about the complainant or respondent that are not included in the previous notice, the </w:t>
      </w:r>
      <w:r w:rsidR="0047590A" w:rsidRPr="0047590A">
        <w:rPr>
          <w:szCs w:val="24"/>
        </w:rPr>
        <w:t>School</w:t>
      </w:r>
      <w:r w:rsidRPr="0047590A">
        <w:rPr>
          <w:szCs w:val="24"/>
        </w:rPr>
        <w:t xml:space="preserve"> shall simultaneously provide notice of the additional allegations to the parties whose identities are known.</w:t>
      </w:r>
    </w:p>
    <w:p w14:paraId="68ADCAB9" w14:textId="77777777" w:rsidR="00977D59" w:rsidRPr="0047590A" w:rsidRDefault="00977D59" w:rsidP="00977D59">
      <w:pPr>
        <w:ind w:right="-3"/>
        <w:rPr>
          <w:szCs w:val="24"/>
        </w:rPr>
      </w:pPr>
    </w:p>
    <w:p w14:paraId="6E47024F" w14:textId="77777777" w:rsidR="00977D59" w:rsidRPr="0047590A" w:rsidRDefault="00977D59" w:rsidP="00977D59">
      <w:pPr>
        <w:ind w:right="-3"/>
        <w:rPr>
          <w:szCs w:val="24"/>
        </w:rPr>
      </w:pPr>
      <w:r w:rsidRPr="0047590A">
        <w:rPr>
          <w:szCs w:val="24"/>
        </w:rPr>
        <w:t xml:space="preserve">The </w:t>
      </w:r>
      <w:r w:rsidR="0047590A" w:rsidRPr="0047590A">
        <w:rPr>
          <w:szCs w:val="24"/>
        </w:rPr>
        <w:t xml:space="preserve">School </w:t>
      </w:r>
      <w:r w:rsidRPr="0047590A">
        <w:rPr>
          <w:szCs w:val="24"/>
        </w:rPr>
        <w:t xml:space="preserve">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47590A" w:rsidRPr="0047590A">
        <w:rPr>
          <w:szCs w:val="24"/>
        </w:rPr>
        <w:t>School</w:t>
      </w:r>
      <w:r w:rsidRPr="0047590A">
        <w:rPr>
          <w:szCs w:val="24"/>
        </w:rPr>
        <w:t xml:space="preserve"> has consolidated formal complaints so that the grievance process involves more than one complainant or more than one respondent, references to the singular “party”, “complainant”, or “respondent” include the plural, as applicable.</w:t>
      </w:r>
    </w:p>
    <w:p w14:paraId="3530739B" w14:textId="77777777" w:rsidR="00977D59" w:rsidRPr="0047590A" w:rsidRDefault="00977D59" w:rsidP="00977D59">
      <w:pPr>
        <w:ind w:right="-3"/>
        <w:rPr>
          <w:szCs w:val="24"/>
        </w:rPr>
      </w:pPr>
    </w:p>
    <w:p w14:paraId="1ECFD229" w14:textId="77777777" w:rsidR="00977D59" w:rsidRPr="0047590A" w:rsidRDefault="00977D59" w:rsidP="00977D59">
      <w:pPr>
        <w:ind w:right="-3"/>
        <w:rPr>
          <w:szCs w:val="24"/>
        </w:rPr>
      </w:pPr>
      <w:r w:rsidRPr="0047590A">
        <w:rPr>
          <w:szCs w:val="24"/>
        </w:rPr>
        <w:t xml:space="preserve">When investigating a formal complaint and throughout the grievance process, a </w:t>
      </w:r>
      <w:r w:rsidR="0047590A" w:rsidRPr="0047590A">
        <w:rPr>
          <w:szCs w:val="24"/>
        </w:rPr>
        <w:t>School</w:t>
      </w:r>
      <w:r w:rsidRPr="0047590A">
        <w:rPr>
          <w:szCs w:val="24"/>
        </w:rPr>
        <w:t xml:space="preserve"> shall:</w:t>
      </w:r>
    </w:p>
    <w:p w14:paraId="25BE21FF" w14:textId="77777777" w:rsidR="00977D59" w:rsidRPr="0047590A" w:rsidRDefault="00977D59" w:rsidP="00840F53">
      <w:pPr>
        <w:pStyle w:val="ListParagraph"/>
        <w:numPr>
          <w:ilvl w:val="0"/>
          <w:numId w:val="107"/>
        </w:numPr>
        <w:ind w:right="-3"/>
        <w:rPr>
          <w:color w:val="auto"/>
          <w:szCs w:val="24"/>
        </w:rPr>
      </w:pPr>
      <w:r w:rsidRPr="0047590A">
        <w:rPr>
          <w:color w:val="auto"/>
          <w:szCs w:val="24"/>
        </w:rPr>
        <w:t xml:space="preserve">Ensure that the burden of proof and the burden of gathering evidence sufficient to reach a determination regarding responsibility rest on the </w:t>
      </w:r>
      <w:proofErr w:type="gramStart"/>
      <w:r w:rsidR="0047590A" w:rsidRPr="0047590A">
        <w:rPr>
          <w:color w:val="auto"/>
          <w:szCs w:val="24"/>
        </w:rPr>
        <w:t>School</w:t>
      </w:r>
      <w:proofErr w:type="gramEnd"/>
      <w:r w:rsidRPr="0047590A">
        <w:rPr>
          <w:color w:val="auto"/>
          <w:szCs w:val="24"/>
        </w:rPr>
        <w:t xml:space="preserve"> and not on the parties;</w:t>
      </w:r>
    </w:p>
    <w:p w14:paraId="0A2B08D5" w14:textId="77777777" w:rsidR="00977D59" w:rsidRPr="0047590A" w:rsidRDefault="00977D59" w:rsidP="00840F53">
      <w:pPr>
        <w:pStyle w:val="ListParagraph"/>
        <w:numPr>
          <w:ilvl w:val="0"/>
          <w:numId w:val="107"/>
        </w:numPr>
        <w:ind w:right="-3"/>
        <w:rPr>
          <w:color w:val="auto"/>
          <w:szCs w:val="24"/>
        </w:rPr>
      </w:pPr>
      <w:r w:rsidRPr="0047590A">
        <w:rPr>
          <w:color w:val="auto"/>
          <w:szCs w:val="24"/>
        </w:rPr>
        <w:t xml:space="preserve">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47590A" w:rsidRPr="0047590A">
        <w:rPr>
          <w:color w:val="auto"/>
          <w:szCs w:val="24"/>
        </w:rPr>
        <w:t>School</w:t>
      </w:r>
      <w:r w:rsidRPr="0047590A">
        <w:rPr>
          <w:color w:val="auto"/>
          <w:szCs w:val="24"/>
        </w:rPr>
        <w:t xml:space="preserve"> obtains the parent, legal guardian, or other responsible adult of that party’s voluntary, written consent or that party’s voluntary, written consent if the party is over the age of eighteen (18) to do so for the grievance process;</w:t>
      </w:r>
    </w:p>
    <w:p w14:paraId="2FFE9B03" w14:textId="77777777" w:rsidR="00977D59" w:rsidRPr="0047590A" w:rsidRDefault="00977D59" w:rsidP="00840F53">
      <w:pPr>
        <w:pStyle w:val="ListParagraph"/>
        <w:numPr>
          <w:ilvl w:val="0"/>
          <w:numId w:val="107"/>
        </w:numPr>
        <w:ind w:right="-3"/>
        <w:rPr>
          <w:color w:val="auto"/>
          <w:szCs w:val="24"/>
        </w:rPr>
      </w:pPr>
      <w:r w:rsidRPr="0047590A">
        <w:rPr>
          <w:color w:val="auto"/>
          <w:szCs w:val="24"/>
        </w:rPr>
        <w:t>Provide an equal opportunity for the parties to present witnesses, including fact and expert witnesses, and other inculpatory and exculpatory evidence;</w:t>
      </w:r>
    </w:p>
    <w:p w14:paraId="558D8E71" w14:textId="77777777" w:rsidR="00977D59" w:rsidRPr="0047590A" w:rsidRDefault="00977D59" w:rsidP="00840F53">
      <w:pPr>
        <w:pStyle w:val="ListParagraph"/>
        <w:numPr>
          <w:ilvl w:val="0"/>
          <w:numId w:val="107"/>
        </w:numPr>
        <w:ind w:right="-3"/>
        <w:rPr>
          <w:color w:val="auto"/>
          <w:szCs w:val="24"/>
        </w:rPr>
      </w:pPr>
      <w:r w:rsidRPr="0047590A">
        <w:rPr>
          <w:color w:val="auto"/>
          <w:szCs w:val="24"/>
        </w:rPr>
        <w:t xml:space="preserve">Not restrict the ability of either party to discuss the allegations under investigation or to gather and present relevant evidence; </w:t>
      </w:r>
    </w:p>
    <w:p w14:paraId="329E626A" w14:textId="77777777" w:rsidR="00977D59" w:rsidRPr="0047590A" w:rsidRDefault="00977D59" w:rsidP="00840F53">
      <w:pPr>
        <w:pStyle w:val="ListParagraph"/>
        <w:numPr>
          <w:ilvl w:val="0"/>
          <w:numId w:val="107"/>
        </w:numPr>
        <w:ind w:right="-3"/>
        <w:rPr>
          <w:color w:val="auto"/>
          <w:szCs w:val="24"/>
        </w:rPr>
      </w:pPr>
      <w:r w:rsidRPr="0047590A">
        <w:rPr>
          <w:color w:val="auto"/>
          <w:szCs w:val="24"/>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14:paraId="01323C6D" w14:textId="77777777" w:rsidR="00977D59" w:rsidRPr="0047590A" w:rsidRDefault="00977D59" w:rsidP="00840F53">
      <w:pPr>
        <w:pStyle w:val="ListParagraph"/>
        <w:numPr>
          <w:ilvl w:val="0"/>
          <w:numId w:val="107"/>
        </w:numPr>
        <w:ind w:right="-3"/>
        <w:rPr>
          <w:color w:val="auto"/>
          <w:szCs w:val="24"/>
        </w:rPr>
      </w:pPr>
      <w:r w:rsidRPr="0047590A">
        <w:rPr>
          <w:color w:val="auto"/>
          <w:szCs w:val="24"/>
        </w:rPr>
        <w:t xml:space="preserve">Provide, to a party whose participation is invited or expected, written notice of the date, time, location, participants, and purpose of all hearings, investigative interviews, or other meetings, with sufficient time for the party to prepare to </w:t>
      </w:r>
      <w:proofErr w:type="gramStart"/>
      <w:r w:rsidRPr="0047590A">
        <w:rPr>
          <w:color w:val="auto"/>
          <w:szCs w:val="24"/>
        </w:rPr>
        <w:t>participate;</w:t>
      </w:r>
      <w:proofErr w:type="gramEnd"/>
    </w:p>
    <w:p w14:paraId="7F44D2BF" w14:textId="77777777" w:rsidR="00977D59" w:rsidRPr="0047590A" w:rsidRDefault="00977D59" w:rsidP="00840F53">
      <w:pPr>
        <w:pStyle w:val="ListParagraph"/>
        <w:numPr>
          <w:ilvl w:val="0"/>
          <w:numId w:val="107"/>
        </w:numPr>
        <w:ind w:right="-3"/>
        <w:rPr>
          <w:color w:val="auto"/>
          <w:szCs w:val="24"/>
        </w:rPr>
      </w:pPr>
      <w:r w:rsidRPr="0047590A">
        <w:rPr>
          <w:color w:val="auto"/>
          <w:szCs w:val="24"/>
        </w:rPr>
        <w:t xml:space="preserve">Provide both parties an equal opportunity to inspect and review any evidence obtained as part of the investigation that is directly related to the allegations raised in the formal </w:t>
      </w:r>
      <w:r w:rsidRPr="0047590A">
        <w:rPr>
          <w:color w:val="auto"/>
          <w:szCs w:val="24"/>
        </w:rPr>
        <w:lastRenderedPageBreak/>
        <w:t>complaint</w:t>
      </w:r>
      <w:r w:rsidRPr="0047590A">
        <w:rPr>
          <w:color w:val="auto"/>
        </w:rPr>
        <w:t xml:space="preserve"> </w:t>
      </w:r>
      <w:r w:rsidRPr="0047590A">
        <w:rPr>
          <w:color w:val="auto"/>
          <w:szCs w:val="24"/>
        </w:rPr>
        <w:t>so that each party can meaningfully respond to the evidence prior to the conclusion of the investigation ; this includes evidence:</w:t>
      </w:r>
    </w:p>
    <w:p w14:paraId="0E55EF96" w14:textId="77777777" w:rsidR="00977D59" w:rsidRPr="0047590A" w:rsidRDefault="00977D59" w:rsidP="00840F53">
      <w:pPr>
        <w:pStyle w:val="ListParagraph"/>
        <w:numPr>
          <w:ilvl w:val="0"/>
          <w:numId w:val="108"/>
        </w:numPr>
        <w:ind w:right="-3"/>
        <w:rPr>
          <w:color w:val="auto"/>
          <w:szCs w:val="24"/>
        </w:rPr>
      </w:pPr>
      <w:r w:rsidRPr="0047590A">
        <w:rPr>
          <w:color w:val="auto"/>
          <w:szCs w:val="24"/>
        </w:rPr>
        <w:t xml:space="preserve">Whether obtained from a party or other </w:t>
      </w:r>
      <w:proofErr w:type="gramStart"/>
      <w:r w:rsidRPr="0047590A">
        <w:rPr>
          <w:color w:val="auto"/>
          <w:szCs w:val="24"/>
        </w:rPr>
        <w:t>source,;</w:t>
      </w:r>
      <w:proofErr w:type="gramEnd"/>
    </w:p>
    <w:p w14:paraId="11D518CC" w14:textId="77777777" w:rsidR="00977D59" w:rsidRPr="0047590A" w:rsidRDefault="00977D59" w:rsidP="00840F53">
      <w:pPr>
        <w:pStyle w:val="ListParagraph"/>
        <w:numPr>
          <w:ilvl w:val="0"/>
          <w:numId w:val="108"/>
        </w:numPr>
        <w:ind w:right="-3"/>
        <w:rPr>
          <w:color w:val="auto"/>
          <w:szCs w:val="24"/>
        </w:rPr>
      </w:pPr>
      <w:r w:rsidRPr="0047590A">
        <w:rPr>
          <w:color w:val="auto"/>
          <w:szCs w:val="24"/>
        </w:rPr>
        <w:t xml:space="preserve">The </w:t>
      </w:r>
      <w:r w:rsidR="0047590A" w:rsidRPr="0047590A">
        <w:rPr>
          <w:color w:val="auto"/>
          <w:szCs w:val="24"/>
        </w:rPr>
        <w:t>School</w:t>
      </w:r>
      <w:r w:rsidRPr="0047590A">
        <w:rPr>
          <w:color w:val="auto"/>
          <w:szCs w:val="24"/>
        </w:rPr>
        <w:t xml:space="preserve"> does not intend to rely upon in reaching a determination regarding responsibility; and</w:t>
      </w:r>
    </w:p>
    <w:p w14:paraId="372512A4" w14:textId="77777777" w:rsidR="00977D59" w:rsidRPr="0047590A" w:rsidRDefault="00977D59" w:rsidP="00840F53">
      <w:pPr>
        <w:pStyle w:val="ListParagraph"/>
        <w:numPr>
          <w:ilvl w:val="0"/>
          <w:numId w:val="108"/>
        </w:numPr>
        <w:ind w:right="-3"/>
        <w:rPr>
          <w:color w:val="auto"/>
          <w:szCs w:val="24"/>
        </w:rPr>
      </w:pPr>
      <w:r w:rsidRPr="0047590A">
        <w:rPr>
          <w:color w:val="auto"/>
          <w:szCs w:val="24"/>
        </w:rPr>
        <w:t>That is either Inculpatory or exculpatory; and</w:t>
      </w:r>
    </w:p>
    <w:p w14:paraId="2448F0D3" w14:textId="77777777" w:rsidR="00977D59" w:rsidRPr="0047590A" w:rsidRDefault="00977D59" w:rsidP="00840F53">
      <w:pPr>
        <w:pStyle w:val="ListParagraph"/>
        <w:numPr>
          <w:ilvl w:val="0"/>
          <w:numId w:val="109"/>
        </w:numPr>
        <w:ind w:right="-3"/>
        <w:rPr>
          <w:color w:val="auto"/>
          <w:szCs w:val="24"/>
        </w:rPr>
      </w:pPr>
      <w:r w:rsidRPr="0047590A">
        <w:rPr>
          <w:color w:val="auto"/>
          <w:szCs w:val="24"/>
        </w:rPr>
        <w:t>Create an investigative report that fairly summarizes relevant evidence.</w:t>
      </w:r>
    </w:p>
    <w:p w14:paraId="1D4BA0ED" w14:textId="77777777" w:rsidR="00977D59" w:rsidRPr="0047590A" w:rsidRDefault="00977D59" w:rsidP="00977D59">
      <w:pPr>
        <w:ind w:right="-3"/>
        <w:rPr>
          <w:szCs w:val="24"/>
        </w:rPr>
      </w:pPr>
    </w:p>
    <w:p w14:paraId="79696881" w14:textId="3CBB8387" w:rsidR="00977D59" w:rsidRPr="0047590A" w:rsidRDefault="00977D59" w:rsidP="00977D59">
      <w:pPr>
        <w:ind w:right="-3"/>
        <w:rPr>
          <w:szCs w:val="24"/>
        </w:rPr>
      </w:pPr>
      <w:r w:rsidRPr="0047590A">
        <w:rPr>
          <w:szCs w:val="24"/>
        </w:rPr>
        <w:t xml:space="preserve">At least ten (10) days prior to completion of the investigative report, the </w:t>
      </w:r>
      <w:r w:rsidR="0047590A" w:rsidRPr="0047590A">
        <w:rPr>
          <w:szCs w:val="24"/>
        </w:rPr>
        <w:t>School</w:t>
      </w:r>
      <w:r w:rsidRPr="0047590A">
        <w:rPr>
          <w:szCs w:val="24"/>
        </w:rPr>
        <w:t xml:space="preserve">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5BDB16D8" w14:textId="77777777" w:rsidR="00977D59" w:rsidRPr="0047590A" w:rsidRDefault="00977D59" w:rsidP="00977D59">
      <w:pPr>
        <w:ind w:right="-3"/>
        <w:rPr>
          <w:szCs w:val="24"/>
        </w:rPr>
      </w:pPr>
    </w:p>
    <w:p w14:paraId="7F085194" w14:textId="77777777" w:rsidR="00977D59" w:rsidRPr="0047590A" w:rsidRDefault="00977D59" w:rsidP="00977D59">
      <w:pPr>
        <w:ind w:right="-3"/>
        <w:rPr>
          <w:szCs w:val="24"/>
        </w:rPr>
      </w:pPr>
      <w:r w:rsidRPr="0047590A">
        <w:rPr>
          <w:szCs w:val="24"/>
        </w:rPr>
        <w:t>After the investigative report is sent to the parties, the decision-maker shall:</w:t>
      </w:r>
    </w:p>
    <w:p w14:paraId="7D2E974B" w14:textId="77777777" w:rsidR="00977D59" w:rsidRPr="0047590A" w:rsidRDefault="00977D59" w:rsidP="00840F53">
      <w:pPr>
        <w:pStyle w:val="ListParagraph"/>
        <w:numPr>
          <w:ilvl w:val="0"/>
          <w:numId w:val="110"/>
        </w:numPr>
        <w:ind w:right="-3"/>
        <w:jc w:val="both"/>
        <w:rPr>
          <w:color w:val="auto"/>
          <w:szCs w:val="24"/>
        </w:rPr>
      </w:pPr>
      <w:r w:rsidRPr="0047590A">
        <w:rPr>
          <w:color w:val="auto"/>
          <w:szCs w:val="24"/>
        </w:rPr>
        <w:t>Provide each party the opportunity to submit written, relevant questions that a party wants asked of any party or witness;</w:t>
      </w:r>
    </w:p>
    <w:p w14:paraId="7F6F1440" w14:textId="77777777" w:rsidR="00977D59" w:rsidRPr="0047590A" w:rsidRDefault="00977D59" w:rsidP="00840F53">
      <w:pPr>
        <w:pStyle w:val="ListParagraph"/>
        <w:numPr>
          <w:ilvl w:val="0"/>
          <w:numId w:val="110"/>
        </w:numPr>
        <w:ind w:right="-3"/>
        <w:rPr>
          <w:color w:val="auto"/>
          <w:szCs w:val="24"/>
        </w:rPr>
      </w:pPr>
      <w:r w:rsidRPr="0047590A">
        <w:rPr>
          <w:color w:val="auto"/>
          <w:szCs w:val="24"/>
        </w:rPr>
        <w:t>Provide each party with the answers;</w:t>
      </w:r>
    </w:p>
    <w:p w14:paraId="6368CCC4" w14:textId="77777777" w:rsidR="00977D59" w:rsidRPr="0047590A" w:rsidRDefault="00977D59" w:rsidP="00840F53">
      <w:pPr>
        <w:pStyle w:val="ListParagraph"/>
        <w:numPr>
          <w:ilvl w:val="0"/>
          <w:numId w:val="110"/>
        </w:numPr>
        <w:ind w:right="-3"/>
        <w:rPr>
          <w:color w:val="auto"/>
          <w:szCs w:val="24"/>
        </w:rPr>
      </w:pPr>
      <w:r w:rsidRPr="0047590A">
        <w:rPr>
          <w:color w:val="auto"/>
          <w:szCs w:val="24"/>
        </w:rPr>
        <w:t>Allow for additional, limited follow-up questions from each party; and</w:t>
      </w:r>
    </w:p>
    <w:p w14:paraId="46845C3C" w14:textId="77777777" w:rsidR="00977D59" w:rsidRPr="0047590A" w:rsidRDefault="00977D59" w:rsidP="00840F53">
      <w:pPr>
        <w:pStyle w:val="ListParagraph"/>
        <w:numPr>
          <w:ilvl w:val="0"/>
          <w:numId w:val="110"/>
        </w:numPr>
        <w:ind w:right="-3"/>
        <w:rPr>
          <w:color w:val="auto"/>
          <w:szCs w:val="24"/>
        </w:rPr>
      </w:pPr>
      <w:r w:rsidRPr="0047590A">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5ED34C40" w14:textId="77777777" w:rsidR="00977D59" w:rsidRPr="0047590A" w:rsidRDefault="00977D59" w:rsidP="00977D59">
      <w:pPr>
        <w:ind w:right="-3"/>
        <w:rPr>
          <w:szCs w:val="24"/>
        </w:rPr>
      </w:pPr>
      <w:r w:rsidRPr="0047590A">
        <w:rPr>
          <w:szCs w:val="24"/>
        </w:rPr>
        <w:t xml:space="preserve"> </w:t>
      </w:r>
    </w:p>
    <w:p w14:paraId="6B212703" w14:textId="77777777" w:rsidR="00977D59" w:rsidRPr="0047590A" w:rsidRDefault="00977D59" w:rsidP="00977D59">
      <w:pPr>
        <w:ind w:right="-3"/>
        <w:rPr>
          <w:szCs w:val="24"/>
        </w:rPr>
      </w:pPr>
      <w:r w:rsidRPr="0047590A">
        <w:rPr>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14:paraId="71E29047" w14:textId="77777777" w:rsidR="00977D59" w:rsidRPr="0047590A" w:rsidRDefault="00977D59" w:rsidP="00840F53">
      <w:pPr>
        <w:pStyle w:val="ListParagraph"/>
        <w:numPr>
          <w:ilvl w:val="0"/>
          <w:numId w:val="111"/>
        </w:numPr>
        <w:ind w:right="-3"/>
        <w:rPr>
          <w:color w:val="auto"/>
          <w:szCs w:val="24"/>
        </w:rPr>
      </w:pPr>
      <w:r w:rsidRPr="0047590A">
        <w:rPr>
          <w:color w:val="auto"/>
          <w:szCs w:val="24"/>
        </w:rPr>
        <w:t>Identification of the allegations potentially constituting sexual harassment;</w:t>
      </w:r>
    </w:p>
    <w:p w14:paraId="1BC5ED1B" w14:textId="77777777" w:rsidR="00977D59" w:rsidRPr="0047590A" w:rsidRDefault="00977D59" w:rsidP="00840F53">
      <w:pPr>
        <w:pStyle w:val="ListParagraph"/>
        <w:numPr>
          <w:ilvl w:val="0"/>
          <w:numId w:val="111"/>
        </w:numPr>
        <w:ind w:right="-3"/>
        <w:rPr>
          <w:color w:val="auto"/>
          <w:szCs w:val="24"/>
        </w:rPr>
      </w:pPr>
      <w:r w:rsidRPr="0047590A">
        <w:rPr>
          <w:color w:val="auto"/>
          <w:szCs w:val="24"/>
        </w:rPr>
        <w:t>A description of the procedural steps taken from the receipt of the formal complaint through the determination, including:</w:t>
      </w:r>
    </w:p>
    <w:p w14:paraId="1325DB49" w14:textId="77777777" w:rsidR="00977D59" w:rsidRPr="0047590A" w:rsidRDefault="00977D59" w:rsidP="00840F53">
      <w:pPr>
        <w:pStyle w:val="ListParagraph"/>
        <w:numPr>
          <w:ilvl w:val="0"/>
          <w:numId w:val="112"/>
        </w:numPr>
        <w:ind w:right="-3"/>
        <w:rPr>
          <w:color w:val="auto"/>
          <w:szCs w:val="24"/>
        </w:rPr>
      </w:pPr>
      <w:r w:rsidRPr="0047590A">
        <w:rPr>
          <w:color w:val="auto"/>
          <w:szCs w:val="24"/>
        </w:rPr>
        <w:t>Any notifications to the parties;</w:t>
      </w:r>
    </w:p>
    <w:p w14:paraId="2E5A3505" w14:textId="77777777" w:rsidR="00977D59" w:rsidRPr="0047590A" w:rsidRDefault="00977D59" w:rsidP="00840F53">
      <w:pPr>
        <w:pStyle w:val="ListParagraph"/>
        <w:numPr>
          <w:ilvl w:val="0"/>
          <w:numId w:val="112"/>
        </w:numPr>
        <w:ind w:right="-3"/>
        <w:rPr>
          <w:color w:val="auto"/>
          <w:szCs w:val="24"/>
        </w:rPr>
      </w:pPr>
      <w:r w:rsidRPr="0047590A">
        <w:rPr>
          <w:color w:val="auto"/>
          <w:szCs w:val="24"/>
        </w:rPr>
        <w:t>Interviews with parties and witnesses;</w:t>
      </w:r>
    </w:p>
    <w:p w14:paraId="55B0CED1" w14:textId="77777777" w:rsidR="00977D59" w:rsidRPr="0047590A" w:rsidRDefault="00977D59" w:rsidP="00840F53">
      <w:pPr>
        <w:pStyle w:val="ListParagraph"/>
        <w:numPr>
          <w:ilvl w:val="0"/>
          <w:numId w:val="112"/>
        </w:numPr>
        <w:ind w:right="-3"/>
        <w:rPr>
          <w:color w:val="auto"/>
          <w:szCs w:val="24"/>
        </w:rPr>
      </w:pPr>
      <w:r w:rsidRPr="0047590A">
        <w:rPr>
          <w:color w:val="auto"/>
          <w:szCs w:val="24"/>
        </w:rPr>
        <w:t>site visits;</w:t>
      </w:r>
    </w:p>
    <w:p w14:paraId="7AFB0522" w14:textId="77777777" w:rsidR="00977D59" w:rsidRPr="0047590A" w:rsidRDefault="00977D59" w:rsidP="00840F53">
      <w:pPr>
        <w:pStyle w:val="ListParagraph"/>
        <w:numPr>
          <w:ilvl w:val="0"/>
          <w:numId w:val="112"/>
        </w:numPr>
        <w:ind w:right="-3"/>
        <w:rPr>
          <w:color w:val="auto"/>
          <w:szCs w:val="24"/>
        </w:rPr>
      </w:pPr>
      <w:r w:rsidRPr="0047590A">
        <w:rPr>
          <w:color w:val="auto"/>
          <w:szCs w:val="24"/>
        </w:rPr>
        <w:t xml:space="preserve">Methods used to gather other </w:t>
      </w:r>
      <w:proofErr w:type="gramStart"/>
      <w:r w:rsidRPr="0047590A">
        <w:rPr>
          <w:color w:val="auto"/>
          <w:szCs w:val="24"/>
        </w:rPr>
        <w:t>evidence,;</w:t>
      </w:r>
      <w:proofErr w:type="gramEnd"/>
      <w:r w:rsidRPr="0047590A">
        <w:rPr>
          <w:color w:val="auto"/>
          <w:szCs w:val="24"/>
        </w:rPr>
        <w:t xml:space="preserve"> and</w:t>
      </w:r>
    </w:p>
    <w:p w14:paraId="0B00E80F" w14:textId="77777777" w:rsidR="00977D59" w:rsidRPr="0047590A" w:rsidRDefault="00977D59" w:rsidP="00840F53">
      <w:pPr>
        <w:pStyle w:val="ListParagraph"/>
        <w:numPr>
          <w:ilvl w:val="0"/>
          <w:numId w:val="112"/>
        </w:numPr>
        <w:ind w:right="-3"/>
        <w:rPr>
          <w:color w:val="auto"/>
          <w:szCs w:val="24"/>
        </w:rPr>
      </w:pPr>
      <w:r w:rsidRPr="0047590A">
        <w:rPr>
          <w:color w:val="auto"/>
          <w:szCs w:val="24"/>
        </w:rPr>
        <w:t>Hearings held;</w:t>
      </w:r>
    </w:p>
    <w:p w14:paraId="3CD340EB" w14:textId="77777777" w:rsidR="00977D59" w:rsidRPr="0047590A" w:rsidRDefault="00977D59" w:rsidP="00840F53">
      <w:pPr>
        <w:pStyle w:val="ListParagraph"/>
        <w:numPr>
          <w:ilvl w:val="0"/>
          <w:numId w:val="111"/>
        </w:numPr>
        <w:ind w:right="-3"/>
        <w:rPr>
          <w:color w:val="auto"/>
          <w:szCs w:val="24"/>
        </w:rPr>
      </w:pPr>
      <w:r w:rsidRPr="0047590A">
        <w:rPr>
          <w:color w:val="auto"/>
          <w:szCs w:val="24"/>
        </w:rPr>
        <w:t>Findings of fact supporting the determination;</w:t>
      </w:r>
    </w:p>
    <w:p w14:paraId="0F6E5D6D" w14:textId="77777777" w:rsidR="00977D59" w:rsidRPr="0047590A" w:rsidRDefault="00977D59" w:rsidP="00840F53">
      <w:pPr>
        <w:pStyle w:val="ListParagraph"/>
        <w:numPr>
          <w:ilvl w:val="0"/>
          <w:numId w:val="111"/>
        </w:numPr>
        <w:ind w:right="-3"/>
        <w:rPr>
          <w:color w:val="auto"/>
          <w:szCs w:val="24"/>
        </w:rPr>
      </w:pPr>
      <w:r w:rsidRPr="0047590A">
        <w:rPr>
          <w:color w:val="auto"/>
          <w:szCs w:val="24"/>
        </w:rPr>
        <w:t xml:space="preserve">Conclusions regarding the application of the </w:t>
      </w:r>
      <w:r w:rsidR="0047590A" w:rsidRPr="0047590A">
        <w:rPr>
          <w:color w:val="auto"/>
          <w:szCs w:val="24"/>
        </w:rPr>
        <w:t>School</w:t>
      </w:r>
      <w:r w:rsidRPr="0047590A">
        <w:rPr>
          <w:color w:val="auto"/>
          <w:szCs w:val="24"/>
        </w:rPr>
        <w:t>’s code of conduct to the facts;</w:t>
      </w:r>
    </w:p>
    <w:p w14:paraId="1802E136" w14:textId="77777777" w:rsidR="00977D59" w:rsidRPr="0047590A" w:rsidRDefault="00977D59" w:rsidP="00840F53">
      <w:pPr>
        <w:pStyle w:val="ListParagraph"/>
        <w:numPr>
          <w:ilvl w:val="0"/>
          <w:numId w:val="111"/>
        </w:numPr>
        <w:ind w:right="-3"/>
        <w:rPr>
          <w:color w:val="auto"/>
          <w:szCs w:val="24"/>
        </w:rPr>
      </w:pPr>
      <w:r w:rsidRPr="0047590A">
        <w:rPr>
          <w:color w:val="auto"/>
          <w:szCs w:val="24"/>
        </w:rPr>
        <w:t>A statement of, and rationale for, the result as to each allegation, including:</w:t>
      </w:r>
    </w:p>
    <w:p w14:paraId="41869A73" w14:textId="77777777" w:rsidR="00977D59" w:rsidRPr="0047590A" w:rsidRDefault="00977D59" w:rsidP="00840F53">
      <w:pPr>
        <w:pStyle w:val="ListParagraph"/>
        <w:numPr>
          <w:ilvl w:val="0"/>
          <w:numId w:val="113"/>
        </w:numPr>
        <w:ind w:right="-3"/>
        <w:rPr>
          <w:color w:val="auto"/>
          <w:szCs w:val="24"/>
        </w:rPr>
      </w:pPr>
      <w:r w:rsidRPr="0047590A">
        <w:rPr>
          <w:color w:val="auto"/>
          <w:szCs w:val="24"/>
        </w:rPr>
        <w:t>A determination regarding responsibility;</w:t>
      </w:r>
    </w:p>
    <w:p w14:paraId="63E012B4" w14:textId="77777777" w:rsidR="00977D59" w:rsidRPr="0047590A" w:rsidRDefault="00977D59" w:rsidP="00840F53">
      <w:pPr>
        <w:pStyle w:val="ListParagraph"/>
        <w:numPr>
          <w:ilvl w:val="0"/>
          <w:numId w:val="113"/>
        </w:numPr>
        <w:ind w:right="-3"/>
        <w:rPr>
          <w:color w:val="auto"/>
          <w:szCs w:val="24"/>
        </w:rPr>
      </w:pPr>
      <w:r w:rsidRPr="0047590A">
        <w:rPr>
          <w:color w:val="auto"/>
          <w:szCs w:val="24"/>
        </w:rPr>
        <w:t>Any disciplinary sanctions imposed on the respondent; and</w:t>
      </w:r>
    </w:p>
    <w:p w14:paraId="263A76EF" w14:textId="77777777" w:rsidR="00977D59" w:rsidRPr="0047590A" w:rsidRDefault="00977D59" w:rsidP="00840F53">
      <w:pPr>
        <w:pStyle w:val="ListParagraph"/>
        <w:numPr>
          <w:ilvl w:val="0"/>
          <w:numId w:val="113"/>
        </w:numPr>
        <w:ind w:right="-3"/>
        <w:rPr>
          <w:color w:val="auto"/>
          <w:szCs w:val="24"/>
        </w:rPr>
      </w:pPr>
      <w:r w:rsidRPr="0047590A">
        <w:rPr>
          <w:color w:val="auto"/>
          <w:szCs w:val="24"/>
        </w:rPr>
        <w:lastRenderedPageBreak/>
        <w:t xml:space="preserve">Whether remedies designed to restore or preserve equal access to the </w:t>
      </w:r>
      <w:r w:rsidR="0047590A" w:rsidRPr="0047590A">
        <w:rPr>
          <w:color w:val="auto"/>
          <w:szCs w:val="24"/>
        </w:rPr>
        <w:t>School</w:t>
      </w:r>
      <w:r w:rsidRPr="0047590A">
        <w:rPr>
          <w:color w:val="auto"/>
          <w:szCs w:val="24"/>
        </w:rPr>
        <w:t xml:space="preserve">’s education program or activity will be provided by the </w:t>
      </w:r>
      <w:r w:rsidR="0047590A" w:rsidRPr="0047590A">
        <w:rPr>
          <w:color w:val="auto"/>
          <w:szCs w:val="24"/>
        </w:rPr>
        <w:t>School</w:t>
      </w:r>
      <w:r w:rsidRPr="0047590A">
        <w:rPr>
          <w:color w:val="auto"/>
          <w:szCs w:val="24"/>
        </w:rPr>
        <w:t xml:space="preserve"> to the complainant; and</w:t>
      </w:r>
    </w:p>
    <w:p w14:paraId="2BF165C0" w14:textId="77777777" w:rsidR="00977D59" w:rsidRPr="0047590A" w:rsidRDefault="00977D59" w:rsidP="00840F53">
      <w:pPr>
        <w:pStyle w:val="ListParagraph"/>
        <w:numPr>
          <w:ilvl w:val="0"/>
          <w:numId w:val="111"/>
        </w:numPr>
        <w:ind w:right="-3"/>
        <w:rPr>
          <w:color w:val="auto"/>
          <w:szCs w:val="24"/>
        </w:rPr>
      </w:pPr>
      <w:r w:rsidRPr="0047590A">
        <w:rPr>
          <w:color w:val="auto"/>
          <w:szCs w:val="24"/>
        </w:rPr>
        <w:t>The procedures and permissible bases for the complainant and respondent to appeal.</w:t>
      </w:r>
    </w:p>
    <w:p w14:paraId="66D92FB2" w14:textId="77777777" w:rsidR="00977D59" w:rsidRPr="0047590A" w:rsidRDefault="00977D59" w:rsidP="00977D59">
      <w:pPr>
        <w:ind w:right="-3"/>
        <w:rPr>
          <w:szCs w:val="24"/>
        </w:rPr>
      </w:pPr>
      <w:r w:rsidRPr="0047590A">
        <w:rPr>
          <w:szCs w:val="24"/>
        </w:rPr>
        <w:t xml:space="preserve"> </w:t>
      </w:r>
    </w:p>
    <w:p w14:paraId="35079B4D" w14:textId="77777777" w:rsidR="00977D59" w:rsidRPr="0047590A" w:rsidRDefault="00977D59" w:rsidP="00977D59">
      <w:pPr>
        <w:ind w:right="-3"/>
        <w:rPr>
          <w:szCs w:val="24"/>
        </w:rPr>
      </w:pPr>
      <w:r w:rsidRPr="0047590A">
        <w:rPr>
          <w:szCs w:val="24"/>
        </w:rPr>
        <w:t>The written determination shall be provided to the parties simultaneously. The determination regarding responsibility shall become final on the earlier of:</w:t>
      </w:r>
    </w:p>
    <w:p w14:paraId="7FDDB86D" w14:textId="77777777" w:rsidR="00977D59" w:rsidRPr="0047590A" w:rsidRDefault="00977D59" w:rsidP="00840F53">
      <w:pPr>
        <w:pStyle w:val="ListParagraph"/>
        <w:numPr>
          <w:ilvl w:val="0"/>
          <w:numId w:val="114"/>
        </w:numPr>
        <w:ind w:right="-3"/>
        <w:rPr>
          <w:color w:val="auto"/>
          <w:szCs w:val="24"/>
        </w:rPr>
      </w:pPr>
      <w:r w:rsidRPr="0047590A">
        <w:rPr>
          <w:color w:val="auto"/>
          <w:szCs w:val="24"/>
        </w:rPr>
        <w:t>If an appeal is not filed, the day after the period for an appeal to be filed expires; or</w:t>
      </w:r>
    </w:p>
    <w:p w14:paraId="77F93D88" w14:textId="77777777" w:rsidR="00977D59" w:rsidRPr="0047590A" w:rsidRDefault="00977D59" w:rsidP="00840F53">
      <w:pPr>
        <w:pStyle w:val="ListParagraph"/>
        <w:numPr>
          <w:ilvl w:val="0"/>
          <w:numId w:val="114"/>
        </w:numPr>
        <w:ind w:right="-3"/>
        <w:rPr>
          <w:color w:val="auto"/>
          <w:szCs w:val="24"/>
        </w:rPr>
      </w:pPr>
      <w:r w:rsidRPr="0047590A">
        <w:rPr>
          <w:color w:val="auto"/>
          <w:szCs w:val="24"/>
        </w:rPr>
        <w:t>If an appeal is filed, the date the written determination of the result of the appeal is provided to the parties.</w:t>
      </w:r>
    </w:p>
    <w:p w14:paraId="2FBA8810" w14:textId="77777777" w:rsidR="00977D59" w:rsidRPr="0047590A" w:rsidRDefault="00977D59" w:rsidP="00977D59">
      <w:pPr>
        <w:ind w:right="-3"/>
        <w:rPr>
          <w:szCs w:val="24"/>
        </w:rPr>
      </w:pPr>
    </w:p>
    <w:p w14:paraId="220298D1" w14:textId="77777777" w:rsidR="00977D59" w:rsidRPr="0047590A" w:rsidRDefault="00977D59" w:rsidP="00977D59">
      <w:pPr>
        <w:ind w:right="-3"/>
        <w:rPr>
          <w:szCs w:val="24"/>
        </w:rPr>
      </w:pPr>
      <w:r w:rsidRPr="0047590A">
        <w:rPr>
          <w:szCs w:val="24"/>
        </w:rPr>
        <w:t xml:space="preserve">The </w:t>
      </w:r>
      <w:r w:rsidR="0047590A" w:rsidRPr="0047590A">
        <w:rPr>
          <w:szCs w:val="24"/>
        </w:rPr>
        <w:t>School</w:t>
      </w:r>
      <w:r w:rsidRPr="0047590A">
        <w:rPr>
          <w:szCs w:val="24"/>
        </w:rPr>
        <w:t xml:space="preserve"> shall investigate the allegations in a formal complaint. If the conduct alleged in the formal complaint would not constitute sexual harassment as defined in this policy even if proved; did not occur in the </w:t>
      </w:r>
      <w:r w:rsidR="0047590A" w:rsidRPr="0047590A">
        <w:rPr>
          <w:szCs w:val="24"/>
        </w:rPr>
        <w:t>School</w:t>
      </w:r>
      <w:r w:rsidRPr="0047590A">
        <w:rPr>
          <w:szCs w:val="24"/>
        </w:rPr>
        <w:t xml:space="preserve">’s education program or activity; or did not occur against a person in the United States, then the </w:t>
      </w:r>
      <w:r w:rsidR="0047590A" w:rsidRPr="0047590A">
        <w:rPr>
          <w:szCs w:val="24"/>
        </w:rPr>
        <w:t>School</w:t>
      </w:r>
      <w:r w:rsidRPr="0047590A">
        <w:rPr>
          <w:szCs w:val="24"/>
        </w:rPr>
        <w:t xml:space="preserve"> shall dismiss the complaint as not meeting the definition of sexual harassment under this policy. A dismissal for these reasons does not preclude action under another provision of the </w:t>
      </w:r>
      <w:r w:rsidR="0047590A" w:rsidRPr="0047590A">
        <w:rPr>
          <w:szCs w:val="24"/>
        </w:rPr>
        <w:t>School</w:t>
      </w:r>
      <w:r w:rsidRPr="0047590A">
        <w:rPr>
          <w:szCs w:val="24"/>
        </w:rPr>
        <w:t>’s code of conduct.</w:t>
      </w:r>
    </w:p>
    <w:p w14:paraId="58AD5CF2" w14:textId="77777777" w:rsidR="00977D59" w:rsidRPr="0047590A" w:rsidRDefault="00977D59" w:rsidP="00977D59">
      <w:pPr>
        <w:ind w:right="-3"/>
        <w:rPr>
          <w:szCs w:val="24"/>
        </w:rPr>
      </w:pPr>
    </w:p>
    <w:p w14:paraId="0DD393A6" w14:textId="77777777" w:rsidR="00977D59" w:rsidRPr="0047590A" w:rsidRDefault="00977D59" w:rsidP="00977D59">
      <w:pPr>
        <w:ind w:right="-3"/>
        <w:rPr>
          <w:szCs w:val="24"/>
        </w:rPr>
      </w:pPr>
      <w:r w:rsidRPr="0047590A">
        <w:rPr>
          <w:szCs w:val="24"/>
        </w:rPr>
        <w:t xml:space="preserve">The </w:t>
      </w:r>
      <w:r w:rsidR="0047590A" w:rsidRPr="0047590A">
        <w:rPr>
          <w:szCs w:val="24"/>
        </w:rPr>
        <w:t>School</w:t>
      </w:r>
      <w:r w:rsidRPr="0047590A">
        <w:rPr>
          <w:szCs w:val="24"/>
        </w:rPr>
        <w:t xml:space="preserve"> may dismiss the formal complaint or any allegations therein, if at any time during the grievance process:</w:t>
      </w:r>
    </w:p>
    <w:p w14:paraId="08D3F1B8" w14:textId="77777777" w:rsidR="00977D59" w:rsidRPr="0047590A" w:rsidRDefault="00977D59" w:rsidP="00840F53">
      <w:pPr>
        <w:pStyle w:val="ListParagraph"/>
        <w:numPr>
          <w:ilvl w:val="0"/>
          <w:numId w:val="115"/>
        </w:numPr>
        <w:ind w:right="-3"/>
        <w:rPr>
          <w:color w:val="auto"/>
          <w:szCs w:val="24"/>
        </w:rPr>
      </w:pPr>
      <w:r w:rsidRPr="0047590A">
        <w:rPr>
          <w:color w:val="auto"/>
          <w:szCs w:val="24"/>
        </w:rPr>
        <w:t>The complainant notifies the Title IX Coordinator in writing that the complainant would like to withdraw the formal complaint or any allegations therein;</w:t>
      </w:r>
    </w:p>
    <w:p w14:paraId="45ECCBFA" w14:textId="77777777" w:rsidR="00977D59" w:rsidRPr="0047590A" w:rsidRDefault="00977D59" w:rsidP="00840F53">
      <w:pPr>
        <w:pStyle w:val="ListParagraph"/>
        <w:numPr>
          <w:ilvl w:val="0"/>
          <w:numId w:val="115"/>
        </w:numPr>
        <w:ind w:right="-3"/>
        <w:rPr>
          <w:color w:val="auto"/>
          <w:szCs w:val="24"/>
        </w:rPr>
      </w:pPr>
      <w:r w:rsidRPr="0047590A">
        <w:rPr>
          <w:color w:val="auto"/>
          <w:szCs w:val="24"/>
        </w:rPr>
        <w:t xml:space="preserve">The respondent is no longer enrolled at the </w:t>
      </w:r>
      <w:r w:rsidR="0047590A" w:rsidRPr="0047590A">
        <w:rPr>
          <w:color w:val="auto"/>
          <w:szCs w:val="24"/>
        </w:rPr>
        <w:t>School</w:t>
      </w:r>
      <w:r w:rsidRPr="0047590A">
        <w:rPr>
          <w:color w:val="auto"/>
          <w:szCs w:val="24"/>
        </w:rPr>
        <w:t>; or</w:t>
      </w:r>
    </w:p>
    <w:p w14:paraId="285A0F23" w14:textId="77777777" w:rsidR="00977D59" w:rsidRPr="0047590A" w:rsidRDefault="00977D59" w:rsidP="00840F53">
      <w:pPr>
        <w:pStyle w:val="ListParagraph"/>
        <w:numPr>
          <w:ilvl w:val="0"/>
          <w:numId w:val="115"/>
        </w:numPr>
        <w:ind w:right="-3"/>
        <w:rPr>
          <w:color w:val="auto"/>
          <w:szCs w:val="24"/>
        </w:rPr>
      </w:pPr>
      <w:r w:rsidRPr="0047590A">
        <w:rPr>
          <w:color w:val="auto"/>
          <w:szCs w:val="24"/>
        </w:rPr>
        <w:t xml:space="preserve">Specific circumstances prevent the </w:t>
      </w:r>
      <w:proofErr w:type="gramStart"/>
      <w:r w:rsidR="0047590A" w:rsidRPr="0047590A">
        <w:rPr>
          <w:color w:val="auto"/>
          <w:szCs w:val="24"/>
        </w:rPr>
        <w:t>School</w:t>
      </w:r>
      <w:proofErr w:type="gramEnd"/>
      <w:r w:rsidRPr="0047590A">
        <w:rPr>
          <w:color w:val="auto"/>
          <w:szCs w:val="24"/>
        </w:rPr>
        <w:t xml:space="preserve"> from gathering evidence sufficient to reach a determination as to the formal complaint or allegations therein.</w:t>
      </w:r>
    </w:p>
    <w:p w14:paraId="220378F9" w14:textId="77777777" w:rsidR="00977D59" w:rsidRPr="0047590A" w:rsidRDefault="00977D59" w:rsidP="00977D59">
      <w:pPr>
        <w:ind w:right="-3"/>
        <w:rPr>
          <w:szCs w:val="24"/>
        </w:rPr>
      </w:pPr>
    </w:p>
    <w:p w14:paraId="7A44B854" w14:textId="77777777" w:rsidR="00977D59" w:rsidRPr="0047590A" w:rsidRDefault="00977D59" w:rsidP="00977D59">
      <w:pPr>
        <w:ind w:right="-3"/>
        <w:rPr>
          <w:szCs w:val="24"/>
        </w:rPr>
      </w:pPr>
      <w:r w:rsidRPr="0047590A">
        <w:rPr>
          <w:szCs w:val="24"/>
        </w:rPr>
        <w:t xml:space="preserve">Upon the dismissal of a formal complaint for any reason, the </w:t>
      </w:r>
      <w:r w:rsidR="0047590A" w:rsidRPr="0047590A">
        <w:rPr>
          <w:szCs w:val="24"/>
        </w:rPr>
        <w:t>School</w:t>
      </w:r>
      <w:r w:rsidRPr="0047590A">
        <w:rPr>
          <w:szCs w:val="24"/>
        </w:rPr>
        <w:t xml:space="preserve"> shall promptly send written notice of the dismissal and reason(s) for the dismissal simultaneously to the parties.</w:t>
      </w:r>
    </w:p>
    <w:p w14:paraId="3960607B" w14:textId="77777777" w:rsidR="00977D59" w:rsidRPr="0047590A" w:rsidRDefault="00977D59" w:rsidP="00977D59">
      <w:pPr>
        <w:ind w:right="-3"/>
        <w:rPr>
          <w:szCs w:val="24"/>
        </w:rPr>
      </w:pPr>
    </w:p>
    <w:p w14:paraId="4162332A" w14:textId="77777777" w:rsidR="00977D59" w:rsidRPr="0047590A" w:rsidRDefault="00977D59" w:rsidP="00977D59">
      <w:pPr>
        <w:ind w:right="-3"/>
        <w:rPr>
          <w:szCs w:val="24"/>
        </w:rPr>
      </w:pPr>
      <w:r w:rsidRPr="0047590A">
        <w:rPr>
          <w:szCs w:val="24"/>
        </w:rPr>
        <w:t xml:space="preserve">The </w:t>
      </w:r>
      <w:r w:rsidR="0047590A" w:rsidRPr="0047590A">
        <w:rPr>
          <w:szCs w:val="24"/>
        </w:rPr>
        <w:t xml:space="preserve">School </w:t>
      </w:r>
      <w:r w:rsidRPr="0047590A">
        <w:rPr>
          <w:szCs w:val="24"/>
        </w:rPr>
        <w:t>may hire an individual or individuals to conduct the investigation or to act as the determination-maker when necessary.</w:t>
      </w:r>
    </w:p>
    <w:p w14:paraId="6F519BFC" w14:textId="77777777" w:rsidR="00977D59" w:rsidRPr="0047590A" w:rsidRDefault="00977D59" w:rsidP="00977D59">
      <w:pPr>
        <w:ind w:right="-3"/>
        <w:rPr>
          <w:szCs w:val="24"/>
        </w:rPr>
      </w:pPr>
    </w:p>
    <w:p w14:paraId="28DA0890" w14:textId="77777777" w:rsidR="00977D59" w:rsidRPr="0047590A" w:rsidRDefault="00977D59" w:rsidP="00977D59">
      <w:pPr>
        <w:ind w:right="-3"/>
        <w:jc w:val="center"/>
        <w:rPr>
          <w:b/>
          <w:szCs w:val="24"/>
        </w:rPr>
      </w:pPr>
      <w:r w:rsidRPr="0047590A">
        <w:rPr>
          <w:b/>
          <w:szCs w:val="24"/>
        </w:rPr>
        <w:t>Appeals</w:t>
      </w:r>
    </w:p>
    <w:p w14:paraId="4F873316" w14:textId="77777777" w:rsidR="00977D59" w:rsidRPr="0047590A" w:rsidRDefault="00977D59" w:rsidP="00977D59">
      <w:pPr>
        <w:ind w:right="-3"/>
        <w:rPr>
          <w:szCs w:val="24"/>
        </w:rPr>
      </w:pPr>
      <w:r w:rsidRPr="0047590A">
        <w:rPr>
          <w:szCs w:val="24"/>
        </w:rPr>
        <w:t xml:space="preserve">Either party may appeal a determination regarding responsibility or from a dismissal of a formal complaint or any allegations therein, on the following bases: </w:t>
      </w:r>
    </w:p>
    <w:p w14:paraId="10BFA45E" w14:textId="77777777" w:rsidR="00977D59" w:rsidRPr="0047590A" w:rsidRDefault="00977D59" w:rsidP="00840F53">
      <w:pPr>
        <w:pStyle w:val="ListParagraph"/>
        <w:numPr>
          <w:ilvl w:val="0"/>
          <w:numId w:val="116"/>
        </w:numPr>
        <w:ind w:right="-3"/>
        <w:rPr>
          <w:color w:val="auto"/>
          <w:szCs w:val="24"/>
        </w:rPr>
      </w:pPr>
      <w:r w:rsidRPr="0047590A">
        <w:rPr>
          <w:color w:val="auto"/>
          <w:szCs w:val="24"/>
        </w:rPr>
        <w:t xml:space="preserve">The existence of a procedural irregularity that affected the outcome of the matter; </w:t>
      </w:r>
    </w:p>
    <w:p w14:paraId="231167AB" w14:textId="77777777" w:rsidR="00977D59" w:rsidRPr="0047590A" w:rsidRDefault="00977D59" w:rsidP="00840F53">
      <w:pPr>
        <w:pStyle w:val="ListParagraph"/>
        <w:numPr>
          <w:ilvl w:val="0"/>
          <w:numId w:val="116"/>
        </w:numPr>
        <w:ind w:right="-3"/>
        <w:rPr>
          <w:color w:val="auto"/>
          <w:szCs w:val="24"/>
        </w:rPr>
      </w:pPr>
      <w:r w:rsidRPr="0047590A">
        <w:rPr>
          <w:color w:val="auto"/>
          <w:szCs w:val="24"/>
        </w:rPr>
        <w:t>Discovery of new evidence that was not reasonably available at the time the determination regarding responsibility or dismissal was made, that could affect the outcome of the matter;</w:t>
      </w:r>
    </w:p>
    <w:p w14:paraId="6DC2C377" w14:textId="77777777" w:rsidR="00977D59" w:rsidRPr="0047590A" w:rsidRDefault="00977D59" w:rsidP="00840F53">
      <w:pPr>
        <w:pStyle w:val="ListParagraph"/>
        <w:numPr>
          <w:ilvl w:val="0"/>
          <w:numId w:val="116"/>
        </w:numPr>
        <w:ind w:right="-3"/>
        <w:rPr>
          <w:color w:val="auto"/>
          <w:szCs w:val="24"/>
        </w:rPr>
      </w:pPr>
      <w:r w:rsidRPr="0047590A">
        <w:rPr>
          <w:color w:val="auto"/>
          <w:szCs w:val="24"/>
        </w:rPr>
        <w:t>The Title IX Coordinator, investigator, or decision-maker had a conflict of interest or bias for or against complainants or respondents generally or the individual complainant or respondent that affected the outcome of the matter; or</w:t>
      </w:r>
    </w:p>
    <w:p w14:paraId="63D19CD9" w14:textId="00B1B926" w:rsidR="00977D59" w:rsidRPr="0047590A" w:rsidRDefault="00977D59" w:rsidP="00840F53">
      <w:pPr>
        <w:pStyle w:val="ListParagraph"/>
        <w:numPr>
          <w:ilvl w:val="0"/>
          <w:numId w:val="116"/>
        </w:numPr>
        <w:ind w:right="-3"/>
        <w:rPr>
          <w:color w:val="auto"/>
          <w:szCs w:val="24"/>
        </w:rPr>
      </w:pPr>
      <w:r w:rsidRPr="0047590A">
        <w:rPr>
          <w:color w:val="auto"/>
          <w:szCs w:val="24"/>
        </w:rPr>
        <w:t>An appeal of the disciplinary sanctions from the initial determination.</w:t>
      </w:r>
    </w:p>
    <w:p w14:paraId="7B7B0AF8" w14:textId="77777777" w:rsidR="00977D59" w:rsidRPr="0047590A" w:rsidRDefault="00977D59" w:rsidP="00977D59">
      <w:pPr>
        <w:ind w:right="-3"/>
        <w:rPr>
          <w:szCs w:val="24"/>
        </w:rPr>
      </w:pPr>
    </w:p>
    <w:p w14:paraId="3A60B9A4" w14:textId="77777777" w:rsidR="00977D59" w:rsidRPr="0047590A" w:rsidRDefault="00977D59" w:rsidP="00977D59">
      <w:pPr>
        <w:ind w:right="-3"/>
        <w:rPr>
          <w:szCs w:val="24"/>
        </w:rPr>
      </w:pPr>
      <w:r w:rsidRPr="0047590A">
        <w:rPr>
          <w:szCs w:val="24"/>
        </w:rPr>
        <w:t xml:space="preserve">For all appeals, the </w:t>
      </w:r>
      <w:r w:rsidR="0047590A" w:rsidRPr="0047590A">
        <w:rPr>
          <w:szCs w:val="24"/>
        </w:rPr>
        <w:t>School</w:t>
      </w:r>
      <w:r w:rsidRPr="0047590A">
        <w:rPr>
          <w:szCs w:val="24"/>
        </w:rPr>
        <w:t xml:space="preserve"> shall:</w:t>
      </w:r>
    </w:p>
    <w:p w14:paraId="2BBE91A3" w14:textId="77777777" w:rsidR="00977D59" w:rsidRPr="0047590A" w:rsidRDefault="00977D59" w:rsidP="00840F53">
      <w:pPr>
        <w:pStyle w:val="ListParagraph"/>
        <w:numPr>
          <w:ilvl w:val="0"/>
          <w:numId w:val="117"/>
        </w:numPr>
        <w:ind w:right="-3"/>
        <w:rPr>
          <w:color w:val="auto"/>
          <w:szCs w:val="24"/>
        </w:rPr>
      </w:pPr>
      <w:r w:rsidRPr="0047590A">
        <w:rPr>
          <w:color w:val="auto"/>
          <w:szCs w:val="24"/>
        </w:rPr>
        <w:t>Notify the other party in writing when an appeal is filed;</w:t>
      </w:r>
    </w:p>
    <w:p w14:paraId="48E5D183" w14:textId="77777777" w:rsidR="00977D59" w:rsidRPr="0047590A" w:rsidRDefault="00977D59" w:rsidP="00840F53">
      <w:pPr>
        <w:pStyle w:val="ListParagraph"/>
        <w:numPr>
          <w:ilvl w:val="0"/>
          <w:numId w:val="117"/>
        </w:numPr>
        <w:ind w:right="-3"/>
        <w:rPr>
          <w:color w:val="auto"/>
          <w:szCs w:val="24"/>
        </w:rPr>
      </w:pPr>
      <w:r w:rsidRPr="0047590A">
        <w:rPr>
          <w:color w:val="auto"/>
          <w:szCs w:val="24"/>
        </w:rPr>
        <w:lastRenderedPageBreak/>
        <w:t xml:space="preserve">Simultaneously Provide all parties a written copy of the </w:t>
      </w:r>
      <w:r w:rsidR="0047590A" w:rsidRPr="0047590A">
        <w:rPr>
          <w:color w:val="auto"/>
          <w:szCs w:val="24"/>
        </w:rPr>
        <w:t>School</w:t>
      </w:r>
      <w:r w:rsidRPr="0047590A">
        <w:rPr>
          <w:color w:val="auto"/>
          <w:szCs w:val="24"/>
        </w:rPr>
        <w:t>’s procedures governing the appeal process;</w:t>
      </w:r>
    </w:p>
    <w:p w14:paraId="33A36A61" w14:textId="77777777" w:rsidR="00977D59" w:rsidRPr="0047590A" w:rsidRDefault="00977D59" w:rsidP="00840F53">
      <w:pPr>
        <w:pStyle w:val="ListParagraph"/>
        <w:numPr>
          <w:ilvl w:val="0"/>
          <w:numId w:val="117"/>
        </w:numPr>
        <w:ind w:right="-3"/>
        <w:rPr>
          <w:color w:val="auto"/>
          <w:szCs w:val="24"/>
        </w:rPr>
      </w:pPr>
      <w:r w:rsidRPr="0047590A">
        <w:rPr>
          <w:color w:val="auto"/>
          <w:szCs w:val="24"/>
        </w:rPr>
        <w:t>Implement appeal procedures equally for both parties;</w:t>
      </w:r>
    </w:p>
    <w:p w14:paraId="1F34D246" w14:textId="3D18A359" w:rsidR="00977D59" w:rsidRPr="0047590A" w:rsidRDefault="00977D59" w:rsidP="00840F53">
      <w:pPr>
        <w:pStyle w:val="ListParagraph"/>
        <w:numPr>
          <w:ilvl w:val="0"/>
          <w:numId w:val="117"/>
        </w:numPr>
        <w:ind w:right="-3"/>
        <w:rPr>
          <w:color w:val="auto"/>
          <w:szCs w:val="24"/>
        </w:rPr>
      </w:pPr>
      <w:r w:rsidRPr="0047590A">
        <w:rPr>
          <w:color w:val="auto"/>
          <w:szCs w:val="24"/>
        </w:rPr>
        <w:t xml:space="preserve">Ensure that the decision-maker for the appeal is not the same person as the decision-maker that reached the original determination regarding responsibility or dismissal, the investigator, or the Title IX </w:t>
      </w:r>
      <w:proofErr w:type="gramStart"/>
      <w:r w:rsidRPr="0047590A">
        <w:rPr>
          <w:color w:val="auto"/>
          <w:szCs w:val="24"/>
        </w:rPr>
        <w:t>Coordinator;</w:t>
      </w:r>
      <w:proofErr w:type="gramEnd"/>
      <w:r w:rsidRPr="0047590A">
        <w:rPr>
          <w:color w:val="auto"/>
          <w:szCs w:val="24"/>
        </w:rPr>
        <w:t xml:space="preserve"> </w:t>
      </w:r>
    </w:p>
    <w:p w14:paraId="48738266" w14:textId="77777777" w:rsidR="00977D59" w:rsidRPr="0047590A" w:rsidRDefault="00977D59" w:rsidP="00840F53">
      <w:pPr>
        <w:pStyle w:val="ListParagraph"/>
        <w:numPr>
          <w:ilvl w:val="0"/>
          <w:numId w:val="117"/>
        </w:numPr>
        <w:ind w:right="-3"/>
        <w:rPr>
          <w:color w:val="auto"/>
          <w:szCs w:val="24"/>
        </w:rPr>
      </w:pPr>
      <w:r w:rsidRPr="0047590A">
        <w:rPr>
          <w:color w:val="auto"/>
          <w:szCs w:val="24"/>
        </w:rPr>
        <w:t>Provide all parties a reasonable, equal opportunity to submit a written statement in support of, or challenging, the outcome;</w:t>
      </w:r>
    </w:p>
    <w:p w14:paraId="125E5B06" w14:textId="77777777" w:rsidR="00977D59" w:rsidRPr="0047590A" w:rsidRDefault="00977D59" w:rsidP="00840F53">
      <w:pPr>
        <w:pStyle w:val="ListParagraph"/>
        <w:numPr>
          <w:ilvl w:val="0"/>
          <w:numId w:val="117"/>
        </w:numPr>
        <w:ind w:right="-3"/>
        <w:rPr>
          <w:color w:val="auto"/>
          <w:szCs w:val="24"/>
        </w:rPr>
      </w:pPr>
      <w:r w:rsidRPr="0047590A">
        <w:rPr>
          <w:color w:val="auto"/>
          <w:szCs w:val="24"/>
        </w:rPr>
        <w:t>Issue a written decision describing the result of the appeal and the rationale for the result; and</w:t>
      </w:r>
    </w:p>
    <w:p w14:paraId="48D6B219" w14:textId="77777777" w:rsidR="00977D59" w:rsidRPr="0047590A" w:rsidRDefault="00977D59" w:rsidP="00840F53">
      <w:pPr>
        <w:pStyle w:val="ListParagraph"/>
        <w:numPr>
          <w:ilvl w:val="0"/>
          <w:numId w:val="117"/>
        </w:numPr>
        <w:ind w:right="-3"/>
        <w:rPr>
          <w:color w:val="auto"/>
          <w:szCs w:val="24"/>
        </w:rPr>
      </w:pPr>
      <w:r w:rsidRPr="0047590A">
        <w:rPr>
          <w:color w:val="auto"/>
          <w:szCs w:val="24"/>
        </w:rPr>
        <w:t>Provide the written decision simultaneously to both parties.</w:t>
      </w:r>
    </w:p>
    <w:p w14:paraId="6F7B3668" w14:textId="77777777" w:rsidR="00977D59" w:rsidRPr="0047590A" w:rsidRDefault="00977D59" w:rsidP="00977D59">
      <w:pPr>
        <w:ind w:right="-3"/>
        <w:rPr>
          <w:szCs w:val="24"/>
        </w:rPr>
      </w:pPr>
    </w:p>
    <w:p w14:paraId="64E31F00" w14:textId="77777777" w:rsidR="00977D59" w:rsidRPr="0047590A" w:rsidRDefault="00977D59" w:rsidP="00977D59">
      <w:pPr>
        <w:ind w:right="-3"/>
        <w:jc w:val="center"/>
        <w:rPr>
          <w:b/>
          <w:szCs w:val="24"/>
        </w:rPr>
      </w:pPr>
      <w:r w:rsidRPr="0047590A">
        <w:rPr>
          <w:b/>
          <w:szCs w:val="24"/>
        </w:rPr>
        <w:t>Confidentiality</w:t>
      </w:r>
    </w:p>
    <w:p w14:paraId="78294080" w14:textId="77777777" w:rsidR="00977D59" w:rsidRPr="0047590A" w:rsidRDefault="00977D59" w:rsidP="00977D59">
      <w:pPr>
        <w:ind w:right="-3"/>
        <w:rPr>
          <w:szCs w:val="24"/>
        </w:rPr>
      </w:pPr>
      <w:r w:rsidRPr="0047590A">
        <w:rPr>
          <w:szCs w:val="24"/>
        </w:rPr>
        <w:t>Reports of sexual harassment, both informal reports and formal complaints, will be treated in a confidential manner to the extent possible. Limited disclosure may be provided to:</w:t>
      </w:r>
    </w:p>
    <w:p w14:paraId="619C7837" w14:textId="77777777" w:rsidR="00977D59" w:rsidRPr="0047590A" w:rsidRDefault="00977D59" w:rsidP="00840F53">
      <w:pPr>
        <w:pStyle w:val="ListParagraph"/>
        <w:numPr>
          <w:ilvl w:val="0"/>
          <w:numId w:val="118"/>
        </w:numPr>
        <w:ind w:right="-3"/>
        <w:rPr>
          <w:color w:val="auto"/>
          <w:szCs w:val="24"/>
        </w:rPr>
      </w:pPr>
      <w:r w:rsidRPr="0047590A">
        <w:rPr>
          <w:color w:val="auto"/>
          <w:szCs w:val="24"/>
        </w:rPr>
        <w:t xml:space="preserve">individuals who are responsible for handling the </w:t>
      </w:r>
      <w:r w:rsidR="0047590A" w:rsidRPr="0047590A">
        <w:rPr>
          <w:color w:val="auto"/>
          <w:szCs w:val="24"/>
        </w:rPr>
        <w:t>School</w:t>
      </w:r>
      <w:r w:rsidRPr="0047590A">
        <w:rPr>
          <w:color w:val="auto"/>
          <w:szCs w:val="24"/>
        </w:rPr>
        <w:t xml:space="preserve">’s investigation and determination of responsibility to the extent necessary to complete the </w:t>
      </w:r>
      <w:r w:rsidR="0047590A" w:rsidRPr="0047590A">
        <w:rPr>
          <w:color w:val="auto"/>
          <w:szCs w:val="24"/>
        </w:rPr>
        <w:t>School</w:t>
      </w:r>
      <w:r w:rsidRPr="0047590A">
        <w:rPr>
          <w:color w:val="auto"/>
          <w:szCs w:val="24"/>
        </w:rPr>
        <w:t>’s grievance process;</w:t>
      </w:r>
    </w:p>
    <w:p w14:paraId="4ABCD0CA" w14:textId="77777777" w:rsidR="00977D59" w:rsidRPr="0047590A" w:rsidRDefault="00977D59" w:rsidP="00840F53">
      <w:pPr>
        <w:pStyle w:val="ListParagraph"/>
        <w:numPr>
          <w:ilvl w:val="0"/>
          <w:numId w:val="118"/>
        </w:numPr>
        <w:ind w:right="-3"/>
        <w:rPr>
          <w:color w:val="auto"/>
          <w:szCs w:val="24"/>
        </w:rPr>
      </w:pPr>
      <w:r w:rsidRPr="0047590A">
        <w:rPr>
          <w:color w:val="auto"/>
          <w:szCs w:val="24"/>
        </w:rPr>
        <w:t>Submit a report to the child maltreatment hotline;</w:t>
      </w:r>
    </w:p>
    <w:p w14:paraId="48A2A40F" w14:textId="77777777" w:rsidR="00977D59" w:rsidRPr="0047590A" w:rsidRDefault="00977D59" w:rsidP="00840F53">
      <w:pPr>
        <w:pStyle w:val="ListParagraph"/>
        <w:numPr>
          <w:ilvl w:val="0"/>
          <w:numId w:val="118"/>
        </w:numPr>
        <w:ind w:right="-3"/>
        <w:rPr>
          <w:color w:val="auto"/>
          <w:szCs w:val="24"/>
        </w:rPr>
      </w:pPr>
      <w:r w:rsidRPr="0047590A">
        <w:rPr>
          <w:color w:val="auto"/>
          <w:szCs w:val="24"/>
        </w:rPr>
        <w:t>Submit a report to the Professional Licensure Standards Board for reports alleging sexual harassment by an employee towards a student; or</w:t>
      </w:r>
    </w:p>
    <w:p w14:paraId="227CA2A7" w14:textId="753F5E2E" w:rsidR="00977D59" w:rsidRPr="0047590A" w:rsidRDefault="00977D59" w:rsidP="00840F53">
      <w:pPr>
        <w:pStyle w:val="ListParagraph"/>
        <w:numPr>
          <w:ilvl w:val="0"/>
          <w:numId w:val="118"/>
        </w:numPr>
        <w:ind w:right="-3"/>
        <w:rPr>
          <w:color w:val="auto"/>
          <w:szCs w:val="24"/>
        </w:rPr>
      </w:pPr>
      <w:r w:rsidRPr="0047590A">
        <w:rPr>
          <w:color w:val="auto"/>
          <w:szCs w:val="24"/>
        </w:rPr>
        <w:t>The extent necessary to provide either party due process during the grievance process.</w:t>
      </w:r>
    </w:p>
    <w:p w14:paraId="227893EC" w14:textId="77777777" w:rsidR="00977D59" w:rsidRPr="0047590A" w:rsidRDefault="00977D59" w:rsidP="00977D59">
      <w:pPr>
        <w:ind w:right="-3"/>
        <w:rPr>
          <w:szCs w:val="24"/>
        </w:rPr>
      </w:pPr>
    </w:p>
    <w:p w14:paraId="06CF8181" w14:textId="77777777" w:rsidR="00977D59" w:rsidRPr="0047590A" w:rsidRDefault="00977D59" w:rsidP="00977D59">
      <w:pPr>
        <w:ind w:right="-3"/>
        <w:rPr>
          <w:szCs w:val="24"/>
        </w:rPr>
      </w:pPr>
      <w:r w:rsidRPr="0047590A">
        <w:rPr>
          <w:szCs w:val="24"/>
        </w:rPr>
        <w:t xml:space="preserve">Except as listed above, the </w:t>
      </w:r>
      <w:r w:rsidR="0047590A" w:rsidRPr="0047590A">
        <w:rPr>
          <w:szCs w:val="24"/>
        </w:rPr>
        <w:t>School</w:t>
      </w:r>
      <w:r w:rsidRPr="0047590A">
        <w:rPr>
          <w:szCs w:val="24"/>
        </w:rPr>
        <w:t xml:space="preserve"> shall keep confidential the identity of:</w:t>
      </w:r>
    </w:p>
    <w:p w14:paraId="61A7F140"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individual who has made a report or complaint of sex discrimination;</w:t>
      </w:r>
    </w:p>
    <w:p w14:paraId="02DF17B8"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individual who has made a report or filed a formal complaint of sexual harassment;</w:t>
      </w:r>
    </w:p>
    <w:p w14:paraId="439D9DCC"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complainant;</w:t>
      </w:r>
    </w:p>
    <w:p w14:paraId="10BB7E8B"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individual who has been reported to be the perpetrator of sex discrimination;</w:t>
      </w:r>
    </w:p>
    <w:p w14:paraId="03F26667"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respondent; and</w:t>
      </w:r>
    </w:p>
    <w:p w14:paraId="054F30F9" w14:textId="77777777" w:rsidR="00977D59" w:rsidRPr="0047590A" w:rsidRDefault="00977D59" w:rsidP="00840F53">
      <w:pPr>
        <w:pStyle w:val="ListParagraph"/>
        <w:numPr>
          <w:ilvl w:val="0"/>
          <w:numId w:val="119"/>
        </w:numPr>
        <w:ind w:right="-3"/>
        <w:rPr>
          <w:color w:val="auto"/>
          <w:szCs w:val="24"/>
        </w:rPr>
      </w:pPr>
      <w:r w:rsidRPr="0047590A">
        <w:rPr>
          <w:color w:val="auto"/>
          <w:szCs w:val="24"/>
        </w:rPr>
        <w:t>Any witness.</w:t>
      </w:r>
    </w:p>
    <w:p w14:paraId="4A1672BC" w14:textId="77777777" w:rsidR="00977D59" w:rsidRPr="0047590A" w:rsidRDefault="00977D59" w:rsidP="00977D59">
      <w:pPr>
        <w:ind w:right="-3"/>
        <w:rPr>
          <w:szCs w:val="24"/>
        </w:rPr>
      </w:pPr>
    </w:p>
    <w:p w14:paraId="5A3C6B90" w14:textId="77777777" w:rsidR="00977D59" w:rsidRPr="0047590A" w:rsidRDefault="00977D59" w:rsidP="00977D59">
      <w:pPr>
        <w:ind w:right="-3"/>
        <w:rPr>
          <w:szCs w:val="24"/>
        </w:rPr>
      </w:pPr>
      <w:r w:rsidRPr="0047590A">
        <w:rPr>
          <w:szCs w:val="24"/>
        </w:rPr>
        <w:t xml:space="preserve">Any supportive measures provided to the complainant or respondent shall be kept confidential to the extent that maintaining such confidentiality does not impair the ability of the </w:t>
      </w:r>
      <w:r w:rsidR="0047590A" w:rsidRPr="0047590A">
        <w:rPr>
          <w:szCs w:val="24"/>
        </w:rPr>
        <w:t>School</w:t>
      </w:r>
      <w:r w:rsidRPr="0047590A">
        <w:rPr>
          <w:szCs w:val="24"/>
        </w:rPr>
        <w:t xml:space="preserve"> to provide the supportive measures.</w:t>
      </w:r>
    </w:p>
    <w:p w14:paraId="5AF76846" w14:textId="77777777" w:rsidR="00977D59" w:rsidRPr="0047590A" w:rsidRDefault="00977D59" w:rsidP="00977D59">
      <w:pPr>
        <w:ind w:right="-3"/>
        <w:rPr>
          <w:szCs w:val="24"/>
        </w:rPr>
      </w:pPr>
    </w:p>
    <w:p w14:paraId="60683406" w14:textId="1B0CEFA4" w:rsidR="00977D59" w:rsidRPr="0047590A" w:rsidRDefault="00977D59" w:rsidP="00977D59">
      <w:pPr>
        <w:ind w:right="-3"/>
        <w:jc w:val="center"/>
        <w:rPr>
          <w:b/>
          <w:szCs w:val="24"/>
        </w:rPr>
      </w:pPr>
      <w:r w:rsidRPr="0047590A">
        <w:rPr>
          <w:b/>
          <w:szCs w:val="24"/>
        </w:rPr>
        <w:t>Emergency removal</w:t>
      </w:r>
    </w:p>
    <w:p w14:paraId="18A0A7EB" w14:textId="77777777" w:rsidR="00977D59" w:rsidRPr="0047590A" w:rsidRDefault="00977D59" w:rsidP="00977D59">
      <w:pPr>
        <w:ind w:right="-3"/>
        <w:rPr>
          <w:szCs w:val="24"/>
        </w:rPr>
      </w:pPr>
      <w:r w:rsidRPr="0047590A">
        <w:rPr>
          <w:szCs w:val="24"/>
        </w:rPr>
        <w:t xml:space="preserve">The </w:t>
      </w:r>
      <w:r w:rsidR="0047590A" w:rsidRPr="0047590A">
        <w:rPr>
          <w:szCs w:val="24"/>
        </w:rPr>
        <w:t>School</w:t>
      </w:r>
      <w:r w:rsidRPr="0047590A">
        <w:rPr>
          <w:szCs w:val="24"/>
        </w:rPr>
        <w:t xml:space="preserve"> may remove a respondent from the </w:t>
      </w:r>
      <w:r w:rsidR="0047590A" w:rsidRPr="0047590A">
        <w:rPr>
          <w:szCs w:val="24"/>
        </w:rPr>
        <w:t>School</w:t>
      </w:r>
      <w:r w:rsidRPr="0047590A">
        <w:rPr>
          <w:szCs w:val="24"/>
        </w:rPr>
        <w:t>’s education program or activity on an emergency basis only after the completion of an individualized safety and risk analysis that determines that an immediate threat to the physical health or safety of any student or other individual arising from the allegations of sexual harassment justifies removal. A removed student will be provided with notice and an opportunity to challenge the removal decision immediately following the removal.</w:t>
      </w:r>
    </w:p>
    <w:p w14:paraId="66569EC3" w14:textId="77777777" w:rsidR="00977D59" w:rsidRPr="0047590A" w:rsidRDefault="00977D59" w:rsidP="00977D59">
      <w:pPr>
        <w:ind w:right="-3"/>
        <w:rPr>
          <w:szCs w:val="24"/>
        </w:rPr>
      </w:pPr>
    </w:p>
    <w:p w14:paraId="2415881E" w14:textId="77777777" w:rsidR="00977D59" w:rsidRPr="0047590A" w:rsidRDefault="00977D59" w:rsidP="00977D59">
      <w:pPr>
        <w:ind w:right="-3"/>
        <w:jc w:val="center"/>
        <w:rPr>
          <w:b/>
          <w:szCs w:val="24"/>
        </w:rPr>
      </w:pPr>
      <w:r w:rsidRPr="0047590A">
        <w:rPr>
          <w:b/>
          <w:szCs w:val="24"/>
        </w:rPr>
        <w:t>Retaliation Prohibited</w:t>
      </w:r>
    </w:p>
    <w:p w14:paraId="6913A23D" w14:textId="77777777" w:rsidR="00977D59" w:rsidRPr="0047590A" w:rsidRDefault="00977D59" w:rsidP="00977D59">
      <w:pPr>
        <w:ind w:right="-3"/>
        <w:rPr>
          <w:szCs w:val="24"/>
        </w:rPr>
      </w:pPr>
      <w:r w:rsidRPr="0047590A">
        <w:rPr>
          <w:szCs w:val="24"/>
        </w:rPr>
        <w:lastRenderedPageBreak/>
        <w:t xml:space="preserve">Students, or the parents/legal guardians/ other responsible adult of a student,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code of conduct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47590A" w:rsidRPr="0047590A">
        <w:rPr>
          <w:szCs w:val="24"/>
        </w:rPr>
        <w:t>School</w:t>
      </w:r>
      <w:r w:rsidRPr="0047590A">
        <w:rPr>
          <w:szCs w:val="24"/>
        </w:rPr>
        <w:t xml:space="preserve"> shall take steps to prevent retaliation and shall take immediate action if any form of retaliation occurs regardless of whether the retaliatory acts are by </w:t>
      </w:r>
      <w:r w:rsidR="0047590A" w:rsidRPr="0047590A">
        <w:rPr>
          <w:szCs w:val="24"/>
        </w:rPr>
        <w:t>School</w:t>
      </w:r>
      <w:r w:rsidRPr="0047590A">
        <w:rPr>
          <w:szCs w:val="24"/>
        </w:rPr>
        <w:t xml:space="preserve"> officials, students, or third parties.</w:t>
      </w:r>
    </w:p>
    <w:p w14:paraId="3143F8F8" w14:textId="77777777" w:rsidR="00977D59" w:rsidRPr="0047590A" w:rsidRDefault="00977D59" w:rsidP="00977D59">
      <w:pPr>
        <w:ind w:right="-3"/>
        <w:rPr>
          <w:szCs w:val="24"/>
        </w:rPr>
      </w:pPr>
    </w:p>
    <w:p w14:paraId="17B310C5" w14:textId="77777777" w:rsidR="00977D59" w:rsidRPr="0047590A" w:rsidRDefault="00977D59" w:rsidP="00977D59">
      <w:pPr>
        <w:ind w:right="-3"/>
        <w:jc w:val="center"/>
        <w:rPr>
          <w:b/>
          <w:szCs w:val="24"/>
        </w:rPr>
      </w:pPr>
      <w:r w:rsidRPr="0047590A">
        <w:rPr>
          <w:b/>
          <w:szCs w:val="24"/>
        </w:rPr>
        <w:t>Disciplinary Sanctions</w:t>
      </w:r>
    </w:p>
    <w:p w14:paraId="4B9724C4" w14:textId="4297A241" w:rsidR="00977D59" w:rsidRPr="0047590A" w:rsidRDefault="00977D59" w:rsidP="00977D59">
      <w:pPr>
        <w:ind w:right="-3"/>
        <w:rPr>
          <w:szCs w:val="24"/>
        </w:rPr>
      </w:pPr>
      <w:r w:rsidRPr="0047590A">
        <w:rPr>
          <w:szCs w:val="24"/>
        </w:rPr>
        <w:t xml:space="preserve">It shall be a violation of this policy for any student to be subjected to, or to subject another person to, sexual harassment. Following the completion of the </w:t>
      </w:r>
      <w:r w:rsidR="0047590A" w:rsidRPr="0047590A">
        <w:rPr>
          <w:szCs w:val="24"/>
        </w:rPr>
        <w:t>School</w:t>
      </w:r>
      <w:r w:rsidRPr="0047590A">
        <w:rPr>
          <w:szCs w:val="24"/>
        </w:rPr>
        <w:t>’s grievance process, any student who is found by the evidence to more likely than not</w:t>
      </w:r>
      <w:r w:rsidR="003429EB">
        <w:rPr>
          <w:b/>
          <w:szCs w:val="24"/>
          <w:vertAlign w:val="superscript"/>
        </w:rPr>
        <w:t xml:space="preserve"> </w:t>
      </w:r>
      <w:r w:rsidRPr="0047590A">
        <w:rPr>
          <w:szCs w:val="24"/>
        </w:rPr>
        <w:t>have engaged in sexual harassment will be subject to disciplinary action up to, and including, expulsion. No disciplinary sanction or other action that is not a supportive measure may be taken against a respondent until the conclusion of the grievance process.</w:t>
      </w:r>
    </w:p>
    <w:p w14:paraId="006A4CD2" w14:textId="77777777" w:rsidR="00977D59" w:rsidRPr="0047590A" w:rsidRDefault="00977D59" w:rsidP="00977D59">
      <w:pPr>
        <w:ind w:right="-3"/>
        <w:rPr>
          <w:szCs w:val="24"/>
        </w:rPr>
      </w:pPr>
    </w:p>
    <w:p w14:paraId="0911D10F" w14:textId="77777777" w:rsidR="00977D59" w:rsidRPr="0047590A" w:rsidRDefault="00977D59" w:rsidP="00977D59">
      <w:pPr>
        <w:ind w:right="-3"/>
        <w:rPr>
          <w:szCs w:val="24"/>
        </w:rPr>
      </w:pPr>
      <w:r w:rsidRPr="0047590A">
        <w:rPr>
          <w:szCs w:val="24"/>
        </w:rPr>
        <w:t>Students who knowingly fabricate allegations of sexual harassment or purposely provide inaccurate facts shall be subject to disciplinary action up to and including expulsion. A determination that the allegations do not rise to the level of sexual harassment alone is not sufficient to conclude that any party made a false allegation or materially false statement in bad faith.</w:t>
      </w:r>
    </w:p>
    <w:p w14:paraId="0B8DEBD8" w14:textId="77777777" w:rsidR="00977D59" w:rsidRPr="0047590A" w:rsidRDefault="00977D59" w:rsidP="00977D59">
      <w:pPr>
        <w:ind w:right="-3"/>
        <w:rPr>
          <w:szCs w:val="24"/>
        </w:rPr>
      </w:pPr>
    </w:p>
    <w:p w14:paraId="5E9D6FB5" w14:textId="77777777" w:rsidR="00977D59" w:rsidRPr="0047590A" w:rsidRDefault="00977D59" w:rsidP="00977D59">
      <w:pPr>
        <w:ind w:right="-3"/>
        <w:jc w:val="center"/>
        <w:rPr>
          <w:b/>
          <w:szCs w:val="24"/>
        </w:rPr>
      </w:pPr>
      <w:r w:rsidRPr="0047590A">
        <w:rPr>
          <w:b/>
          <w:szCs w:val="24"/>
        </w:rPr>
        <w:t>Records</w:t>
      </w:r>
    </w:p>
    <w:p w14:paraId="58D357B8" w14:textId="77777777" w:rsidR="00977D59" w:rsidRPr="0047590A" w:rsidRDefault="00977D59" w:rsidP="00977D59">
      <w:pPr>
        <w:ind w:right="-3"/>
        <w:rPr>
          <w:szCs w:val="24"/>
        </w:rPr>
      </w:pPr>
      <w:r w:rsidRPr="0047590A">
        <w:rPr>
          <w:szCs w:val="24"/>
        </w:rPr>
        <w:t xml:space="preserve">The </w:t>
      </w:r>
      <w:r w:rsidR="0047590A" w:rsidRPr="0047590A">
        <w:rPr>
          <w:szCs w:val="24"/>
        </w:rPr>
        <w:t>School</w:t>
      </w:r>
      <w:r w:rsidRPr="0047590A">
        <w:rPr>
          <w:szCs w:val="24"/>
        </w:rPr>
        <w:t xml:space="preserve"> shall maintain the following records for a minimum of seven (7) years:</w:t>
      </w:r>
    </w:p>
    <w:p w14:paraId="3ED911A6" w14:textId="77777777" w:rsidR="00977D59" w:rsidRPr="0047590A" w:rsidRDefault="00977D59" w:rsidP="00840F53">
      <w:pPr>
        <w:pStyle w:val="ListParagraph"/>
        <w:numPr>
          <w:ilvl w:val="0"/>
          <w:numId w:val="120"/>
        </w:numPr>
        <w:ind w:right="-3"/>
        <w:rPr>
          <w:color w:val="auto"/>
          <w:szCs w:val="24"/>
        </w:rPr>
      </w:pPr>
      <w:r w:rsidRPr="0047590A">
        <w:rPr>
          <w:color w:val="auto"/>
          <w:szCs w:val="24"/>
        </w:rPr>
        <w:t>Each sexual harassment investigation including:</w:t>
      </w:r>
    </w:p>
    <w:p w14:paraId="2886E50C" w14:textId="77777777" w:rsidR="00977D59" w:rsidRPr="0047590A" w:rsidRDefault="00977D59" w:rsidP="00840F53">
      <w:pPr>
        <w:pStyle w:val="ListParagraph"/>
        <w:numPr>
          <w:ilvl w:val="0"/>
          <w:numId w:val="120"/>
        </w:numPr>
        <w:ind w:right="-3"/>
        <w:rPr>
          <w:color w:val="auto"/>
          <w:szCs w:val="24"/>
        </w:rPr>
      </w:pPr>
      <w:r w:rsidRPr="0047590A">
        <w:rPr>
          <w:color w:val="auto"/>
          <w:szCs w:val="24"/>
        </w:rPr>
        <w:t>Any determination regarding responsibility;</w:t>
      </w:r>
    </w:p>
    <w:p w14:paraId="5A0DCBBC" w14:textId="77777777" w:rsidR="00977D59" w:rsidRPr="0047590A" w:rsidRDefault="00977D59" w:rsidP="00840F53">
      <w:pPr>
        <w:pStyle w:val="ListParagraph"/>
        <w:numPr>
          <w:ilvl w:val="0"/>
          <w:numId w:val="120"/>
        </w:numPr>
        <w:ind w:right="-3"/>
        <w:rPr>
          <w:color w:val="auto"/>
          <w:szCs w:val="24"/>
        </w:rPr>
      </w:pPr>
      <w:r w:rsidRPr="0047590A">
        <w:rPr>
          <w:color w:val="auto"/>
          <w:szCs w:val="24"/>
        </w:rPr>
        <w:t>any disciplinary sanctions imposed on the respondent;</w:t>
      </w:r>
    </w:p>
    <w:p w14:paraId="5E4DC4FC" w14:textId="77777777" w:rsidR="00977D59" w:rsidRPr="0047590A" w:rsidRDefault="00977D59" w:rsidP="00840F53">
      <w:pPr>
        <w:pStyle w:val="ListParagraph"/>
        <w:numPr>
          <w:ilvl w:val="0"/>
          <w:numId w:val="120"/>
        </w:numPr>
        <w:ind w:right="-3"/>
        <w:rPr>
          <w:color w:val="auto"/>
          <w:szCs w:val="24"/>
        </w:rPr>
      </w:pPr>
      <w:r w:rsidRPr="0047590A">
        <w:rPr>
          <w:color w:val="auto"/>
          <w:szCs w:val="24"/>
        </w:rPr>
        <w:t xml:space="preserve">Any remedies provided to the complainant designed to restore or preserve equal access to the </w:t>
      </w:r>
      <w:r w:rsidR="0047590A" w:rsidRPr="0047590A">
        <w:rPr>
          <w:color w:val="auto"/>
          <w:szCs w:val="24"/>
        </w:rPr>
        <w:t>School</w:t>
      </w:r>
      <w:r w:rsidRPr="0047590A">
        <w:rPr>
          <w:color w:val="auto"/>
          <w:szCs w:val="24"/>
        </w:rPr>
        <w:t xml:space="preserve">’s education program or activity; </w:t>
      </w:r>
    </w:p>
    <w:p w14:paraId="688AE1A5" w14:textId="77777777" w:rsidR="00977D59" w:rsidRPr="0047590A" w:rsidRDefault="00977D59" w:rsidP="00840F53">
      <w:pPr>
        <w:pStyle w:val="ListParagraph"/>
        <w:numPr>
          <w:ilvl w:val="0"/>
          <w:numId w:val="120"/>
        </w:numPr>
        <w:ind w:right="-3"/>
        <w:rPr>
          <w:color w:val="auto"/>
          <w:szCs w:val="24"/>
        </w:rPr>
      </w:pPr>
      <w:r w:rsidRPr="0047590A">
        <w:rPr>
          <w:color w:val="auto"/>
          <w:szCs w:val="24"/>
        </w:rPr>
        <w:t xml:space="preserve">Any appeal and the result therefrom; </w:t>
      </w:r>
    </w:p>
    <w:p w14:paraId="32FF5893" w14:textId="77777777" w:rsidR="00977D59" w:rsidRPr="0047590A" w:rsidRDefault="00977D59" w:rsidP="00840F53">
      <w:pPr>
        <w:pStyle w:val="ListParagraph"/>
        <w:numPr>
          <w:ilvl w:val="0"/>
          <w:numId w:val="120"/>
        </w:numPr>
        <w:ind w:right="-3"/>
        <w:rPr>
          <w:color w:val="auto"/>
          <w:szCs w:val="24"/>
        </w:rPr>
      </w:pPr>
      <w:r w:rsidRPr="0047590A">
        <w:rPr>
          <w:color w:val="auto"/>
          <w:szCs w:val="24"/>
        </w:rPr>
        <w:t>All materials used to train Title IX Coordinators, investigators, and decision-makers;</w:t>
      </w:r>
    </w:p>
    <w:p w14:paraId="08F5CCE2" w14:textId="77777777" w:rsidR="00977D59" w:rsidRPr="0047590A" w:rsidRDefault="00977D59" w:rsidP="00840F53">
      <w:pPr>
        <w:pStyle w:val="ListParagraph"/>
        <w:numPr>
          <w:ilvl w:val="0"/>
          <w:numId w:val="120"/>
        </w:numPr>
        <w:ind w:right="-3"/>
        <w:rPr>
          <w:color w:val="auto"/>
          <w:szCs w:val="24"/>
        </w:rPr>
      </w:pPr>
      <w:r w:rsidRPr="0047590A">
        <w:rPr>
          <w:color w:val="auto"/>
          <w:szCs w:val="24"/>
        </w:rPr>
        <w:t>Any actions, including any supportive measures, taken in response to a report or formal complaint of sexual harassment, which must include:</w:t>
      </w:r>
    </w:p>
    <w:p w14:paraId="58C1A688" w14:textId="77777777" w:rsidR="00977D59" w:rsidRPr="0047590A" w:rsidRDefault="00977D59" w:rsidP="00840F53">
      <w:pPr>
        <w:pStyle w:val="ListParagraph"/>
        <w:numPr>
          <w:ilvl w:val="0"/>
          <w:numId w:val="121"/>
        </w:numPr>
        <w:ind w:right="-3"/>
        <w:rPr>
          <w:color w:val="auto"/>
          <w:szCs w:val="24"/>
        </w:rPr>
      </w:pPr>
      <w:r w:rsidRPr="0047590A">
        <w:rPr>
          <w:color w:val="auto"/>
          <w:szCs w:val="24"/>
        </w:rPr>
        <w:t xml:space="preserve">The basis for the </w:t>
      </w:r>
      <w:r w:rsidR="0047590A" w:rsidRPr="0047590A">
        <w:rPr>
          <w:color w:val="auto"/>
          <w:szCs w:val="24"/>
        </w:rPr>
        <w:t>School</w:t>
      </w:r>
      <w:r w:rsidRPr="0047590A">
        <w:rPr>
          <w:color w:val="auto"/>
          <w:szCs w:val="24"/>
        </w:rPr>
        <w:t>’s conclusion that its response was not deliberately indifferent; and</w:t>
      </w:r>
    </w:p>
    <w:p w14:paraId="181EA499" w14:textId="77777777" w:rsidR="00977D59" w:rsidRPr="0047590A" w:rsidRDefault="00977D59" w:rsidP="00840F53">
      <w:pPr>
        <w:pStyle w:val="ListParagraph"/>
        <w:numPr>
          <w:ilvl w:val="0"/>
          <w:numId w:val="121"/>
        </w:numPr>
        <w:ind w:right="-3"/>
        <w:rPr>
          <w:color w:val="auto"/>
          <w:szCs w:val="24"/>
        </w:rPr>
      </w:pPr>
      <w:r w:rsidRPr="0047590A">
        <w:rPr>
          <w:color w:val="auto"/>
          <w:szCs w:val="24"/>
        </w:rPr>
        <w:t>Document:</w:t>
      </w:r>
    </w:p>
    <w:p w14:paraId="6A9D385A" w14:textId="77777777" w:rsidR="00977D59" w:rsidRPr="0047590A" w:rsidRDefault="00977D59" w:rsidP="00840F53">
      <w:pPr>
        <w:pStyle w:val="ListParagraph"/>
        <w:numPr>
          <w:ilvl w:val="0"/>
          <w:numId w:val="122"/>
        </w:numPr>
        <w:ind w:right="-3"/>
        <w:rPr>
          <w:color w:val="auto"/>
          <w:szCs w:val="24"/>
        </w:rPr>
      </w:pPr>
      <w:r w:rsidRPr="0047590A">
        <w:rPr>
          <w:color w:val="auto"/>
          <w:szCs w:val="24"/>
        </w:rPr>
        <w:t xml:space="preserve">If supportive measures were provided to the complainant, the supportive measures taken designed to restore or preserve equal access to the </w:t>
      </w:r>
      <w:r w:rsidR="0047590A" w:rsidRPr="0047590A">
        <w:rPr>
          <w:color w:val="auto"/>
          <w:szCs w:val="24"/>
        </w:rPr>
        <w:t>School</w:t>
      </w:r>
      <w:r w:rsidRPr="0047590A">
        <w:rPr>
          <w:color w:val="auto"/>
          <w:szCs w:val="24"/>
        </w:rPr>
        <w:t>’s education program or activity; or</w:t>
      </w:r>
    </w:p>
    <w:p w14:paraId="2C87CC6F" w14:textId="5CF41A35" w:rsidR="00977D59" w:rsidRPr="0047590A" w:rsidRDefault="00977D59" w:rsidP="00840F53">
      <w:pPr>
        <w:pStyle w:val="ListParagraph"/>
        <w:numPr>
          <w:ilvl w:val="0"/>
          <w:numId w:val="122"/>
        </w:numPr>
        <w:ind w:right="-3"/>
        <w:rPr>
          <w:color w:val="auto"/>
          <w:szCs w:val="24"/>
        </w:rPr>
      </w:pPr>
      <w:r w:rsidRPr="0047590A">
        <w:rPr>
          <w:color w:val="auto"/>
          <w:szCs w:val="24"/>
        </w:rPr>
        <w:t xml:space="preserve">If no supportive measures were provided to a complainant, document the reasons why such a response was not clearly unreasonable </w:t>
      </w:r>
      <w:proofErr w:type="gramStart"/>
      <w:r w:rsidRPr="0047590A">
        <w:rPr>
          <w:color w:val="auto"/>
          <w:szCs w:val="24"/>
        </w:rPr>
        <w:t>in light of</w:t>
      </w:r>
      <w:proofErr w:type="gramEnd"/>
      <w:r w:rsidRPr="0047590A">
        <w:rPr>
          <w:color w:val="auto"/>
          <w:szCs w:val="24"/>
        </w:rPr>
        <w:t xml:space="preserve"> the known circumstances.</w:t>
      </w:r>
    </w:p>
    <w:p w14:paraId="4084E6FC" w14:textId="77777777" w:rsidR="005D377C" w:rsidRPr="00A37DB9" w:rsidRDefault="005D377C" w:rsidP="005D377C">
      <w:pPr>
        <w:rPr>
          <w:rFonts w:ascii="Times New Roman" w:hAnsi="Times New Roman"/>
          <w:color w:val="000000"/>
          <w:szCs w:val="24"/>
        </w:rPr>
      </w:pPr>
    </w:p>
    <w:p w14:paraId="459E3859"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1E4904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sidR="0047590A">
        <w:rPr>
          <w:rFonts w:ascii="Times New Roman" w:hAnsi="Times New Roman"/>
          <w:color w:val="000000"/>
          <w:szCs w:val="24"/>
        </w:rPr>
        <w:t>July 20, 2020</w:t>
      </w:r>
    </w:p>
    <w:p w14:paraId="187F43B1" w14:textId="77777777" w:rsidR="005D377C" w:rsidRPr="00A37DB9" w:rsidRDefault="005D377C" w:rsidP="005D377C">
      <w:pPr>
        <w:rPr>
          <w:rFonts w:ascii="Times New Roman" w:hAnsi="Times New Roman"/>
          <w:color w:val="000000"/>
          <w:szCs w:val="24"/>
        </w:rPr>
      </w:pPr>
    </w:p>
    <w:p w14:paraId="65549F9C" w14:textId="77777777" w:rsidR="005D377C" w:rsidRPr="00A37DB9" w:rsidRDefault="005D377C" w:rsidP="005D377C">
      <w:pPr>
        <w:rPr>
          <w:rFonts w:ascii="Times New Roman" w:hAnsi="Times New Roman"/>
          <w:color w:val="000000"/>
          <w:szCs w:val="24"/>
        </w:rPr>
      </w:pPr>
    </w:p>
    <w:p w14:paraId="7A7C1A5B" w14:textId="77777777" w:rsidR="005D377C" w:rsidRPr="00A37DB9" w:rsidRDefault="005D377C" w:rsidP="005D377C">
      <w:pPr>
        <w:rPr>
          <w:rFonts w:ascii="Times New Roman" w:hAnsi="Times New Roman"/>
          <w:color w:val="000000"/>
          <w:szCs w:val="24"/>
        </w:rPr>
      </w:pPr>
    </w:p>
    <w:p w14:paraId="060C0A7A" w14:textId="77777777" w:rsidR="005D377C" w:rsidRPr="00A37DB9" w:rsidRDefault="005D377C" w:rsidP="005D377C">
      <w:pPr>
        <w:rPr>
          <w:rFonts w:ascii="Times New Roman" w:hAnsi="Times New Roman"/>
          <w:color w:val="000000"/>
          <w:szCs w:val="24"/>
        </w:rPr>
      </w:pPr>
    </w:p>
    <w:p w14:paraId="16FA8FB6" w14:textId="77777777" w:rsidR="005D377C" w:rsidRPr="00A37DB9" w:rsidRDefault="005D377C" w:rsidP="005D377C">
      <w:pPr>
        <w:rPr>
          <w:rFonts w:ascii="Times New Roman" w:hAnsi="Times New Roman"/>
          <w:color w:val="000000"/>
          <w:szCs w:val="24"/>
        </w:rPr>
      </w:pPr>
    </w:p>
    <w:p w14:paraId="25680519" w14:textId="77777777" w:rsidR="005D377C" w:rsidRPr="00A37DB9" w:rsidRDefault="005D377C" w:rsidP="005D377C">
      <w:pPr>
        <w:rPr>
          <w:rFonts w:ascii="Times New Roman" w:hAnsi="Times New Roman"/>
          <w:color w:val="000000"/>
          <w:szCs w:val="24"/>
        </w:rPr>
      </w:pPr>
    </w:p>
    <w:p w14:paraId="22984A9A" w14:textId="77777777" w:rsidR="005D377C" w:rsidRPr="00A37DB9" w:rsidRDefault="005D377C" w:rsidP="005D377C">
      <w:pPr>
        <w:rPr>
          <w:rFonts w:ascii="Times New Roman" w:hAnsi="Times New Roman"/>
          <w:color w:val="000000"/>
          <w:szCs w:val="24"/>
        </w:rPr>
      </w:pPr>
    </w:p>
    <w:p w14:paraId="4772CA77"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4.28—LASER POINTERS</w:t>
      </w:r>
    </w:p>
    <w:p w14:paraId="19CE0CE0" w14:textId="77777777" w:rsidR="005D377C" w:rsidRPr="00A37DB9" w:rsidRDefault="005D377C" w:rsidP="005D377C">
      <w:pPr>
        <w:rPr>
          <w:rFonts w:ascii="Times New Roman" w:hAnsi="Times New Roman"/>
          <w:color w:val="000000"/>
          <w:szCs w:val="24"/>
        </w:rPr>
      </w:pPr>
    </w:p>
    <w:p w14:paraId="10D0B875"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32411421" w14:textId="77777777" w:rsidR="005D377C" w:rsidRPr="00A37DB9" w:rsidRDefault="005D377C" w:rsidP="005D377C">
      <w:pPr>
        <w:rPr>
          <w:rFonts w:ascii="Times New Roman" w:hAnsi="Times New Roman"/>
          <w:color w:val="000000"/>
          <w:szCs w:val="24"/>
        </w:rPr>
      </w:pPr>
    </w:p>
    <w:p w14:paraId="68A14A5B" w14:textId="77777777" w:rsidR="005D377C" w:rsidRPr="00A37DB9" w:rsidRDefault="005D377C" w:rsidP="005D377C">
      <w:pPr>
        <w:rPr>
          <w:rFonts w:ascii="Times New Roman" w:hAnsi="Times New Roman"/>
          <w:color w:val="000000"/>
          <w:szCs w:val="24"/>
        </w:rPr>
      </w:pPr>
    </w:p>
    <w:p w14:paraId="0EAE653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36CE45D"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00EF4862">
        <w:rPr>
          <w:rFonts w:ascii="Times New Roman" w:hAnsi="Times New Roman"/>
          <w:color w:val="000000"/>
          <w:szCs w:val="24"/>
        </w:rPr>
        <w:tab/>
      </w:r>
      <w:r w:rsidR="00EF4862">
        <w:rPr>
          <w:rFonts w:ascii="Times New Roman" w:hAnsi="Times New Roman"/>
          <w:color w:val="000000"/>
          <w:szCs w:val="24"/>
        </w:rPr>
        <w:tab/>
      </w:r>
      <w:r w:rsidR="0047590A">
        <w:rPr>
          <w:rFonts w:ascii="Times New Roman" w:hAnsi="Times New Roman"/>
          <w:color w:val="000000"/>
          <w:szCs w:val="24"/>
        </w:rPr>
        <w:t>July 20, 2020</w:t>
      </w:r>
    </w:p>
    <w:p w14:paraId="13819C47" w14:textId="77777777" w:rsidR="005D377C" w:rsidRPr="00A37DB9" w:rsidRDefault="005D377C" w:rsidP="005D377C">
      <w:pPr>
        <w:rPr>
          <w:rFonts w:ascii="Times New Roman" w:hAnsi="Times New Roman"/>
          <w:color w:val="000000"/>
          <w:szCs w:val="24"/>
        </w:rPr>
      </w:pPr>
    </w:p>
    <w:p w14:paraId="6E55171F" w14:textId="77777777" w:rsidR="005D377C" w:rsidRPr="00A37DB9" w:rsidRDefault="005D377C" w:rsidP="005D377C">
      <w:pPr>
        <w:rPr>
          <w:rFonts w:ascii="Times New Roman" w:hAnsi="Times New Roman"/>
          <w:color w:val="000000"/>
          <w:szCs w:val="24"/>
        </w:rPr>
      </w:pPr>
    </w:p>
    <w:p w14:paraId="5164FD77" w14:textId="77777777" w:rsidR="005D377C" w:rsidRPr="00A37DB9" w:rsidRDefault="005D377C" w:rsidP="005D377C">
      <w:pPr>
        <w:rPr>
          <w:rFonts w:ascii="Times New Roman" w:hAnsi="Times New Roman"/>
          <w:color w:val="000000"/>
          <w:szCs w:val="24"/>
        </w:rPr>
      </w:pPr>
    </w:p>
    <w:p w14:paraId="2A5CAC27" w14:textId="77777777" w:rsidR="005D377C" w:rsidRPr="00A37DB9" w:rsidRDefault="005D377C" w:rsidP="005D377C">
      <w:pPr>
        <w:rPr>
          <w:rFonts w:ascii="Times New Roman" w:hAnsi="Times New Roman"/>
          <w:color w:val="000000"/>
          <w:szCs w:val="24"/>
        </w:rPr>
      </w:pPr>
    </w:p>
    <w:p w14:paraId="4045198D" w14:textId="77777777" w:rsidR="005D377C" w:rsidRPr="00A37DB9" w:rsidRDefault="005D377C" w:rsidP="005D377C">
      <w:pPr>
        <w:rPr>
          <w:rFonts w:ascii="Times New Roman" w:hAnsi="Times New Roman"/>
          <w:color w:val="000000"/>
          <w:szCs w:val="24"/>
        </w:rPr>
      </w:pPr>
    </w:p>
    <w:p w14:paraId="35F217B5" w14:textId="77777777" w:rsidR="005D377C" w:rsidRPr="00A37DB9" w:rsidRDefault="005D377C" w:rsidP="005D377C">
      <w:pPr>
        <w:rPr>
          <w:rFonts w:ascii="Times New Roman" w:hAnsi="Times New Roman"/>
          <w:color w:val="000000"/>
          <w:szCs w:val="24"/>
        </w:rPr>
      </w:pPr>
    </w:p>
    <w:p w14:paraId="23843A4C" w14:textId="77777777" w:rsidR="005D377C" w:rsidRPr="00A37DB9" w:rsidRDefault="005D377C" w:rsidP="005D377C">
      <w:pPr>
        <w:rPr>
          <w:rFonts w:ascii="Times New Roman" w:hAnsi="Times New Roman"/>
          <w:color w:val="000000"/>
          <w:szCs w:val="24"/>
        </w:rPr>
      </w:pPr>
    </w:p>
    <w:p w14:paraId="22BD2A49" w14:textId="77777777" w:rsidR="005D377C" w:rsidRPr="00A37DB9" w:rsidRDefault="005D377C" w:rsidP="005D377C">
      <w:pPr>
        <w:rPr>
          <w:rFonts w:ascii="Times New Roman" w:hAnsi="Times New Roman"/>
          <w:color w:val="000000"/>
          <w:szCs w:val="24"/>
        </w:rPr>
      </w:pPr>
    </w:p>
    <w:p w14:paraId="4E0C0098" w14:textId="77777777" w:rsidR="005D377C" w:rsidRPr="00A37DB9" w:rsidRDefault="005D377C" w:rsidP="005D377C">
      <w:pPr>
        <w:rPr>
          <w:rFonts w:ascii="Times New Roman" w:hAnsi="Times New Roman"/>
          <w:color w:val="000000"/>
          <w:szCs w:val="24"/>
        </w:rPr>
      </w:pPr>
    </w:p>
    <w:p w14:paraId="3D7FAB66" w14:textId="77777777" w:rsidR="005D377C" w:rsidRPr="00A37DB9" w:rsidRDefault="005D377C" w:rsidP="005D377C">
      <w:pPr>
        <w:rPr>
          <w:rFonts w:ascii="Times New Roman" w:hAnsi="Times New Roman"/>
          <w:color w:val="000000"/>
          <w:szCs w:val="24"/>
        </w:rPr>
      </w:pPr>
    </w:p>
    <w:p w14:paraId="65DF3C46" w14:textId="77777777" w:rsidR="005D377C" w:rsidRPr="00A37DB9" w:rsidRDefault="005D377C" w:rsidP="005D377C">
      <w:pPr>
        <w:rPr>
          <w:rFonts w:ascii="Times New Roman" w:hAnsi="Times New Roman"/>
          <w:color w:val="000000"/>
          <w:szCs w:val="24"/>
        </w:rPr>
      </w:pPr>
    </w:p>
    <w:p w14:paraId="40182990" w14:textId="77777777" w:rsidR="005D377C" w:rsidRPr="00A37DB9" w:rsidRDefault="005D377C" w:rsidP="005D377C">
      <w:pPr>
        <w:rPr>
          <w:rFonts w:ascii="Times New Roman" w:hAnsi="Times New Roman"/>
          <w:color w:val="000000"/>
          <w:szCs w:val="24"/>
        </w:rPr>
      </w:pPr>
    </w:p>
    <w:p w14:paraId="79FF54DF" w14:textId="77777777" w:rsidR="005D377C" w:rsidRPr="00A37DB9" w:rsidRDefault="005D377C" w:rsidP="005D377C">
      <w:pPr>
        <w:rPr>
          <w:rFonts w:ascii="Times New Roman" w:hAnsi="Times New Roman"/>
          <w:color w:val="000000"/>
          <w:szCs w:val="24"/>
        </w:rPr>
      </w:pPr>
    </w:p>
    <w:p w14:paraId="5367EDDD" w14:textId="77777777" w:rsidR="005D377C" w:rsidRPr="00A37DB9" w:rsidRDefault="005D377C" w:rsidP="005D377C">
      <w:pPr>
        <w:rPr>
          <w:rFonts w:ascii="Times New Roman" w:hAnsi="Times New Roman"/>
          <w:color w:val="000000"/>
          <w:szCs w:val="24"/>
        </w:rPr>
      </w:pPr>
    </w:p>
    <w:p w14:paraId="551D250E" w14:textId="77777777" w:rsidR="005D377C" w:rsidRPr="00A37DB9" w:rsidRDefault="005D377C" w:rsidP="005D377C">
      <w:pPr>
        <w:rPr>
          <w:rFonts w:ascii="Times New Roman" w:hAnsi="Times New Roman"/>
          <w:color w:val="000000"/>
          <w:szCs w:val="24"/>
        </w:rPr>
      </w:pPr>
    </w:p>
    <w:p w14:paraId="5A2367E5" w14:textId="77777777" w:rsidR="005D377C" w:rsidRPr="00A37DB9" w:rsidRDefault="005D377C" w:rsidP="005D377C">
      <w:pPr>
        <w:rPr>
          <w:rFonts w:ascii="Times New Roman" w:hAnsi="Times New Roman"/>
          <w:color w:val="000000"/>
          <w:szCs w:val="24"/>
        </w:rPr>
      </w:pPr>
    </w:p>
    <w:p w14:paraId="1B55A5EB" w14:textId="77777777" w:rsidR="005D377C" w:rsidRPr="00A37DB9" w:rsidRDefault="005D377C" w:rsidP="005D377C">
      <w:pPr>
        <w:rPr>
          <w:rFonts w:ascii="Times New Roman" w:hAnsi="Times New Roman"/>
          <w:color w:val="000000"/>
          <w:szCs w:val="24"/>
        </w:rPr>
      </w:pPr>
    </w:p>
    <w:p w14:paraId="3FCAE729" w14:textId="77777777" w:rsidR="005D377C" w:rsidRPr="00A37DB9" w:rsidRDefault="005D377C" w:rsidP="005D377C">
      <w:pPr>
        <w:rPr>
          <w:rFonts w:ascii="Times New Roman" w:hAnsi="Times New Roman"/>
          <w:color w:val="000000"/>
          <w:szCs w:val="24"/>
        </w:rPr>
      </w:pPr>
    </w:p>
    <w:p w14:paraId="6612F1F9" w14:textId="77777777" w:rsidR="005D377C" w:rsidRPr="00A37DB9" w:rsidRDefault="005D377C" w:rsidP="005D377C">
      <w:pPr>
        <w:rPr>
          <w:rFonts w:ascii="Times New Roman" w:hAnsi="Times New Roman"/>
          <w:color w:val="000000"/>
          <w:szCs w:val="24"/>
        </w:rPr>
      </w:pPr>
    </w:p>
    <w:p w14:paraId="7FD9D4BD" w14:textId="77777777" w:rsidR="005D377C" w:rsidRPr="00A37DB9" w:rsidRDefault="005D377C" w:rsidP="005D377C">
      <w:pPr>
        <w:rPr>
          <w:rFonts w:ascii="Times New Roman" w:hAnsi="Times New Roman"/>
          <w:color w:val="000000"/>
          <w:szCs w:val="24"/>
        </w:rPr>
      </w:pPr>
    </w:p>
    <w:p w14:paraId="62C35D74" w14:textId="77777777" w:rsidR="005D377C" w:rsidRPr="00A37DB9" w:rsidRDefault="005D377C" w:rsidP="005D377C">
      <w:pPr>
        <w:rPr>
          <w:rFonts w:ascii="Times New Roman" w:hAnsi="Times New Roman"/>
          <w:color w:val="000000"/>
          <w:szCs w:val="24"/>
        </w:rPr>
      </w:pPr>
    </w:p>
    <w:p w14:paraId="7BE522A6" w14:textId="77777777" w:rsidR="005D377C" w:rsidRPr="00A37DB9" w:rsidRDefault="005D377C" w:rsidP="005D377C">
      <w:pPr>
        <w:rPr>
          <w:rFonts w:ascii="Times New Roman" w:hAnsi="Times New Roman"/>
          <w:color w:val="000000"/>
          <w:szCs w:val="24"/>
        </w:rPr>
      </w:pPr>
    </w:p>
    <w:p w14:paraId="206F2FA5" w14:textId="77777777" w:rsidR="005D377C" w:rsidRPr="00A37DB9" w:rsidRDefault="005D377C" w:rsidP="005D377C">
      <w:pPr>
        <w:rPr>
          <w:rFonts w:ascii="Times New Roman" w:hAnsi="Times New Roman"/>
          <w:color w:val="000000"/>
          <w:szCs w:val="24"/>
        </w:rPr>
      </w:pPr>
    </w:p>
    <w:p w14:paraId="648391CC" w14:textId="77777777" w:rsidR="005D377C" w:rsidRPr="00A37DB9" w:rsidRDefault="005D377C" w:rsidP="005D377C">
      <w:pPr>
        <w:rPr>
          <w:rFonts w:ascii="Times New Roman" w:hAnsi="Times New Roman"/>
          <w:color w:val="000000"/>
          <w:szCs w:val="24"/>
        </w:rPr>
      </w:pPr>
    </w:p>
    <w:p w14:paraId="267D3C8B" w14:textId="77777777" w:rsidR="005D377C" w:rsidRPr="00A37DB9" w:rsidRDefault="005D377C" w:rsidP="005D377C">
      <w:pPr>
        <w:rPr>
          <w:rFonts w:ascii="Times New Roman" w:hAnsi="Times New Roman"/>
          <w:color w:val="000000"/>
          <w:szCs w:val="24"/>
        </w:rPr>
      </w:pPr>
    </w:p>
    <w:p w14:paraId="2D885685" w14:textId="77777777" w:rsidR="005D377C" w:rsidRPr="00A37DB9" w:rsidRDefault="005D377C" w:rsidP="005D377C">
      <w:pPr>
        <w:rPr>
          <w:rFonts w:ascii="Times New Roman" w:hAnsi="Times New Roman"/>
          <w:color w:val="000000"/>
          <w:szCs w:val="24"/>
        </w:rPr>
      </w:pPr>
    </w:p>
    <w:p w14:paraId="626C04BB" w14:textId="77777777" w:rsidR="005D377C" w:rsidRPr="00A37DB9" w:rsidRDefault="005D377C" w:rsidP="005D377C">
      <w:pPr>
        <w:rPr>
          <w:rFonts w:ascii="Times New Roman" w:hAnsi="Times New Roman"/>
          <w:color w:val="000000"/>
          <w:szCs w:val="24"/>
        </w:rPr>
      </w:pPr>
    </w:p>
    <w:p w14:paraId="64FE60A9" w14:textId="77777777" w:rsidR="005D377C" w:rsidRPr="00A37DB9" w:rsidRDefault="005D377C" w:rsidP="005D377C">
      <w:pPr>
        <w:rPr>
          <w:rFonts w:ascii="Times New Roman" w:hAnsi="Times New Roman"/>
          <w:color w:val="000000"/>
          <w:szCs w:val="24"/>
        </w:rPr>
      </w:pPr>
    </w:p>
    <w:p w14:paraId="0DCF0E5C"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4.29—INTERNET SAFETY AND ELECTRONIC DEVICE USE POLICY</w:t>
      </w:r>
    </w:p>
    <w:p w14:paraId="5B66A687" w14:textId="77777777" w:rsidR="005D377C" w:rsidRPr="00A37DB9" w:rsidRDefault="005D377C" w:rsidP="005D377C">
      <w:pPr>
        <w:ind w:right="-3"/>
        <w:rPr>
          <w:rFonts w:ascii="Times New Roman" w:hAnsi="Times New Roman"/>
          <w:szCs w:val="24"/>
        </w:rPr>
      </w:pPr>
    </w:p>
    <w:p w14:paraId="0C0F7159" w14:textId="77777777" w:rsidR="005D377C" w:rsidRPr="00A37DB9" w:rsidRDefault="005D377C" w:rsidP="005D377C">
      <w:pPr>
        <w:ind w:right="-3"/>
        <w:rPr>
          <w:rFonts w:ascii="Times New Roman" w:hAnsi="Times New Roman"/>
          <w:szCs w:val="24"/>
        </w:rPr>
      </w:pPr>
      <w:r w:rsidRPr="00A37DB9">
        <w:rPr>
          <w:rFonts w:ascii="Times New Roman" w:hAnsi="Times New Roman"/>
          <w:b/>
          <w:szCs w:val="24"/>
        </w:rPr>
        <w:t>Definition</w:t>
      </w:r>
    </w:p>
    <w:p w14:paraId="477C10D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For the purposes of this policy, "electronic device" means anything  that can be used to transmit or capture images, sound, or data.</w:t>
      </w:r>
    </w:p>
    <w:p w14:paraId="7D9DDF37" w14:textId="77777777" w:rsidR="005D377C" w:rsidRPr="00A37DB9" w:rsidRDefault="005D377C" w:rsidP="005D377C">
      <w:pPr>
        <w:ind w:right="-3"/>
        <w:rPr>
          <w:rFonts w:ascii="Times New Roman" w:hAnsi="Times New Roman"/>
          <w:szCs w:val="24"/>
        </w:rPr>
      </w:pPr>
    </w:p>
    <w:p w14:paraId="2C893126"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makes electronic device(s) and/or electronic device Internet access available to students, to permit students to perform research and to allow students to learn how to use electronic device technology. Use of school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14:paraId="262F5580" w14:textId="77777777" w:rsidR="005D377C" w:rsidRPr="00A37DB9" w:rsidRDefault="005D377C" w:rsidP="005D377C">
      <w:pPr>
        <w:ind w:right="-3"/>
        <w:rPr>
          <w:rFonts w:ascii="Times New Roman" w:hAnsi="Times New Roman"/>
          <w:szCs w:val="24"/>
        </w:rPr>
      </w:pPr>
    </w:p>
    <w:p w14:paraId="00EFC90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14:paraId="0A009805" w14:textId="77777777" w:rsidR="005D377C" w:rsidRPr="00A37DB9" w:rsidRDefault="005D377C" w:rsidP="005D377C">
      <w:pPr>
        <w:ind w:right="-3"/>
        <w:rPr>
          <w:rFonts w:ascii="Times New Roman" w:hAnsi="Times New Roman"/>
          <w:szCs w:val="24"/>
        </w:rPr>
      </w:pPr>
    </w:p>
    <w:p w14:paraId="53D4B64F" w14:textId="77777777" w:rsidR="005D377C" w:rsidRPr="00A37DB9" w:rsidRDefault="005D377C" w:rsidP="005D377C">
      <w:pPr>
        <w:ind w:right="-3"/>
        <w:rPr>
          <w:rFonts w:ascii="Times New Roman" w:hAnsi="Times New Roman"/>
          <w:szCs w:val="24"/>
        </w:rPr>
      </w:pPr>
      <w:r w:rsidRPr="00A37DB9">
        <w:rPr>
          <w:rFonts w:ascii="Times New Roman" w:hAnsi="Times New Roman"/>
          <w:b/>
          <w:szCs w:val="24"/>
        </w:rPr>
        <w:t>Technology Protection Measures</w:t>
      </w:r>
    </w:p>
    <w:p w14:paraId="2262C669" w14:textId="77777777" w:rsidR="005D377C" w:rsidRPr="00A37DB9" w:rsidRDefault="005D377C" w:rsidP="005D377C">
      <w:pPr>
        <w:ind w:right="-3"/>
        <w:rPr>
          <w:rFonts w:ascii="Times New Roman" w:hAnsi="Times New Roman"/>
          <w:szCs w:val="24"/>
        </w:rPr>
      </w:pPr>
    </w:p>
    <w:p w14:paraId="426273E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is dedicated to protecting students from materials on the Internet or world wide web that are inappropriate, obscene, or otherwise harmful to minors; therefore, it is the policy of the School to protect each electronic device with Internet filtering software</w:t>
      </w:r>
      <w:r>
        <w:rPr>
          <w:rFonts w:ascii="Times New Roman" w:hAnsi="Times New Roman"/>
          <w:b/>
          <w:szCs w:val="24"/>
          <w:vertAlign w:val="superscript"/>
        </w:rPr>
        <w:t xml:space="preserve"> </w:t>
      </w:r>
      <w:r w:rsidRPr="00A37DB9">
        <w:rPr>
          <w:rFonts w:ascii="Times New Roman" w:hAnsi="Times New Roman"/>
          <w:szCs w:val="24"/>
        </w:rPr>
        <w:t>that is designed to prevent students from accessing such materials. For purposes of this policy, “harmful to minors” means any picture, image, graphic image file, or other visual depiction that:</w:t>
      </w:r>
    </w:p>
    <w:p w14:paraId="56042806"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(A) taken as a whole and with respect to minors, appeals to a prurient interest in nudity, sex, or excretion;</w:t>
      </w:r>
    </w:p>
    <w:p w14:paraId="78804B3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14:paraId="6CD353E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(C) taken as a whole, lacks serious literary, artistic, political, or scientific value as to minors.</w:t>
      </w:r>
    </w:p>
    <w:p w14:paraId="0247932D" w14:textId="77777777" w:rsidR="005D377C" w:rsidRPr="00A37DB9" w:rsidRDefault="005D377C" w:rsidP="005D377C">
      <w:pPr>
        <w:ind w:right="-3"/>
        <w:rPr>
          <w:rFonts w:ascii="Times New Roman" w:hAnsi="Times New Roman"/>
          <w:szCs w:val="24"/>
        </w:rPr>
      </w:pPr>
    </w:p>
    <w:p w14:paraId="0EE5E45E" w14:textId="77777777" w:rsidR="005D377C" w:rsidRPr="00A37DB9" w:rsidRDefault="005D377C" w:rsidP="005D377C">
      <w:pPr>
        <w:ind w:right="-3"/>
        <w:rPr>
          <w:rFonts w:ascii="Times New Roman" w:hAnsi="Times New Roman"/>
          <w:szCs w:val="24"/>
        </w:rPr>
      </w:pPr>
      <w:r w:rsidRPr="00A37DB9">
        <w:rPr>
          <w:rFonts w:ascii="Times New Roman" w:hAnsi="Times New Roman"/>
          <w:b/>
          <w:szCs w:val="24"/>
        </w:rPr>
        <w:t>Internet Use and Safety</w:t>
      </w:r>
    </w:p>
    <w:p w14:paraId="2476946A" w14:textId="77777777" w:rsidR="005D377C" w:rsidRPr="00A37DB9" w:rsidRDefault="005D377C" w:rsidP="005D377C">
      <w:pPr>
        <w:ind w:right="-3"/>
        <w:rPr>
          <w:rFonts w:ascii="Times New Roman" w:hAnsi="Times New Roman"/>
          <w:szCs w:val="24"/>
        </w:rPr>
      </w:pPr>
    </w:p>
    <w:p w14:paraId="74285BB4"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is dedicated to ensuring that students are capable of using the Internet in a safe and responsible manner. The School uses technology protection measures to aid in student safety and shall also educate students on appropriate online behavior and Internet use including, but not limited to:</w:t>
      </w:r>
    </w:p>
    <w:p w14:paraId="4B53073E" w14:textId="77777777" w:rsidR="005D377C" w:rsidRPr="00A37DB9" w:rsidRDefault="005D377C" w:rsidP="00840F53">
      <w:pPr>
        <w:numPr>
          <w:ilvl w:val="0"/>
          <w:numId w:val="13"/>
        </w:numPr>
        <w:ind w:right="-3"/>
        <w:rPr>
          <w:rFonts w:ascii="Times New Roman" w:hAnsi="Times New Roman"/>
          <w:szCs w:val="24"/>
        </w:rPr>
      </w:pPr>
      <w:r w:rsidRPr="00A37DB9">
        <w:rPr>
          <w:rFonts w:ascii="Times New Roman" w:hAnsi="Times New Roman"/>
          <w:szCs w:val="24"/>
        </w:rPr>
        <w:t>interacting with other individuals on social networking websites and in chat rooms;</w:t>
      </w:r>
    </w:p>
    <w:p w14:paraId="4B49C34B" w14:textId="77777777" w:rsidR="005D377C" w:rsidRPr="00A37DB9" w:rsidRDefault="005D377C" w:rsidP="00840F53">
      <w:pPr>
        <w:numPr>
          <w:ilvl w:val="0"/>
          <w:numId w:val="13"/>
        </w:numPr>
        <w:ind w:right="-3"/>
        <w:rPr>
          <w:rFonts w:ascii="Times New Roman" w:hAnsi="Times New Roman"/>
          <w:szCs w:val="24"/>
        </w:rPr>
      </w:pPr>
      <w:r w:rsidRPr="00A37DB9">
        <w:rPr>
          <w:rFonts w:ascii="Times New Roman" w:hAnsi="Times New Roman"/>
          <w:szCs w:val="24"/>
        </w:rPr>
        <w:t>Cyberbullying awareness; and</w:t>
      </w:r>
    </w:p>
    <w:p w14:paraId="67D5F20E" w14:textId="77777777" w:rsidR="005D377C" w:rsidRPr="00A37DB9" w:rsidRDefault="005D377C" w:rsidP="00840F53">
      <w:pPr>
        <w:numPr>
          <w:ilvl w:val="0"/>
          <w:numId w:val="13"/>
        </w:numPr>
        <w:ind w:right="-3"/>
        <w:rPr>
          <w:rFonts w:ascii="Times New Roman" w:hAnsi="Times New Roman"/>
          <w:szCs w:val="24"/>
        </w:rPr>
      </w:pPr>
      <w:r w:rsidRPr="00A37DB9">
        <w:rPr>
          <w:rFonts w:ascii="Times New Roman" w:hAnsi="Times New Roman"/>
          <w:szCs w:val="24"/>
        </w:rPr>
        <w:t>Cyberbullying response.</w:t>
      </w:r>
    </w:p>
    <w:p w14:paraId="15B3ECD0" w14:textId="77777777" w:rsidR="005D377C" w:rsidRPr="00A37DB9" w:rsidRDefault="005D377C" w:rsidP="005D377C">
      <w:pPr>
        <w:ind w:right="-3"/>
        <w:rPr>
          <w:rFonts w:ascii="Times New Roman" w:hAnsi="Times New Roman"/>
          <w:szCs w:val="24"/>
        </w:rPr>
      </w:pPr>
    </w:p>
    <w:p w14:paraId="3290A65B" w14:textId="77777777" w:rsidR="005D377C" w:rsidRPr="00A37DB9" w:rsidRDefault="005D377C" w:rsidP="005D377C">
      <w:pPr>
        <w:ind w:right="-3"/>
        <w:rPr>
          <w:rFonts w:ascii="Times New Roman" w:hAnsi="Times New Roman"/>
          <w:b/>
          <w:szCs w:val="24"/>
        </w:rPr>
      </w:pPr>
      <w:r w:rsidRPr="00A37DB9">
        <w:rPr>
          <w:rFonts w:ascii="Times New Roman" w:hAnsi="Times New Roman"/>
          <w:b/>
          <w:szCs w:val="24"/>
        </w:rPr>
        <w:t>Misuse of Internet</w:t>
      </w:r>
    </w:p>
    <w:p w14:paraId="724AACC6" w14:textId="77777777" w:rsidR="005D377C" w:rsidRPr="00A37DB9" w:rsidRDefault="005D377C" w:rsidP="005D377C">
      <w:pPr>
        <w:ind w:right="-3"/>
        <w:rPr>
          <w:rFonts w:ascii="Times New Roman" w:hAnsi="Times New Roman"/>
          <w:szCs w:val="24"/>
        </w:rPr>
      </w:pPr>
    </w:p>
    <w:p w14:paraId="35D31F37"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opportunity to use the School’s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14:paraId="7F616169"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The disabling or bypassing of security procedures, compromising, attempting to compromise, or defeating the district’s technology network security or Internet filtering software;</w:t>
      </w:r>
    </w:p>
    <w:p w14:paraId="55E2F094"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The altering of data without authorization;</w:t>
      </w:r>
    </w:p>
    <w:p w14:paraId="7E344C48"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Disclosing, using, or disseminating passwords, whether the passwords are the student’s own or those of another student/faculty/community member, to other students;</w:t>
      </w:r>
    </w:p>
    <w:p w14:paraId="375F634A"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14:paraId="6170CE8B"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Using electronic devices for any illegal activity, including electronic device hacking and copyright or intellectual property law violations;</w:t>
      </w:r>
    </w:p>
    <w:p w14:paraId="3FB0A155"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Using electronic devices to access or create sexually explicit or pornographic text or graphics;</w:t>
      </w:r>
    </w:p>
    <w:p w14:paraId="762A16DD" w14:textId="77777777" w:rsidR="005D377C" w:rsidRPr="00A37DB9" w:rsidRDefault="005D377C" w:rsidP="00840F53">
      <w:pPr>
        <w:numPr>
          <w:ilvl w:val="0"/>
          <w:numId w:val="12"/>
        </w:numPr>
        <w:ind w:right="-3"/>
        <w:rPr>
          <w:rFonts w:ascii="Times New Roman" w:hAnsi="Times New Roman"/>
          <w:szCs w:val="24"/>
        </w:rPr>
      </w:pPr>
      <w:r w:rsidRPr="00A37DB9">
        <w:rPr>
          <w:rFonts w:ascii="Times New Roman" w:hAnsi="Times New Roman"/>
          <w:szCs w:val="24"/>
        </w:rPr>
        <w:t>Using electronic devices to violate any other policy or is contrary to the Internet safety and electronic device use agreement.</w:t>
      </w:r>
    </w:p>
    <w:p w14:paraId="47BC0615" w14:textId="77777777" w:rsidR="005D377C" w:rsidRDefault="005D377C" w:rsidP="005D377C">
      <w:pPr>
        <w:ind w:right="-3"/>
        <w:rPr>
          <w:rFonts w:ascii="Times New Roman" w:hAnsi="Times New Roman"/>
          <w:szCs w:val="24"/>
        </w:rPr>
      </w:pPr>
    </w:p>
    <w:p w14:paraId="13423FC1" w14:textId="77777777" w:rsidR="005D377C" w:rsidRDefault="005D377C" w:rsidP="005D377C">
      <w:pPr>
        <w:rPr>
          <w:rFonts w:ascii="Times New Roman" w:hAnsi="Times New Roman"/>
          <w:color w:val="000000"/>
          <w:szCs w:val="24"/>
        </w:rPr>
      </w:pPr>
      <w:r>
        <w:rPr>
          <w:rFonts w:ascii="Times New Roman" w:hAnsi="Times New Roman"/>
          <w:color w:val="000000"/>
          <w:szCs w:val="24"/>
        </w:rPr>
        <w:t>Consequences for students found guilty of misuse of electronic devices or Internet access are as follows:</w:t>
      </w:r>
    </w:p>
    <w:p w14:paraId="6F9486B5" w14:textId="77777777" w:rsidR="005D377C" w:rsidRPr="00A37DB9" w:rsidRDefault="005D377C" w:rsidP="005D377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Parent/student/Director conference, school counselor conference, and 3-5 days out-of-school suspension</w:t>
      </w:r>
    </w:p>
    <w:p w14:paraId="3000C56A"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8A2507F" w14:textId="77777777" w:rsidR="005D377C" w:rsidRDefault="005D377C" w:rsidP="005D377C">
      <w:pPr>
        <w:ind w:right="-3"/>
        <w:rPr>
          <w:rFonts w:ascii="Times New Roman" w:hAnsi="Times New Roman"/>
          <w:szCs w:val="24"/>
        </w:rPr>
      </w:pPr>
    </w:p>
    <w:p w14:paraId="5BF4C685" w14:textId="77777777" w:rsidR="00EF4862" w:rsidRDefault="00EF4862" w:rsidP="00EF4862">
      <w:pPr>
        <w:ind w:left="720" w:right="-3"/>
        <w:rPr>
          <w:szCs w:val="24"/>
        </w:rPr>
      </w:pPr>
    </w:p>
    <w:p w14:paraId="0D953FE4" w14:textId="77777777" w:rsidR="005D377C" w:rsidRPr="00A37DB9" w:rsidRDefault="005D377C" w:rsidP="005D377C">
      <w:pPr>
        <w:rPr>
          <w:rFonts w:ascii="Times New Roman" w:hAnsi="Times New Roman"/>
          <w:color w:val="000000"/>
          <w:szCs w:val="24"/>
        </w:rPr>
      </w:pPr>
    </w:p>
    <w:p w14:paraId="31C0C01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A96A114"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18, 2014</w:t>
      </w:r>
    </w:p>
    <w:p w14:paraId="3FF82A11" w14:textId="77777777" w:rsidR="00221A7C" w:rsidRDefault="00221A7C" w:rsidP="005D377C">
      <w:pPr>
        <w:rPr>
          <w:rFonts w:ascii="Times New Roman" w:hAnsi="Times New Roman"/>
          <w:b/>
          <w:color w:val="000000"/>
          <w:szCs w:val="24"/>
        </w:rPr>
      </w:pPr>
    </w:p>
    <w:p w14:paraId="7E70E0F6" w14:textId="77777777" w:rsidR="00221A7C" w:rsidRDefault="00221A7C" w:rsidP="005D377C">
      <w:pPr>
        <w:rPr>
          <w:rFonts w:ascii="Times New Roman" w:hAnsi="Times New Roman"/>
          <w:b/>
          <w:color w:val="000000"/>
          <w:szCs w:val="24"/>
        </w:rPr>
      </w:pPr>
    </w:p>
    <w:p w14:paraId="1C141E22" w14:textId="77777777" w:rsidR="00221A7C" w:rsidRDefault="00221A7C" w:rsidP="005D377C">
      <w:pPr>
        <w:rPr>
          <w:rFonts w:ascii="Times New Roman" w:hAnsi="Times New Roman"/>
          <w:b/>
          <w:color w:val="000000"/>
          <w:szCs w:val="24"/>
        </w:rPr>
      </w:pPr>
    </w:p>
    <w:p w14:paraId="616B4D80" w14:textId="77777777" w:rsidR="00221A7C" w:rsidRDefault="00221A7C" w:rsidP="005D377C">
      <w:pPr>
        <w:rPr>
          <w:rFonts w:ascii="Times New Roman" w:hAnsi="Times New Roman"/>
          <w:b/>
          <w:color w:val="000000"/>
          <w:szCs w:val="24"/>
        </w:rPr>
      </w:pPr>
    </w:p>
    <w:p w14:paraId="5EE599B3" w14:textId="77777777" w:rsidR="00221A7C" w:rsidRDefault="00221A7C" w:rsidP="005D377C">
      <w:pPr>
        <w:rPr>
          <w:rFonts w:ascii="Times New Roman" w:hAnsi="Times New Roman"/>
          <w:b/>
          <w:color w:val="000000"/>
          <w:szCs w:val="24"/>
        </w:rPr>
      </w:pPr>
    </w:p>
    <w:p w14:paraId="0856A7F1" w14:textId="77777777" w:rsidR="00221A7C" w:rsidRDefault="00221A7C" w:rsidP="005D377C">
      <w:pPr>
        <w:rPr>
          <w:rFonts w:ascii="Times New Roman" w:hAnsi="Times New Roman"/>
          <w:b/>
          <w:color w:val="000000"/>
          <w:szCs w:val="24"/>
        </w:rPr>
      </w:pPr>
    </w:p>
    <w:p w14:paraId="5C3786C7" w14:textId="77777777" w:rsidR="00221A7C" w:rsidRDefault="00221A7C" w:rsidP="005D377C">
      <w:pPr>
        <w:rPr>
          <w:rFonts w:ascii="Times New Roman" w:hAnsi="Times New Roman"/>
          <w:b/>
          <w:color w:val="000000"/>
          <w:szCs w:val="24"/>
        </w:rPr>
      </w:pPr>
    </w:p>
    <w:p w14:paraId="31D0F74C" w14:textId="77777777" w:rsidR="00221A7C" w:rsidRDefault="00221A7C" w:rsidP="005D377C">
      <w:pPr>
        <w:rPr>
          <w:rFonts w:ascii="Times New Roman" w:hAnsi="Times New Roman"/>
          <w:b/>
          <w:color w:val="000000"/>
          <w:szCs w:val="24"/>
        </w:rPr>
      </w:pPr>
    </w:p>
    <w:p w14:paraId="356A87DA" w14:textId="77777777" w:rsidR="00221A7C" w:rsidRDefault="00221A7C" w:rsidP="005D377C">
      <w:pPr>
        <w:rPr>
          <w:rFonts w:ascii="Times New Roman" w:hAnsi="Times New Roman"/>
          <w:b/>
          <w:color w:val="000000"/>
          <w:szCs w:val="24"/>
        </w:rPr>
      </w:pPr>
    </w:p>
    <w:p w14:paraId="0FAE4ADE" w14:textId="38ABE485"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lastRenderedPageBreak/>
        <w:t>4.29F—STUDENT ELECTRONIC DEVICE AND INTERNET USE AGREEMENT</w:t>
      </w:r>
    </w:p>
    <w:p w14:paraId="2C7AEEE1" w14:textId="77777777" w:rsidR="005D377C" w:rsidRPr="00A37DB9" w:rsidRDefault="005D377C" w:rsidP="005D377C">
      <w:pPr>
        <w:rPr>
          <w:rFonts w:ascii="Times New Roman" w:hAnsi="Times New Roman"/>
          <w:color w:val="000000"/>
          <w:szCs w:val="24"/>
        </w:rPr>
      </w:pPr>
    </w:p>
    <w:p w14:paraId="032B0B7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Name (Please Print)_______________</w:t>
      </w:r>
      <w:r w:rsidRPr="00A37DB9">
        <w:rPr>
          <w:rFonts w:ascii="Times New Roman" w:hAnsi="Times New Roman"/>
          <w:color w:val="000000"/>
          <w:szCs w:val="24"/>
          <w:u w:val="single"/>
        </w:rPr>
        <w:t xml:space="preserve"> </w:t>
      </w:r>
      <w:r w:rsidRPr="00A37DB9">
        <w:rPr>
          <w:rFonts w:ascii="Times New Roman" w:hAnsi="Times New Roman"/>
          <w:color w:val="000000"/>
          <w:szCs w:val="24"/>
        </w:rPr>
        <w:t>______Grade Level_______</w:t>
      </w:r>
    </w:p>
    <w:p w14:paraId="256403B7" w14:textId="77777777" w:rsidR="005D377C" w:rsidRPr="00A37DB9" w:rsidRDefault="005D377C" w:rsidP="005D377C">
      <w:pPr>
        <w:rPr>
          <w:rFonts w:ascii="Times New Roman" w:hAnsi="Times New Roman"/>
          <w:color w:val="000000"/>
          <w:szCs w:val="24"/>
        </w:rPr>
      </w:pPr>
    </w:p>
    <w:p w14:paraId="08EF4666"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Date____________</w:t>
      </w:r>
    </w:p>
    <w:p w14:paraId="5E6C6309" w14:textId="77777777" w:rsidR="005D377C" w:rsidRPr="00A37DB9" w:rsidRDefault="005D377C" w:rsidP="005D377C">
      <w:pPr>
        <w:rPr>
          <w:rFonts w:ascii="Times New Roman" w:hAnsi="Times New Roman"/>
          <w:color w:val="000000"/>
          <w:szCs w:val="24"/>
        </w:rPr>
      </w:pPr>
    </w:p>
    <w:p w14:paraId="7F20420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Imboden Area Charter School agrees to allow the student identified above (student) to use the school’s technology to access the Internet under the following terms and conditions which apply whether the access is through a school or student owned electronic device (as used in this Agreement, “electronic device” means anything that can be used to transmit or capture images, sound, or data):</w:t>
      </w:r>
    </w:p>
    <w:p w14:paraId="13913C98" w14:textId="77777777" w:rsidR="005D377C" w:rsidRPr="00A37DB9" w:rsidRDefault="005D377C" w:rsidP="005D377C">
      <w:pPr>
        <w:rPr>
          <w:rFonts w:ascii="Times New Roman" w:hAnsi="Times New Roman"/>
          <w:color w:val="000000"/>
          <w:szCs w:val="24"/>
        </w:rPr>
      </w:pPr>
    </w:p>
    <w:p w14:paraId="45CE3C0E"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Conditional Privilege</w:t>
      </w:r>
      <w:r w:rsidRPr="00A37DB9">
        <w:rPr>
          <w:rFonts w:ascii="Times New Roman" w:hAnsi="Times New Roman"/>
          <w:color w:val="000000"/>
          <w:szCs w:val="24"/>
        </w:rPr>
        <w:t>: The Student’s use of the school’s access to the Internet is a privilege conditioned on the student’s abiding to this agreement. No student may use the school’s access to the Internet whether through a school or studnets owned electronic device unless the student and his/her parent or guardian have read and signed this agreement.</w:t>
      </w:r>
    </w:p>
    <w:p w14:paraId="13E2BEB4" w14:textId="77777777" w:rsidR="005D377C" w:rsidRPr="00A37DB9" w:rsidRDefault="005D377C" w:rsidP="005D377C">
      <w:pPr>
        <w:ind w:left="360"/>
        <w:rPr>
          <w:rFonts w:ascii="Times New Roman" w:hAnsi="Times New Roman"/>
          <w:color w:val="000000"/>
          <w:szCs w:val="24"/>
        </w:rPr>
      </w:pPr>
    </w:p>
    <w:p w14:paraId="7CBABC27"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Acceptable Use</w:t>
      </w:r>
      <w:r w:rsidRPr="00A37DB9">
        <w:rPr>
          <w:rFonts w:ascii="Times New Roman" w:hAnsi="Times New Roman"/>
          <w:color w:val="000000"/>
          <w:szCs w:val="24"/>
        </w:rPr>
        <w:t>: The student agrees that he/she will use the school’s Internet access for educational purposes only.  In using the Internet, the student agrees to obey all federal laws and regulations</w:t>
      </w:r>
      <w:r w:rsidR="00EF4862">
        <w:rPr>
          <w:rFonts w:ascii="Times New Roman" w:hAnsi="Times New Roman"/>
          <w:color w:val="000000"/>
          <w:szCs w:val="24"/>
        </w:rPr>
        <w:t xml:space="preserve"> and any State laws and rules</w:t>
      </w:r>
      <w:r w:rsidRPr="00A37DB9">
        <w:rPr>
          <w:rFonts w:ascii="Times New Roman" w:hAnsi="Times New Roman"/>
          <w:color w:val="000000"/>
          <w:szCs w:val="24"/>
        </w:rPr>
        <w:t>. The student also agrees to abide by any Internet use rules instituted at the student’s school or class, whether those rules are written or oral.</w:t>
      </w:r>
    </w:p>
    <w:p w14:paraId="22D13049" w14:textId="77777777" w:rsidR="005D377C" w:rsidRPr="00A37DB9" w:rsidRDefault="005D377C" w:rsidP="005D377C">
      <w:pPr>
        <w:rPr>
          <w:rFonts w:ascii="Times New Roman" w:hAnsi="Times New Roman"/>
          <w:color w:val="000000"/>
          <w:szCs w:val="24"/>
          <w:u w:val="single"/>
        </w:rPr>
      </w:pPr>
    </w:p>
    <w:p w14:paraId="4E362DC5"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Penalties for Improper Use</w:t>
      </w:r>
      <w:r w:rsidRPr="00A37DB9">
        <w:rPr>
          <w:rFonts w:ascii="Times New Roman" w:hAnsi="Times New Roman"/>
          <w:color w:val="000000"/>
          <w:szCs w:val="24"/>
        </w:rPr>
        <w:t xml:space="preserve">: If the student violates this agreement and misuses the Internet, the student will be subject to the following disciplinary actions: </w:t>
      </w:r>
    </w:p>
    <w:p w14:paraId="0F86C2D3"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ab/>
        <w:t>First offense</w:t>
      </w:r>
      <w:r w:rsidRPr="00A37DB9">
        <w:rPr>
          <w:rFonts w:ascii="Times New Roman" w:hAnsi="Times New Roman"/>
          <w:color w:val="000000"/>
          <w:szCs w:val="24"/>
        </w:rPr>
        <w:tab/>
      </w:r>
      <w:r w:rsidRPr="00A37DB9">
        <w:rPr>
          <w:rFonts w:ascii="Times New Roman" w:hAnsi="Times New Roman"/>
          <w:color w:val="000000"/>
          <w:szCs w:val="24"/>
        </w:rPr>
        <w:tab/>
        <w:t>No computer use for one week.</w:t>
      </w:r>
    </w:p>
    <w:p w14:paraId="3FECCD7A" w14:textId="77777777" w:rsidR="005D377C" w:rsidRPr="00A37DB9" w:rsidRDefault="005D377C" w:rsidP="005D377C">
      <w:pPr>
        <w:ind w:left="720"/>
        <w:rPr>
          <w:rFonts w:ascii="Times New Roman" w:hAnsi="Times New Roman"/>
          <w:color w:val="000000"/>
          <w:szCs w:val="24"/>
        </w:rPr>
      </w:pPr>
      <w:r w:rsidRPr="00A37DB9">
        <w:rPr>
          <w:rFonts w:ascii="Times New Roman" w:hAnsi="Times New Roman"/>
          <w:color w:val="000000"/>
          <w:szCs w:val="24"/>
        </w:rPr>
        <w:tab/>
        <w:t>Second offense</w:t>
      </w:r>
      <w:r w:rsidRPr="00A37DB9">
        <w:rPr>
          <w:rFonts w:ascii="Times New Roman" w:hAnsi="Times New Roman"/>
          <w:color w:val="000000"/>
          <w:szCs w:val="24"/>
        </w:rPr>
        <w:tab/>
        <w:t>No computer use for one quarter.</w:t>
      </w:r>
    </w:p>
    <w:p w14:paraId="7A939D54" w14:textId="77777777" w:rsidR="005D377C" w:rsidRDefault="005D377C" w:rsidP="005D377C">
      <w:pPr>
        <w:ind w:left="720"/>
        <w:rPr>
          <w:rFonts w:ascii="Times New Roman" w:hAnsi="Times New Roman"/>
          <w:color w:val="000000"/>
          <w:szCs w:val="24"/>
        </w:rPr>
      </w:pPr>
      <w:r w:rsidRPr="00A37DB9">
        <w:rPr>
          <w:rFonts w:ascii="Times New Roman" w:hAnsi="Times New Roman"/>
          <w:color w:val="000000"/>
          <w:szCs w:val="24"/>
        </w:rPr>
        <w:tab/>
        <w:t>Third offense</w:t>
      </w:r>
      <w:r w:rsidRPr="00A37DB9">
        <w:rPr>
          <w:rFonts w:ascii="Times New Roman" w:hAnsi="Times New Roman"/>
          <w:color w:val="000000"/>
          <w:szCs w:val="24"/>
        </w:rPr>
        <w:tab/>
      </w:r>
      <w:r w:rsidRPr="00A37DB9">
        <w:rPr>
          <w:rFonts w:ascii="Times New Roman" w:hAnsi="Times New Roman"/>
          <w:color w:val="000000"/>
          <w:szCs w:val="24"/>
        </w:rPr>
        <w:tab/>
        <w:t xml:space="preserve">No computer use for the rest of the school </w:t>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t>year.</w:t>
      </w:r>
    </w:p>
    <w:p w14:paraId="0C07A1D2" w14:textId="77777777" w:rsidR="00EF4862" w:rsidRPr="00EF4862" w:rsidRDefault="00EF4862" w:rsidP="00EF4862">
      <w:pPr>
        <w:ind w:right="-3"/>
        <w:rPr>
          <w:b/>
        </w:rPr>
      </w:pPr>
      <w:r>
        <w:t>[</w:t>
      </w:r>
      <w:r>
        <w:rPr>
          <w:b/>
        </w:rPr>
        <w:t>Note: A.C.A. § 6-21-107 requires the district to have “…provisions for administration of punishment of students for violations of the policy with stiffer penalties for repeat offenders, and the same shall be incorporated into the district’s written student discipline policy.” You may choose to tailor your punishments to be appropriate to the school’s grade levels.]</w:t>
      </w:r>
    </w:p>
    <w:p w14:paraId="1BD7A3F9" w14:textId="77777777" w:rsidR="005D377C" w:rsidRPr="00A37DB9" w:rsidRDefault="005D377C" w:rsidP="005D377C">
      <w:pPr>
        <w:ind w:left="720"/>
        <w:rPr>
          <w:rFonts w:ascii="Times New Roman" w:hAnsi="Times New Roman"/>
          <w:color w:val="000000"/>
          <w:szCs w:val="24"/>
        </w:rPr>
      </w:pPr>
    </w:p>
    <w:p w14:paraId="3ABA4127"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“Misuse of the school’s access to the Internet” includes, but is not limited to, the following</w:t>
      </w:r>
      <w:r w:rsidRPr="00A37DB9">
        <w:rPr>
          <w:rFonts w:ascii="Times New Roman" w:hAnsi="Times New Roman"/>
          <w:color w:val="000000"/>
          <w:szCs w:val="24"/>
        </w:rPr>
        <w:t>:</w:t>
      </w:r>
    </w:p>
    <w:p w14:paraId="166249C4"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using the Internet for other than educational purposes;</w:t>
      </w:r>
    </w:p>
    <w:p w14:paraId="53B49A73"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 xml:space="preserve">gaining intentional access or maintaining access to materials which </w:t>
      </w:r>
    </w:p>
    <w:p w14:paraId="52961B19" w14:textId="77777777" w:rsidR="005D377C" w:rsidRPr="00A37DB9" w:rsidRDefault="005D377C" w:rsidP="005D377C">
      <w:pPr>
        <w:ind w:left="720" w:firstLine="720"/>
        <w:rPr>
          <w:rFonts w:ascii="Times New Roman" w:hAnsi="Times New Roman"/>
          <w:color w:val="000000"/>
          <w:szCs w:val="24"/>
        </w:rPr>
      </w:pPr>
      <w:r w:rsidRPr="00A37DB9">
        <w:rPr>
          <w:rFonts w:ascii="Times New Roman" w:hAnsi="Times New Roman"/>
          <w:color w:val="000000"/>
          <w:szCs w:val="24"/>
        </w:rPr>
        <w:t>are “harmful to minors” as defined by Arkansas Law;</w:t>
      </w:r>
    </w:p>
    <w:p w14:paraId="639A6872"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the Internet for any illegal activity, including computer hacking </w:t>
      </w:r>
    </w:p>
    <w:p w14:paraId="35A5B980" w14:textId="77777777" w:rsidR="005D377C" w:rsidRPr="00A37DB9" w:rsidRDefault="005D377C" w:rsidP="005D377C">
      <w:pPr>
        <w:ind w:left="1080" w:firstLine="360"/>
        <w:rPr>
          <w:rFonts w:ascii="Times New Roman" w:hAnsi="Times New Roman"/>
          <w:color w:val="000000"/>
          <w:szCs w:val="24"/>
        </w:rPr>
      </w:pPr>
      <w:r w:rsidRPr="00A37DB9">
        <w:rPr>
          <w:rFonts w:ascii="Times New Roman" w:hAnsi="Times New Roman"/>
          <w:color w:val="000000"/>
          <w:szCs w:val="24"/>
        </w:rPr>
        <w:t>and copyright or intellectual property law violations;</w:t>
      </w:r>
    </w:p>
    <w:p w14:paraId="31CA4668"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making unauthorized copies of computer software;</w:t>
      </w:r>
    </w:p>
    <w:p w14:paraId="37FBD4A1"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 xml:space="preserve">accessing “chat lines” unless authorized by the instructor for a class </w:t>
      </w:r>
    </w:p>
    <w:p w14:paraId="5318FDF4" w14:textId="77777777" w:rsidR="005D377C" w:rsidRPr="00A37DB9" w:rsidRDefault="005D377C" w:rsidP="005D377C">
      <w:pPr>
        <w:ind w:left="1080" w:firstLine="360"/>
        <w:rPr>
          <w:rFonts w:ascii="Times New Roman" w:hAnsi="Times New Roman"/>
          <w:color w:val="000000"/>
          <w:szCs w:val="24"/>
        </w:rPr>
      </w:pPr>
      <w:r w:rsidRPr="00A37DB9">
        <w:rPr>
          <w:rFonts w:ascii="Times New Roman" w:hAnsi="Times New Roman"/>
          <w:color w:val="000000"/>
          <w:szCs w:val="24"/>
        </w:rPr>
        <w:lastRenderedPageBreak/>
        <w:t>activity directly supervised by a staff member;</w:t>
      </w:r>
    </w:p>
    <w:p w14:paraId="00D34ED7"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abusive or profane language in private messages on the </w:t>
      </w:r>
    </w:p>
    <w:p w14:paraId="45842F60" w14:textId="77777777" w:rsidR="005D377C" w:rsidRPr="00A37DB9" w:rsidRDefault="005D377C" w:rsidP="005D377C">
      <w:pPr>
        <w:ind w:left="1440"/>
        <w:rPr>
          <w:rFonts w:ascii="Times New Roman" w:hAnsi="Times New Roman"/>
          <w:color w:val="000000"/>
          <w:szCs w:val="24"/>
        </w:rPr>
      </w:pPr>
      <w:r w:rsidRPr="00A37DB9">
        <w:rPr>
          <w:rFonts w:ascii="Times New Roman" w:hAnsi="Times New Roman"/>
          <w:color w:val="000000"/>
          <w:szCs w:val="24"/>
        </w:rPr>
        <w:t>system; or using the system to harass, insult, or verbally attack others;</w:t>
      </w:r>
    </w:p>
    <w:p w14:paraId="7B1A423A"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posting anonymous messages on the system;</w:t>
      </w:r>
    </w:p>
    <w:p w14:paraId="396B93E5"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using encryption software;</w:t>
      </w:r>
    </w:p>
    <w:p w14:paraId="6F159686"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wasteful use of limited resources provided by the school, including paper;</w:t>
      </w:r>
    </w:p>
    <w:p w14:paraId="2A3C86D2"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causing congestion of the network through lengthy downloads of files;</w:t>
      </w:r>
    </w:p>
    <w:p w14:paraId="6F0CEEBE"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vandalizing data of another user;</w:t>
      </w:r>
    </w:p>
    <w:p w14:paraId="5E2FE1AA"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obtaining or sending information which could be used to make destructive devices such as guns, weapons, bombs, explosives, or fireworks;</w:t>
      </w:r>
    </w:p>
    <w:p w14:paraId="6DF10D4C"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gaining or attempting to gain unauthorized access to resources or files;</w:t>
      </w:r>
    </w:p>
    <w:p w14:paraId="539814F1"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 xml:space="preserve"> identifying oneself with another person’s name or password or using an account  or password of another user without proper authorization;</w:t>
      </w:r>
    </w:p>
    <w:p w14:paraId="0C6856F8"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invading the privacy of individuals;</w:t>
      </w:r>
    </w:p>
    <w:p w14:paraId="19DD0D69"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divulging personally identifying information about himself/herself or anyone else either on the Internet or in an e-mail unless it is a necessary and integral part of the student’s academic endeavor.  Personally identifying information includes full names, address, and phone number.</w:t>
      </w:r>
    </w:p>
    <w:p w14:paraId="50583A27"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using the network for financial or commercial gain without school permission;</w:t>
      </w:r>
    </w:p>
    <w:p w14:paraId="63BBCF2B"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theft or vandalism of data, equipment, or intellectual property;</w:t>
      </w:r>
    </w:p>
    <w:p w14:paraId="37079F21"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attempting to gain access or gaining access to student records, grades, or files;</w:t>
      </w:r>
    </w:p>
    <w:p w14:paraId="3A708E27"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introducing a virus to, or otherwise improperly tampering with the system;</w:t>
      </w:r>
    </w:p>
    <w:p w14:paraId="0B0A4DDB"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degrading or disrupting equipment or system performance;</w:t>
      </w:r>
    </w:p>
    <w:p w14:paraId="25597C50"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creating a web page or associating a web page with the school without proper authorization;</w:t>
      </w:r>
    </w:p>
    <w:p w14:paraId="7502D3EA"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providing access to the school’s internet access to unauthorized individuals;</w:t>
      </w:r>
    </w:p>
    <w:p w14:paraId="0888A375"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failing to obey school or classroom internet use rules;</w:t>
      </w:r>
    </w:p>
    <w:p w14:paraId="7CF38542"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taking part in any activity related to internet use which creates a clear and present danger of the substantial disruption of the orderly operation of the school;</w:t>
      </w:r>
      <w:r w:rsidR="00EF4862">
        <w:rPr>
          <w:rFonts w:ascii="Times New Roman" w:hAnsi="Times New Roman"/>
          <w:color w:val="000000"/>
          <w:szCs w:val="24"/>
        </w:rPr>
        <w:t xml:space="preserve"> or</w:t>
      </w:r>
    </w:p>
    <w:p w14:paraId="254C394D" w14:textId="77777777" w:rsidR="005D377C" w:rsidRPr="00A37DB9" w:rsidRDefault="005D377C" w:rsidP="005D377C">
      <w:pPr>
        <w:numPr>
          <w:ilvl w:val="1"/>
          <w:numId w:val="1"/>
        </w:numPr>
        <w:rPr>
          <w:rFonts w:ascii="Times New Roman" w:hAnsi="Times New Roman"/>
          <w:color w:val="000000"/>
          <w:szCs w:val="24"/>
        </w:rPr>
      </w:pPr>
      <w:r w:rsidRPr="00A37DB9">
        <w:rPr>
          <w:rFonts w:ascii="Times New Roman" w:hAnsi="Times New Roman"/>
          <w:color w:val="000000"/>
          <w:szCs w:val="24"/>
        </w:rPr>
        <w:t>installing or downloading software on school computers without prior approval of the Director.</w:t>
      </w:r>
    </w:p>
    <w:p w14:paraId="783F106B" w14:textId="77777777" w:rsidR="005D377C" w:rsidRPr="00A37DB9" w:rsidRDefault="005D377C" w:rsidP="005D377C">
      <w:pPr>
        <w:rPr>
          <w:rFonts w:ascii="Times New Roman" w:hAnsi="Times New Roman"/>
          <w:color w:val="000000"/>
          <w:szCs w:val="24"/>
        </w:rPr>
      </w:pPr>
    </w:p>
    <w:p w14:paraId="2665C3B9"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Liability for debts</w:t>
      </w:r>
      <w:r w:rsidRPr="00A37DB9">
        <w:rPr>
          <w:rFonts w:ascii="Times New Roman" w:hAnsi="Times New Roman"/>
          <w:color w:val="000000"/>
          <w:szCs w:val="24"/>
        </w:rPr>
        <w:t>:  Students and their cosigners shall be liable for any and all costs (debts) incurred through the student’s use of the computers or access to the internet including penalties for copyright violations.</w:t>
      </w:r>
    </w:p>
    <w:p w14:paraId="29124495" w14:textId="77777777" w:rsidR="005D377C" w:rsidRPr="00A37DB9" w:rsidRDefault="005D377C" w:rsidP="005D377C">
      <w:pPr>
        <w:rPr>
          <w:rFonts w:ascii="Times New Roman" w:hAnsi="Times New Roman"/>
          <w:color w:val="000000"/>
          <w:szCs w:val="24"/>
        </w:rPr>
      </w:pPr>
    </w:p>
    <w:p w14:paraId="3CDDE0B2"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No Expectation of Privacy</w:t>
      </w:r>
      <w:r w:rsidRPr="00A37DB9">
        <w:rPr>
          <w:rFonts w:ascii="Times New Roman" w:hAnsi="Times New Roman"/>
          <w:color w:val="000000"/>
          <w:szCs w:val="24"/>
        </w:rPr>
        <w:t xml:space="preserve">: The student and parent/guardian signing below agree that if the student uses the Internet through the school’s access, that the student waives any right to privacy the student may have for such use. The student and the parent/guardian agree that the school may monitor the student’s use of the school’s internet access and may also examine all system activities the student participates in, including but not limited to e-mail, voice, and video transmissions, </w:t>
      </w:r>
      <w:r w:rsidRPr="00A37DB9">
        <w:rPr>
          <w:rFonts w:ascii="Times New Roman" w:hAnsi="Times New Roman"/>
          <w:color w:val="000000"/>
          <w:szCs w:val="24"/>
        </w:rPr>
        <w:lastRenderedPageBreak/>
        <w:t>to ensure proper use of the system. The school may share such transmissions with the student’s parents/guardians.</w:t>
      </w:r>
    </w:p>
    <w:p w14:paraId="2701DAF7" w14:textId="77777777" w:rsidR="005D377C" w:rsidRPr="00A37DB9" w:rsidRDefault="005D377C" w:rsidP="005D377C">
      <w:pPr>
        <w:rPr>
          <w:rFonts w:ascii="Times New Roman" w:hAnsi="Times New Roman"/>
          <w:color w:val="000000"/>
          <w:szCs w:val="24"/>
        </w:rPr>
      </w:pPr>
    </w:p>
    <w:p w14:paraId="0D3A0874"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No Guarantees</w:t>
      </w:r>
      <w:r w:rsidRPr="00A37DB9">
        <w:rPr>
          <w:rFonts w:ascii="Times New Roman" w:hAnsi="Times New Roman"/>
          <w:color w:val="000000"/>
          <w:szCs w:val="24"/>
        </w:rPr>
        <w:t>: The school will make good faith efforts to protect children from improper or harmful matter that may be on the internet. At the same time, in signing this agreement, the parent and student recognize that the school makes no guarantees about preventing improper access to such materials on the part of the student.</w:t>
      </w:r>
    </w:p>
    <w:p w14:paraId="06631200" w14:textId="77777777" w:rsidR="005D377C" w:rsidRPr="00A37DB9" w:rsidRDefault="005D377C" w:rsidP="005D377C">
      <w:pPr>
        <w:rPr>
          <w:rFonts w:ascii="Times New Roman" w:hAnsi="Times New Roman"/>
          <w:color w:val="000000"/>
          <w:szCs w:val="24"/>
        </w:rPr>
      </w:pPr>
    </w:p>
    <w:p w14:paraId="21B644E5" w14:textId="77777777" w:rsidR="005D377C" w:rsidRPr="00A37DB9" w:rsidRDefault="005D377C" w:rsidP="005D377C">
      <w:pPr>
        <w:numPr>
          <w:ilvl w:val="0"/>
          <w:numId w:val="1"/>
        </w:numPr>
        <w:rPr>
          <w:rFonts w:ascii="Times New Roman" w:hAnsi="Times New Roman"/>
          <w:color w:val="000000"/>
          <w:szCs w:val="24"/>
        </w:rPr>
      </w:pPr>
      <w:r w:rsidRPr="00A37DB9">
        <w:rPr>
          <w:rFonts w:ascii="Times New Roman" w:hAnsi="Times New Roman"/>
          <w:color w:val="000000"/>
          <w:szCs w:val="24"/>
          <w:u w:val="single"/>
        </w:rPr>
        <w:t>Signatures</w:t>
      </w:r>
      <w:r w:rsidRPr="00A37DB9">
        <w:rPr>
          <w:rFonts w:ascii="Times New Roman" w:hAnsi="Times New Roman"/>
          <w:color w:val="000000"/>
          <w:szCs w:val="24"/>
        </w:rPr>
        <w:t>: We, the persons who have signed below, have read this agreement and agree to be bound by the terms and conditions of this agreement.</w:t>
      </w:r>
    </w:p>
    <w:p w14:paraId="687DD630" w14:textId="77777777" w:rsidR="005D377C" w:rsidRPr="00A37DB9" w:rsidRDefault="005D377C" w:rsidP="005D377C">
      <w:pPr>
        <w:rPr>
          <w:rFonts w:ascii="Times New Roman" w:hAnsi="Times New Roman"/>
          <w:color w:val="000000"/>
          <w:szCs w:val="24"/>
        </w:rPr>
      </w:pPr>
    </w:p>
    <w:p w14:paraId="3E8ED6D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Signature: ____________________________________Date _____________</w:t>
      </w:r>
    </w:p>
    <w:p w14:paraId="08D4C30F" w14:textId="77777777" w:rsidR="005D377C" w:rsidRPr="00A37DB9" w:rsidRDefault="005D377C" w:rsidP="005D377C">
      <w:pPr>
        <w:rPr>
          <w:rFonts w:ascii="Times New Roman" w:hAnsi="Times New Roman"/>
          <w:color w:val="000000"/>
          <w:szCs w:val="24"/>
        </w:rPr>
      </w:pPr>
    </w:p>
    <w:p w14:paraId="654BDED4"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Parent/Legal Guardian Signature</w:t>
      </w:r>
      <w:r>
        <w:rPr>
          <w:rFonts w:ascii="Times New Roman" w:hAnsi="Times New Roman"/>
          <w:color w:val="000000"/>
          <w:szCs w:val="24"/>
        </w:rPr>
        <w:t>: _______________</w:t>
      </w:r>
      <w:r w:rsidRPr="00A37DB9">
        <w:rPr>
          <w:rFonts w:ascii="Times New Roman" w:hAnsi="Times New Roman"/>
          <w:color w:val="000000"/>
          <w:szCs w:val="24"/>
        </w:rPr>
        <w:t>__________Date _____________</w:t>
      </w:r>
    </w:p>
    <w:p w14:paraId="2AB056B0" w14:textId="77777777" w:rsidR="005D377C" w:rsidRPr="00A37DB9" w:rsidRDefault="005D377C" w:rsidP="005D377C">
      <w:pPr>
        <w:rPr>
          <w:rFonts w:ascii="Times New Roman" w:hAnsi="Times New Roman"/>
          <w:color w:val="000000"/>
          <w:szCs w:val="24"/>
        </w:rPr>
      </w:pPr>
    </w:p>
    <w:p w14:paraId="49FA7873" w14:textId="77777777" w:rsidR="005D377C" w:rsidRPr="00A37DB9" w:rsidRDefault="005D377C" w:rsidP="005D377C">
      <w:pPr>
        <w:rPr>
          <w:rFonts w:ascii="Times New Roman" w:hAnsi="Times New Roman"/>
          <w:color w:val="000000"/>
          <w:szCs w:val="24"/>
        </w:rPr>
      </w:pPr>
    </w:p>
    <w:p w14:paraId="28EBBDC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6DD3C22"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00EF4862">
        <w:rPr>
          <w:rFonts w:ascii="Times New Roman" w:hAnsi="Times New Roman"/>
          <w:color w:val="000000"/>
          <w:szCs w:val="24"/>
        </w:rPr>
        <w:t>June 27, 2019</w:t>
      </w:r>
    </w:p>
    <w:p w14:paraId="2058DC50" w14:textId="77777777" w:rsidR="005D377C" w:rsidRPr="00A37DB9" w:rsidRDefault="005D377C" w:rsidP="005D377C">
      <w:pPr>
        <w:rPr>
          <w:rFonts w:ascii="Times New Roman" w:hAnsi="Times New Roman"/>
          <w:color w:val="000000"/>
          <w:szCs w:val="24"/>
        </w:rPr>
      </w:pPr>
    </w:p>
    <w:p w14:paraId="0C08BB90" w14:textId="77777777" w:rsidR="005D377C" w:rsidRPr="00A37DB9" w:rsidRDefault="005D377C" w:rsidP="005D377C">
      <w:pPr>
        <w:rPr>
          <w:rFonts w:ascii="Times New Roman" w:hAnsi="Times New Roman"/>
          <w:color w:val="000000"/>
          <w:szCs w:val="24"/>
        </w:rPr>
      </w:pPr>
    </w:p>
    <w:p w14:paraId="46103644" w14:textId="77777777" w:rsidR="005D377C" w:rsidRPr="00A37DB9" w:rsidRDefault="005D377C" w:rsidP="005D377C">
      <w:pPr>
        <w:rPr>
          <w:rFonts w:ascii="Times New Roman" w:hAnsi="Times New Roman"/>
          <w:color w:val="000000"/>
          <w:szCs w:val="24"/>
        </w:rPr>
      </w:pPr>
    </w:p>
    <w:p w14:paraId="76FE95F5" w14:textId="77777777" w:rsidR="005D377C" w:rsidRPr="00A37DB9" w:rsidRDefault="005D377C" w:rsidP="005D377C">
      <w:pPr>
        <w:rPr>
          <w:rFonts w:ascii="Times New Roman" w:hAnsi="Times New Roman"/>
          <w:color w:val="000000"/>
          <w:szCs w:val="24"/>
        </w:rPr>
      </w:pPr>
    </w:p>
    <w:p w14:paraId="1FCBCE3E" w14:textId="77777777" w:rsidR="005D377C" w:rsidRPr="00A37DB9" w:rsidRDefault="005D377C" w:rsidP="005D377C">
      <w:pPr>
        <w:rPr>
          <w:rFonts w:ascii="Times New Roman" w:hAnsi="Times New Roman"/>
          <w:color w:val="000000"/>
          <w:szCs w:val="24"/>
        </w:rPr>
      </w:pPr>
    </w:p>
    <w:p w14:paraId="68B3EC46" w14:textId="77777777" w:rsidR="005D377C" w:rsidRPr="00A37DB9" w:rsidRDefault="005D377C" w:rsidP="005D377C">
      <w:pPr>
        <w:rPr>
          <w:rFonts w:ascii="Times New Roman" w:hAnsi="Times New Roman"/>
          <w:color w:val="000000"/>
          <w:szCs w:val="24"/>
        </w:rPr>
      </w:pPr>
    </w:p>
    <w:p w14:paraId="597C2BC5" w14:textId="77777777" w:rsidR="005D377C" w:rsidRPr="00A37DB9" w:rsidRDefault="005D377C" w:rsidP="005D377C">
      <w:pPr>
        <w:rPr>
          <w:rFonts w:ascii="Times New Roman" w:hAnsi="Times New Roman"/>
          <w:color w:val="000000"/>
          <w:szCs w:val="24"/>
        </w:rPr>
      </w:pPr>
    </w:p>
    <w:p w14:paraId="0BA80574" w14:textId="77777777" w:rsidR="005D377C" w:rsidRPr="00A37DB9" w:rsidRDefault="005D377C" w:rsidP="005D377C">
      <w:pPr>
        <w:rPr>
          <w:rFonts w:ascii="Times New Roman" w:hAnsi="Times New Roman"/>
          <w:color w:val="000000"/>
          <w:szCs w:val="24"/>
        </w:rPr>
      </w:pPr>
    </w:p>
    <w:p w14:paraId="47E5E14C" w14:textId="77777777" w:rsidR="005D377C" w:rsidRPr="00A37DB9" w:rsidRDefault="005D377C" w:rsidP="005D377C">
      <w:pPr>
        <w:rPr>
          <w:rFonts w:ascii="Times New Roman" w:hAnsi="Times New Roman"/>
          <w:color w:val="000000"/>
          <w:szCs w:val="24"/>
        </w:rPr>
      </w:pPr>
    </w:p>
    <w:p w14:paraId="5900F640" w14:textId="77777777" w:rsidR="005D377C" w:rsidRPr="00A37DB9" w:rsidRDefault="005D377C" w:rsidP="005D377C">
      <w:pPr>
        <w:rPr>
          <w:rFonts w:ascii="Times New Roman" w:hAnsi="Times New Roman"/>
          <w:color w:val="000000"/>
          <w:szCs w:val="24"/>
        </w:rPr>
      </w:pPr>
    </w:p>
    <w:p w14:paraId="14F3E6B2" w14:textId="77777777" w:rsidR="005D377C" w:rsidRDefault="005D377C" w:rsidP="005D377C">
      <w:pPr>
        <w:rPr>
          <w:rFonts w:ascii="Times New Roman" w:hAnsi="Times New Roman"/>
          <w:color w:val="000000"/>
          <w:szCs w:val="24"/>
        </w:rPr>
      </w:pPr>
    </w:p>
    <w:p w14:paraId="6BE5EE4A" w14:textId="77777777" w:rsidR="005D377C" w:rsidRDefault="005D377C" w:rsidP="005D377C">
      <w:pPr>
        <w:rPr>
          <w:rFonts w:ascii="Times New Roman" w:hAnsi="Times New Roman"/>
          <w:color w:val="000000"/>
          <w:szCs w:val="24"/>
        </w:rPr>
      </w:pPr>
    </w:p>
    <w:p w14:paraId="6EF36C7D" w14:textId="77777777" w:rsidR="005D377C" w:rsidRDefault="005D377C" w:rsidP="005D377C">
      <w:pPr>
        <w:rPr>
          <w:rFonts w:ascii="Times New Roman" w:hAnsi="Times New Roman"/>
          <w:color w:val="000000"/>
          <w:szCs w:val="24"/>
        </w:rPr>
      </w:pPr>
    </w:p>
    <w:p w14:paraId="0B95EEED" w14:textId="77777777" w:rsidR="005D377C" w:rsidRDefault="005D377C" w:rsidP="005D377C">
      <w:pPr>
        <w:rPr>
          <w:rFonts w:ascii="Times New Roman" w:hAnsi="Times New Roman"/>
          <w:color w:val="000000"/>
          <w:szCs w:val="24"/>
        </w:rPr>
      </w:pPr>
    </w:p>
    <w:p w14:paraId="11FBA2C9" w14:textId="77777777" w:rsidR="005D377C" w:rsidRDefault="005D377C" w:rsidP="005D377C">
      <w:pPr>
        <w:rPr>
          <w:rFonts w:ascii="Times New Roman" w:hAnsi="Times New Roman"/>
          <w:color w:val="000000"/>
          <w:szCs w:val="24"/>
        </w:rPr>
      </w:pPr>
    </w:p>
    <w:p w14:paraId="7DA0C4B2" w14:textId="77777777" w:rsidR="005D377C" w:rsidRDefault="005D377C" w:rsidP="005D377C">
      <w:pPr>
        <w:rPr>
          <w:rFonts w:ascii="Times New Roman" w:hAnsi="Times New Roman"/>
          <w:color w:val="000000"/>
          <w:szCs w:val="24"/>
        </w:rPr>
      </w:pPr>
    </w:p>
    <w:p w14:paraId="1BA6CC0A" w14:textId="77777777" w:rsidR="005D377C" w:rsidRDefault="005D377C" w:rsidP="005D377C">
      <w:pPr>
        <w:rPr>
          <w:rFonts w:ascii="Times New Roman" w:hAnsi="Times New Roman"/>
          <w:color w:val="000000"/>
          <w:szCs w:val="24"/>
        </w:rPr>
      </w:pPr>
    </w:p>
    <w:p w14:paraId="68EE5A58" w14:textId="77777777" w:rsidR="005D377C" w:rsidRDefault="005D377C" w:rsidP="005D377C">
      <w:pPr>
        <w:rPr>
          <w:rFonts w:ascii="Times New Roman" w:hAnsi="Times New Roman"/>
          <w:color w:val="000000"/>
          <w:szCs w:val="24"/>
        </w:rPr>
      </w:pPr>
    </w:p>
    <w:p w14:paraId="1B0CE373" w14:textId="77777777" w:rsidR="005D377C" w:rsidRDefault="005D377C" w:rsidP="005D377C">
      <w:pPr>
        <w:rPr>
          <w:rFonts w:ascii="Times New Roman" w:hAnsi="Times New Roman"/>
          <w:color w:val="000000"/>
          <w:szCs w:val="24"/>
        </w:rPr>
      </w:pPr>
    </w:p>
    <w:p w14:paraId="587E6175" w14:textId="77777777" w:rsidR="005D377C" w:rsidRDefault="005D377C" w:rsidP="005D377C">
      <w:pPr>
        <w:rPr>
          <w:rFonts w:ascii="Times New Roman" w:hAnsi="Times New Roman"/>
          <w:color w:val="000000"/>
          <w:szCs w:val="24"/>
        </w:rPr>
      </w:pPr>
    </w:p>
    <w:p w14:paraId="036DA591" w14:textId="77777777" w:rsidR="005D377C" w:rsidRDefault="005D377C" w:rsidP="005D377C">
      <w:pPr>
        <w:rPr>
          <w:rFonts w:ascii="Times New Roman" w:hAnsi="Times New Roman"/>
          <w:color w:val="000000"/>
          <w:szCs w:val="24"/>
        </w:rPr>
      </w:pPr>
    </w:p>
    <w:p w14:paraId="207559E9" w14:textId="77777777" w:rsidR="005D377C" w:rsidRDefault="005D377C" w:rsidP="005D377C">
      <w:pPr>
        <w:rPr>
          <w:rFonts w:ascii="Times New Roman" w:hAnsi="Times New Roman"/>
          <w:color w:val="000000"/>
          <w:szCs w:val="24"/>
        </w:rPr>
      </w:pPr>
    </w:p>
    <w:p w14:paraId="5106F5E4" w14:textId="77777777" w:rsidR="005D377C" w:rsidRDefault="005D377C" w:rsidP="005D377C">
      <w:pPr>
        <w:rPr>
          <w:rFonts w:ascii="Times New Roman" w:hAnsi="Times New Roman"/>
          <w:color w:val="000000"/>
          <w:szCs w:val="24"/>
        </w:rPr>
      </w:pPr>
    </w:p>
    <w:p w14:paraId="13141927" w14:textId="77777777" w:rsidR="005D377C" w:rsidRDefault="005D377C" w:rsidP="005D377C">
      <w:pPr>
        <w:rPr>
          <w:rFonts w:ascii="Times New Roman" w:hAnsi="Times New Roman"/>
          <w:color w:val="000000"/>
          <w:szCs w:val="24"/>
        </w:rPr>
      </w:pPr>
    </w:p>
    <w:p w14:paraId="0515A12C" w14:textId="77777777" w:rsidR="005D377C" w:rsidRDefault="005D377C" w:rsidP="005D377C">
      <w:pPr>
        <w:rPr>
          <w:rFonts w:ascii="Times New Roman" w:hAnsi="Times New Roman"/>
          <w:color w:val="000000"/>
          <w:szCs w:val="24"/>
        </w:rPr>
      </w:pPr>
    </w:p>
    <w:p w14:paraId="29D4CAB6" w14:textId="77777777" w:rsidR="005D377C" w:rsidRDefault="005D377C" w:rsidP="005D377C">
      <w:pPr>
        <w:rPr>
          <w:rFonts w:ascii="Times New Roman" w:hAnsi="Times New Roman"/>
          <w:color w:val="000000"/>
          <w:szCs w:val="24"/>
        </w:rPr>
      </w:pPr>
    </w:p>
    <w:p w14:paraId="637164A8" w14:textId="77777777" w:rsidR="00F44DA1" w:rsidRDefault="00F44DA1">
      <w:pPr>
        <w:rPr>
          <w:rFonts w:ascii="Times New Roman" w:hAnsi="Times New Roman"/>
          <w:color w:val="000000"/>
          <w:szCs w:val="24"/>
        </w:rPr>
      </w:pPr>
      <w:r>
        <w:rPr>
          <w:rFonts w:ascii="Times New Roman" w:hAnsi="Times New Roman"/>
          <w:color w:val="000000"/>
          <w:szCs w:val="24"/>
        </w:rPr>
        <w:br w:type="page"/>
      </w:r>
    </w:p>
    <w:p w14:paraId="102F783F"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lastRenderedPageBreak/>
        <w:t>4.30—SUSPENSION FROM SCHOOL</w:t>
      </w:r>
    </w:p>
    <w:p w14:paraId="0824BBFE" w14:textId="77777777" w:rsidR="005D377C" w:rsidRPr="00A37DB9" w:rsidRDefault="005D377C" w:rsidP="005D377C">
      <w:pPr>
        <w:rPr>
          <w:rFonts w:ascii="Times New Roman" w:hAnsi="Times New Roman"/>
          <w:color w:val="000000"/>
          <w:szCs w:val="24"/>
        </w:rPr>
      </w:pPr>
    </w:p>
    <w:p w14:paraId="044CAE1C" w14:textId="52EA7F40"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Students </w:t>
      </w:r>
      <w:r>
        <w:rPr>
          <w:rFonts w:ascii="Times New Roman" w:hAnsi="Times New Roman"/>
          <w:color w:val="000000"/>
          <w:szCs w:val="24"/>
        </w:rPr>
        <w:t xml:space="preserve">who are </w:t>
      </w:r>
      <w:r w:rsidRPr="00A37DB9">
        <w:rPr>
          <w:rFonts w:ascii="Times New Roman" w:hAnsi="Times New Roman"/>
          <w:color w:val="000000"/>
          <w:szCs w:val="24"/>
        </w:rPr>
        <w:t xml:space="preserve">not present at school cannot benefit from the educational opportunities the school environment affords. The Director,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the Director to suspend students for disciplinary reasons for a period of time not to exceed ten (10) school days, including the day upon which the suspension is imposed. The suspension may be in school or out of school. Students are responsible for their conduct that occurs: </w:t>
      </w:r>
    </w:p>
    <w:p w14:paraId="0CC00972" w14:textId="77777777" w:rsidR="005D377C" w:rsidRPr="00A1287C" w:rsidRDefault="005D377C" w:rsidP="00840F53">
      <w:pPr>
        <w:numPr>
          <w:ilvl w:val="0"/>
          <w:numId w:val="25"/>
        </w:numPr>
        <w:ind w:right="-3"/>
        <w:rPr>
          <w:rFonts w:ascii="Times New Roman" w:hAnsi="Times New Roman"/>
        </w:rPr>
      </w:pPr>
      <w:r w:rsidRPr="00A1287C">
        <w:rPr>
          <w:rFonts w:ascii="Times New Roman" w:hAnsi="Times New Roman"/>
        </w:rPr>
        <w:t>At any time on the school grounds;</w:t>
      </w:r>
    </w:p>
    <w:p w14:paraId="3E370067" w14:textId="77777777" w:rsidR="005D377C" w:rsidRPr="00A1287C" w:rsidRDefault="005D377C" w:rsidP="00840F53">
      <w:pPr>
        <w:numPr>
          <w:ilvl w:val="0"/>
          <w:numId w:val="25"/>
        </w:numPr>
        <w:ind w:right="-3"/>
        <w:rPr>
          <w:rFonts w:ascii="Times New Roman" w:hAnsi="Times New Roman"/>
        </w:rPr>
      </w:pPr>
      <w:r w:rsidRPr="00A1287C">
        <w:rPr>
          <w:rFonts w:ascii="Times New Roman" w:hAnsi="Times New Roman"/>
        </w:rPr>
        <w:t>Off school grounds at a school-sponsored function, activity, or event; and</w:t>
      </w:r>
    </w:p>
    <w:p w14:paraId="5F174CC7" w14:textId="77777777" w:rsidR="005D377C" w:rsidRPr="00A1287C" w:rsidRDefault="005D377C" w:rsidP="00840F53">
      <w:pPr>
        <w:numPr>
          <w:ilvl w:val="0"/>
          <w:numId w:val="25"/>
        </w:numPr>
        <w:ind w:right="-3"/>
        <w:rPr>
          <w:rFonts w:ascii="Times New Roman" w:hAnsi="Times New Roman"/>
          <w:szCs w:val="24"/>
        </w:rPr>
      </w:pPr>
      <w:r w:rsidRPr="00A1287C">
        <w:rPr>
          <w:rFonts w:ascii="Times New Roman" w:hAnsi="Times New Roman"/>
        </w:rPr>
        <w:t>Going to and from school or a school activity.</w:t>
      </w:r>
    </w:p>
    <w:p w14:paraId="1BE95493" w14:textId="77777777" w:rsidR="005D377C" w:rsidRDefault="005D377C" w:rsidP="005D377C">
      <w:pPr>
        <w:rPr>
          <w:rFonts w:ascii="Times New Roman" w:hAnsi="Times New Roman"/>
          <w:color w:val="000000"/>
          <w:szCs w:val="24"/>
        </w:rPr>
      </w:pPr>
    </w:p>
    <w:p w14:paraId="615E3C8E" w14:textId="77777777" w:rsidR="005D377C" w:rsidRPr="00BB7456" w:rsidRDefault="005D377C" w:rsidP="005D377C">
      <w:r w:rsidRPr="00BB7456">
        <w:t>A student may be suspended for behavior including, but not limited to that which:</w:t>
      </w:r>
    </w:p>
    <w:p w14:paraId="7745F36B" w14:textId="77777777" w:rsidR="005D377C" w:rsidRPr="00BB7456" w:rsidRDefault="005D377C" w:rsidP="00840F53">
      <w:pPr>
        <w:numPr>
          <w:ilvl w:val="0"/>
          <w:numId w:val="26"/>
        </w:numPr>
      </w:pPr>
      <w:r w:rsidRPr="00BB7456">
        <w:t>Is in violation of school policies, rules, or regulations;</w:t>
      </w:r>
    </w:p>
    <w:p w14:paraId="519835EC" w14:textId="77777777" w:rsidR="005D377C" w:rsidRPr="00BB7456" w:rsidRDefault="005D377C" w:rsidP="00840F53">
      <w:pPr>
        <w:numPr>
          <w:ilvl w:val="0"/>
          <w:numId w:val="26"/>
        </w:numPr>
      </w:pPr>
      <w:r w:rsidRPr="00BB7456">
        <w:t>Substantially interferes with the safe and orderly educational environment;</w:t>
      </w:r>
    </w:p>
    <w:p w14:paraId="575987DC" w14:textId="77777777" w:rsidR="005D377C" w:rsidRPr="00BB7456" w:rsidRDefault="005D377C" w:rsidP="00840F53">
      <w:pPr>
        <w:numPr>
          <w:ilvl w:val="0"/>
          <w:numId w:val="26"/>
        </w:numPr>
      </w:pPr>
      <w:r w:rsidRPr="00BB7456">
        <w:t>School administrators believe will result in the substantial interference with the safe and orderly educational environment; and/or</w:t>
      </w:r>
    </w:p>
    <w:p w14:paraId="20BDD6B2" w14:textId="77777777" w:rsidR="005D377C" w:rsidRPr="00BB7456" w:rsidRDefault="005D377C" w:rsidP="00840F53">
      <w:pPr>
        <w:numPr>
          <w:ilvl w:val="0"/>
          <w:numId w:val="26"/>
        </w:numPr>
      </w:pPr>
      <w:r w:rsidRPr="00BB7456">
        <w:t>Is insubordinate, incorrigible, violent, or involves moral turpitude.</w:t>
      </w:r>
    </w:p>
    <w:p w14:paraId="2DE220FD" w14:textId="77777777" w:rsidR="005D377C" w:rsidRDefault="005D377C" w:rsidP="005D377C">
      <w:pPr>
        <w:rPr>
          <w:rFonts w:ascii="Times New Roman" w:hAnsi="Times New Roman"/>
          <w:color w:val="000000"/>
          <w:szCs w:val="24"/>
        </w:rPr>
      </w:pPr>
    </w:p>
    <w:p w14:paraId="571857D6" w14:textId="77777777" w:rsidR="005D377C" w:rsidRDefault="005D377C" w:rsidP="005D377C">
      <w:pPr>
        <w:rPr>
          <w:rFonts w:ascii="Times New Roman" w:hAnsi="Times New Roman"/>
        </w:rPr>
      </w:pPr>
      <w:r w:rsidRPr="009575D3">
        <w:rPr>
          <w:rFonts w:ascii="Times New Roman" w:hAnsi="Times New Roman"/>
        </w:rPr>
        <w:t xml:space="preserve">Out-of-school suspension </w:t>
      </w:r>
      <w:r>
        <w:rPr>
          <w:rFonts w:ascii="Times New Roman" w:hAnsi="Times New Roman"/>
        </w:rPr>
        <w:t xml:space="preserve">(OSS) </w:t>
      </w:r>
      <w:r w:rsidRPr="009575D3">
        <w:rPr>
          <w:rFonts w:ascii="Times New Roman" w:hAnsi="Times New Roman"/>
        </w:rPr>
        <w:t xml:space="preserve">shall not be used to discipline a student </w:t>
      </w:r>
      <w:r>
        <w:rPr>
          <w:rFonts w:ascii="Times New Roman" w:hAnsi="Times New Roman"/>
        </w:rPr>
        <w:t>in kindergarten through fifth (5</w:t>
      </w:r>
      <w:r w:rsidRPr="00090919">
        <w:rPr>
          <w:rFonts w:ascii="Times New Roman" w:hAnsi="Times New Roman"/>
          <w:vertAlign w:val="superscript"/>
        </w:rPr>
        <w:t>th</w:t>
      </w:r>
      <w:r>
        <w:rPr>
          <w:rFonts w:ascii="Times New Roman" w:hAnsi="Times New Roman"/>
        </w:rPr>
        <w:t>) grade unless the student’s behavior:</w:t>
      </w:r>
    </w:p>
    <w:p w14:paraId="5BEE82FC" w14:textId="77777777" w:rsidR="005D377C" w:rsidRPr="00090919" w:rsidRDefault="005D377C" w:rsidP="00840F53">
      <w:pPr>
        <w:pStyle w:val="ListParagraph"/>
        <w:numPr>
          <w:ilvl w:val="0"/>
          <w:numId w:val="50"/>
        </w:numPr>
      </w:pPr>
      <w:r>
        <w:t xml:space="preserve"> </w:t>
      </w:r>
      <w:r w:rsidRPr="00090919">
        <w:t>Poses a physical risk to himself or herself or to others;</w:t>
      </w:r>
    </w:p>
    <w:p w14:paraId="6823DA02" w14:textId="77777777" w:rsidR="005D377C" w:rsidRDefault="005D377C" w:rsidP="00840F53">
      <w:pPr>
        <w:pStyle w:val="ListParagraph"/>
        <w:numPr>
          <w:ilvl w:val="0"/>
          <w:numId w:val="50"/>
        </w:numPr>
      </w:pPr>
      <w:r>
        <w:t xml:space="preserve">Causes a serious disruption that cannot be addressed through other means; or </w:t>
      </w:r>
    </w:p>
    <w:p w14:paraId="426F5E1C" w14:textId="77777777" w:rsidR="005D377C" w:rsidRPr="00090919" w:rsidRDefault="005D377C" w:rsidP="00840F53">
      <w:pPr>
        <w:pStyle w:val="ListParagraph"/>
        <w:numPr>
          <w:ilvl w:val="0"/>
          <w:numId w:val="50"/>
        </w:numPr>
      </w:pPr>
      <w:r>
        <w:t>Is the act of bringing a firearm on school campus</w:t>
      </w:r>
    </w:p>
    <w:p w14:paraId="457A3AC7" w14:textId="77777777" w:rsidR="005D377C" w:rsidRPr="00A37DB9" w:rsidRDefault="005D377C" w:rsidP="005D377C">
      <w:pPr>
        <w:rPr>
          <w:rFonts w:ascii="Times New Roman" w:hAnsi="Times New Roman"/>
          <w:color w:val="000000"/>
          <w:szCs w:val="24"/>
        </w:rPr>
      </w:pPr>
    </w:p>
    <w:p w14:paraId="7D2DBFA1" w14:textId="77777777" w:rsidR="005D377C" w:rsidRDefault="005D377C" w:rsidP="005D377C">
      <w:pPr>
        <w:rPr>
          <w:rFonts w:ascii="Times New Roman" w:hAnsi="Times New Roman"/>
          <w:color w:val="000000"/>
          <w:szCs w:val="24"/>
        </w:rPr>
      </w:pPr>
      <w:r>
        <w:rPr>
          <w:rFonts w:ascii="Times New Roman" w:hAnsi="Times New Roman"/>
          <w:color w:val="000000"/>
          <w:szCs w:val="24"/>
        </w:rPr>
        <w:t>OSS shall not be used to discipline a student for skipping class, excessive absences, or other forms of truancy.</w:t>
      </w:r>
    </w:p>
    <w:p w14:paraId="5F1D6D6F" w14:textId="77777777" w:rsidR="005D377C" w:rsidRDefault="005D377C" w:rsidP="005D377C">
      <w:pPr>
        <w:rPr>
          <w:rFonts w:ascii="Times New Roman" w:hAnsi="Times New Roman"/>
          <w:color w:val="000000"/>
          <w:szCs w:val="24"/>
        </w:rPr>
      </w:pPr>
    </w:p>
    <w:p w14:paraId="06FC358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Director shall proceed as follows in deciding whether or not to suspend a student:</w:t>
      </w:r>
    </w:p>
    <w:p w14:paraId="149E8610" w14:textId="77777777" w:rsidR="005D377C" w:rsidRPr="00A37DB9" w:rsidRDefault="005D377C" w:rsidP="005D377C">
      <w:pPr>
        <w:rPr>
          <w:rFonts w:ascii="Times New Roman" w:hAnsi="Times New Roman"/>
          <w:color w:val="000000"/>
          <w:szCs w:val="24"/>
        </w:rPr>
      </w:pPr>
    </w:p>
    <w:p w14:paraId="2089DD9E" w14:textId="77777777" w:rsidR="005D377C" w:rsidRPr="00A37DB9" w:rsidRDefault="005D377C" w:rsidP="00840F53">
      <w:pPr>
        <w:numPr>
          <w:ilvl w:val="0"/>
          <w:numId w:val="44"/>
        </w:numPr>
        <w:rPr>
          <w:rFonts w:ascii="Times New Roman" w:hAnsi="Times New Roman"/>
          <w:color w:val="000000"/>
          <w:szCs w:val="24"/>
        </w:rPr>
      </w:pPr>
      <w:r w:rsidRPr="00A37DB9">
        <w:rPr>
          <w:rFonts w:ascii="Times New Roman" w:hAnsi="Times New Roman"/>
          <w:color w:val="000000"/>
          <w:szCs w:val="24"/>
        </w:rPr>
        <w:t>The student shall be given written notice or advised orally of the charges against him/her;</w:t>
      </w:r>
    </w:p>
    <w:p w14:paraId="6407CD03" w14:textId="77777777" w:rsidR="005D377C" w:rsidRPr="00A37DB9" w:rsidRDefault="005D377C" w:rsidP="005D377C">
      <w:pPr>
        <w:rPr>
          <w:rFonts w:ascii="Times New Roman" w:hAnsi="Times New Roman"/>
          <w:color w:val="000000"/>
          <w:szCs w:val="24"/>
        </w:rPr>
      </w:pPr>
    </w:p>
    <w:p w14:paraId="1A50EB65" w14:textId="77777777" w:rsidR="005D377C" w:rsidRPr="00A37DB9" w:rsidRDefault="005D377C" w:rsidP="00840F53">
      <w:pPr>
        <w:numPr>
          <w:ilvl w:val="0"/>
          <w:numId w:val="44"/>
        </w:numPr>
        <w:rPr>
          <w:rFonts w:ascii="Times New Roman" w:hAnsi="Times New Roman"/>
          <w:color w:val="000000"/>
          <w:szCs w:val="24"/>
        </w:rPr>
      </w:pPr>
      <w:r w:rsidRPr="00A37DB9">
        <w:rPr>
          <w:rFonts w:ascii="Times New Roman" w:hAnsi="Times New Roman"/>
          <w:color w:val="000000"/>
          <w:szCs w:val="24"/>
        </w:rPr>
        <w:t>If the student denies the charges, he/she shall be given an explanation of the evidence against him/her and be allowed to present his/her version of the facts;</w:t>
      </w:r>
      <w:r>
        <w:rPr>
          <w:rFonts w:ascii="Times New Roman" w:hAnsi="Times New Roman"/>
          <w:color w:val="000000"/>
          <w:szCs w:val="24"/>
        </w:rPr>
        <w:t xml:space="preserve"> and</w:t>
      </w:r>
    </w:p>
    <w:p w14:paraId="2D634C79" w14:textId="77777777" w:rsidR="005D377C" w:rsidRPr="00A37DB9" w:rsidRDefault="005D377C" w:rsidP="005D377C">
      <w:pPr>
        <w:rPr>
          <w:rFonts w:ascii="Times New Roman" w:hAnsi="Times New Roman"/>
          <w:color w:val="000000"/>
          <w:szCs w:val="24"/>
        </w:rPr>
      </w:pPr>
    </w:p>
    <w:p w14:paraId="55797C12" w14:textId="77777777" w:rsidR="005D377C" w:rsidRPr="00A37DB9" w:rsidRDefault="005D377C" w:rsidP="00840F53">
      <w:pPr>
        <w:numPr>
          <w:ilvl w:val="0"/>
          <w:numId w:val="44"/>
        </w:numPr>
        <w:rPr>
          <w:rFonts w:ascii="Times New Roman" w:hAnsi="Times New Roman"/>
          <w:color w:val="000000"/>
          <w:szCs w:val="24"/>
        </w:rPr>
      </w:pPr>
      <w:r w:rsidRPr="00A37DB9">
        <w:rPr>
          <w:rFonts w:ascii="Times New Roman" w:hAnsi="Times New Roman"/>
          <w:color w:val="000000"/>
          <w:szCs w:val="24"/>
        </w:rPr>
        <w:t>If the Director finds the student guilty of the misconduct, he/she may be suspended.</w:t>
      </w:r>
    </w:p>
    <w:p w14:paraId="3099AEA2" w14:textId="77777777" w:rsidR="005D377C" w:rsidRPr="00A37DB9" w:rsidRDefault="005D377C" w:rsidP="005D377C">
      <w:pPr>
        <w:rPr>
          <w:rFonts w:ascii="Times New Roman" w:hAnsi="Times New Roman"/>
          <w:color w:val="000000"/>
          <w:szCs w:val="24"/>
        </w:rPr>
      </w:pPr>
    </w:p>
    <w:p w14:paraId="12CD4C8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When possible, notice of the suspension, its duration, and any stipulations for the student’s re-admittance to class will be given to the parent(s), legal guardian(s), </w:t>
      </w:r>
      <w:r w:rsidR="001F4CA9">
        <w:rPr>
          <w:rFonts w:ascii="Times New Roman" w:hAnsi="Times New Roman"/>
          <w:color w:val="000000"/>
          <w:szCs w:val="24"/>
        </w:rPr>
        <w:t xml:space="preserve">person(s) with lawful control of the student, person(s) standing in loco parentis, </w:t>
      </w:r>
      <w:r w:rsidRPr="00A37DB9">
        <w:rPr>
          <w:rFonts w:ascii="Times New Roman" w:hAnsi="Times New Roman"/>
          <w:color w:val="000000"/>
          <w:szCs w:val="24"/>
        </w:rPr>
        <w:t xml:space="preserve">or to the student if </w:t>
      </w:r>
      <w:r w:rsidRPr="00A37DB9">
        <w:rPr>
          <w:rFonts w:ascii="Times New Roman" w:hAnsi="Times New Roman"/>
          <w:color w:val="000000"/>
          <w:szCs w:val="24"/>
        </w:rPr>
        <w:lastRenderedPageBreak/>
        <w:t xml:space="preserve">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prior to the suspension. Such notice shall be handed to the parent(s), legal guardian(s), </w:t>
      </w:r>
      <w:r w:rsidR="001F4CA9">
        <w:rPr>
          <w:rFonts w:ascii="Times New Roman" w:hAnsi="Times New Roman"/>
          <w:color w:val="000000"/>
          <w:szCs w:val="24"/>
        </w:rPr>
        <w:t>person(s) having lawful control of the student, person(s) standing in loco parentis</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or mailed to the last address reflected in the records of the school.</w:t>
      </w:r>
    </w:p>
    <w:p w14:paraId="68FCA78F" w14:textId="77777777" w:rsidR="005D377C" w:rsidRPr="00A37DB9" w:rsidRDefault="005D377C" w:rsidP="005D377C">
      <w:pPr>
        <w:rPr>
          <w:rFonts w:ascii="Times New Roman" w:hAnsi="Times New Roman"/>
          <w:color w:val="000000"/>
          <w:szCs w:val="24"/>
        </w:rPr>
      </w:pPr>
    </w:p>
    <w:p w14:paraId="3FB509B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Generally,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14:paraId="1F42997C" w14:textId="77777777" w:rsidR="005D377C" w:rsidRPr="00A37DB9" w:rsidRDefault="005D377C" w:rsidP="005D377C">
      <w:pPr>
        <w:rPr>
          <w:rFonts w:ascii="Times New Roman" w:hAnsi="Times New Roman"/>
          <w:color w:val="000000"/>
          <w:szCs w:val="24"/>
        </w:rPr>
      </w:pPr>
    </w:p>
    <w:p w14:paraId="5906E204" w14:textId="092097EA" w:rsidR="005D377C" w:rsidRPr="001F4CA9" w:rsidRDefault="005D377C" w:rsidP="005D377C">
      <w:pPr>
        <w:rPr>
          <w:rFonts w:ascii="Times New Roman" w:hAnsi="Times New Roman"/>
          <w:b/>
          <w:szCs w:val="24"/>
          <w:vertAlign w:val="superscript"/>
        </w:rPr>
      </w:pPr>
      <w:r w:rsidRPr="00A37DB9">
        <w:rPr>
          <w:rFonts w:ascii="Times New Roman" w:hAnsi="Times New Roman"/>
          <w:szCs w:val="24"/>
        </w:rPr>
        <w:t xml:space="preserve">It is the </w:t>
      </w:r>
      <w:r w:rsidR="001F4CA9">
        <w:rPr>
          <w:rFonts w:ascii="Times New Roman" w:hAnsi="Times New Roman"/>
          <w:szCs w:val="24"/>
        </w:rPr>
        <w:t xml:space="preserve">responsibility of a student’s </w:t>
      </w:r>
      <w:r w:rsidRPr="00A37DB9">
        <w:rPr>
          <w:rFonts w:ascii="Times New Roman" w:hAnsi="Times New Roman"/>
          <w:szCs w:val="24"/>
        </w:rPr>
        <w:t>parents</w:t>
      </w:r>
      <w:r w:rsidR="001F4CA9">
        <w:rPr>
          <w:rFonts w:ascii="Times New Roman" w:hAnsi="Times New Roman"/>
          <w:szCs w:val="24"/>
        </w:rPr>
        <w:t>,</w:t>
      </w:r>
      <w:r w:rsidRPr="00A37DB9">
        <w:rPr>
          <w:rFonts w:ascii="Times New Roman" w:hAnsi="Times New Roman"/>
          <w:szCs w:val="24"/>
        </w:rPr>
        <w:t xml:space="preserve"> legal guardians</w:t>
      </w:r>
      <w:r w:rsidR="001F4CA9">
        <w:rPr>
          <w:rFonts w:ascii="Times New Roman" w:hAnsi="Times New Roman"/>
          <w:szCs w:val="24"/>
        </w:rPr>
        <w:t>; person having lawful control of the student, or person standing in loco parentis</w:t>
      </w:r>
      <w:r w:rsidRPr="00A37DB9">
        <w:rPr>
          <w:rFonts w:ascii="Times New Roman" w:hAnsi="Times New Roman"/>
          <w:szCs w:val="24"/>
        </w:rPr>
        <w:t xml:space="preserve"> to provide current contact information to the school</w:t>
      </w:r>
      <w:r w:rsidR="001F4CA9">
        <w:rPr>
          <w:rFonts w:ascii="Times New Roman" w:hAnsi="Times New Roman"/>
          <w:szCs w:val="24"/>
        </w:rPr>
        <w:t>,</w:t>
      </w:r>
      <w:r w:rsidRPr="00A37DB9">
        <w:rPr>
          <w:rFonts w:ascii="Times New Roman" w:hAnsi="Times New Roman"/>
          <w:szCs w:val="24"/>
        </w:rPr>
        <w:t xml:space="preserve"> which the school shall use to immediately notify the parent</w:t>
      </w:r>
      <w:r w:rsidR="001F4CA9">
        <w:rPr>
          <w:rFonts w:ascii="Times New Roman" w:hAnsi="Times New Roman"/>
          <w:szCs w:val="24"/>
        </w:rPr>
        <w:t>,</w:t>
      </w:r>
      <w:r w:rsidRPr="00A37DB9">
        <w:rPr>
          <w:rFonts w:ascii="Times New Roman" w:hAnsi="Times New Roman"/>
          <w:szCs w:val="24"/>
        </w:rPr>
        <w:t xml:space="preserve"> legal guardian</w:t>
      </w:r>
      <w:r w:rsidR="001F4CA9">
        <w:rPr>
          <w:rFonts w:ascii="Times New Roman" w:hAnsi="Times New Roman"/>
          <w:szCs w:val="24"/>
        </w:rPr>
        <w:t>, person having lawful control of a student, or person standing in loco parentis</w:t>
      </w:r>
      <w:r w:rsidRPr="00A37DB9">
        <w:rPr>
          <w:rFonts w:ascii="Times New Roman" w:hAnsi="Times New Roman"/>
          <w:szCs w:val="24"/>
        </w:rPr>
        <w:t xml:space="preserve"> upon the suspension of a student. The notification shall be by one of the following means, listed in order of priority:</w:t>
      </w:r>
    </w:p>
    <w:p w14:paraId="7819A797" w14:textId="77777777" w:rsidR="005D377C" w:rsidRDefault="005D377C" w:rsidP="00840F53">
      <w:pPr>
        <w:numPr>
          <w:ilvl w:val="0"/>
          <w:numId w:val="3"/>
        </w:numPr>
        <w:rPr>
          <w:rFonts w:ascii="Times New Roman" w:hAnsi="Times New Roman"/>
          <w:szCs w:val="24"/>
        </w:rPr>
      </w:pPr>
      <w:r w:rsidRPr="00A37DB9">
        <w:rPr>
          <w:rFonts w:ascii="Times New Roman" w:hAnsi="Times New Roman"/>
          <w:szCs w:val="24"/>
        </w:rPr>
        <w:t>A primary call number</w:t>
      </w:r>
      <w:r>
        <w:rPr>
          <w:rFonts w:ascii="Times New Roman" w:hAnsi="Times New Roman"/>
          <w:szCs w:val="24"/>
        </w:rPr>
        <w:t>;</w:t>
      </w:r>
    </w:p>
    <w:p w14:paraId="0B3F3A87" w14:textId="77777777" w:rsidR="005D377C" w:rsidRPr="00A1287C" w:rsidRDefault="005D377C" w:rsidP="00840F53">
      <w:pPr>
        <w:numPr>
          <w:ilvl w:val="1"/>
          <w:numId w:val="3"/>
        </w:numPr>
        <w:rPr>
          <w:rFonts w:ascii="Times New Roman" w:hAnsi="Times New Roman"/>
          <w:szCs w:val="24"/>
        </w:rPr>
      </w:pPr>
      <w:r w:rsidRPr="00A1287C">
        <w:rPr>
          <w:rFonts w:ascii="Times New Roman" w:hAnsi="Times New Roman"/>
          <w:szCs w:val="24"/>
        </w:rPr>
        <w:t>The contact may be by voice, voice mail, or text message</w:t>
      </w:r>
      <w:r>
        <w:rPr>
          <w:rFonts w:ascii="Times New Roman" w:hAnsi="Times New Roman"/>
          <w:szCs w:val="24"/>
        </w:rPr>
        <w:t>.</w:t>
      </w:r>
    </w:p>
    <w:p w14:paraId="13B50B76" w14:textId="77777777" w:rsidR="005D377C" w:rsidRPr="00A37DB9" w:rsidRDefault="005D377C" w:rsidP="00840F53">
      <w:pPr>
        <w:numPr>
          <w:ilvl w:val="0"/>
          <w:numId w:val="3"/>
        </w:numPr>
        <w:rPr>
          <w:rFonts w:ascii="Times New Roman" w:hAnsi="Times New Roman"/>
          <w:szCs w:val="24"/>
        </w:rPr>
      </w:pPr>
      <w:r w:rsidRPr="00A37DB9">
        <w:rPr>
          <w:rFonts w:ascii="Times New Roman" w:hAnsi="Times New Roman"/>
          <w:szCs w:val="24"/>
        </w:rPr>
        <w:t>An email address</w:t>
      </w:r>
      <w:r>
        <w:rPr>
          <w:rFonts w:ascii="Times New Roman" w:hAnsi="Times New Roman"/>
          <w:szCs w:val="24"/>
        </w:rPr>
        <w:t>;</w:t>
      </w:r>
    </w:p>
    <w:p w14:paraId="23856D1C" w14:textId="77777777" w:rsidR="005D377C" w:rsidRPr="00A37DB9" w:rsidRDefault="005D377C" w:rsidP="00840F53">
      <w:pPr>
        <w:numPr>
          <w:ilvl w:val="0"/>
          <w:numId w:val="3"/>
        </w:numPr>
        <w:rPr>
          <w:rFonts w:ascii="Times New Roman" w:hAnsi="Times New Roman"/>
          <w:szCs w:val="24"/>
        </w:rPr>
      </w:pPr>
      <w:r w:rsidRPr="00A37DB9">
        <w:rPr>
          <w:rFonts w:ascii="Times New Roman" w:hAnsi="Times New Roman"/>
          <w:szCs w:val="24"/>
        </w:rPr>
        <w:t>A regular first class letter to the last known mailing address</w:t>
      </w:r>
      <w:r>
        <w:rPr>
          <w:rFonts w:ascii="Times New Roman" w:hAnsi="Times New Roman"/>
          <w:szCs w:val="24"/>
        </w:rPr>
        <w:t>.</w:t>
      </w:r>
      <w:r w:rsidRPr="00A37DB9">
        <w:rPr>
          <w:rFonts w:ascii="Times New Roman" w:hAnsi="Times New Roman"/>
          <w:szCs w:val="24"/>
        </w:rPr>
        <w:t xml:space="preserve"> </w:t>
      </w:r>
    </w:p>
    <w:p w14:paraId="50B78A56" w14:textId="77777777" w:rsidR="005D377C" w:rsidRPr="00A37DB9" w:rsidRDefault="005D377C" w:rsidP="005D377C">
      <w:pPr>
        <w:rPr>
          <w:rFonts w:ascii="Times New Roman" w:hAnsi="Times New Roman"/>
          <w:szCs w:val="24"/>
        </w:rPr>
      </w:pPr>
    </w:p>
    <w:p w14:paraId="2C42E3CE" w14:textId="77777777" w:rsidR="005D377C" w:rsidRDefault="005D377C" w:rsidP="005D377C">
      <w:pPr>
        <w:rPr>
          <w:rFonts w:ascii="Times New Roman" w:hAnsi="Times New Roman"/>
          <w:szCs w:val="24"/>
        </w:rPr>
      </w:pPr>
      <w:r w:rsidRPr="00A37DB9">
        <w:rPr>
          <w:rFonts w:ascii="Times New Roman" w:hAnsi="Times New Roman"/>
          <w:szCs w:val="24"/>
        </w:rPr>
        <w:t>The school shall keep a log of contacts attempted and made to the parent</w:t>
      </w:r>
      <w:r w:rsidR="001F4CA9">
        <w:rPr>
          <w:rFonts w:ascii="Times New Roman" w:hAnsi="Times New Roman"/>
          <w:szCs w:val="24"/>
        </w:rPr>
        <w:t xml:space="preserve">, </w:t>
      </w:r>
      <w:r w:rsidRPr="00A37DB9">
        <w:rPr>
          <w:rFonts w:ascii="Times New Roman" w:hAnsi="Times New Roman"/>
          <w:szCs w:val="24"/>
        </w:rPr>
        <w:t>legal guardian</w:t>
      </w:r>
      <w:r w:rsidR="001F4CA9">
        <w:rPr>
          <w:rFonts w:ascii="Times New Roman" w:hAnsi="Times New Roman"/>
          <w:szCs w:val="24"/>
        </w:rPr>
        <w:t>, person having lawful control of the student, or person standing in loco parentis.</w:t>
      </w:r>
    </w:p>
    <w:p w14:paraId="1D2A1228" w14:textId="77777777" w:rsidR="001F4CA9" w:rsidRDefault="001F4CA9" w:rsidP="005D377C">
      <w:pPr>
        <w:rPr>
          <w:rFonts w:ascii="Times New Roman" w:hAnsi="Times New Roman"/>
          <w:szCs w:val="24"/>
        </w:rPr>
      </w:pPr>
    </w:p>
    <w:p w14:paraId="72074479" w14:textId="77777777" w:rsidR="001F4CA9" w:rsidRPr="00A37DB9" w:rsidRDefault="001F4CA9" w:rsidP="005D377C">
      <w:pPr>
        <w:rPr>
          <w:rFonts w:ascii="Times New Roman" w:hAnsi="Times New Roman"/>
          <w:szCs w:val="24"/>
        </w:rPr>
      </w:pPr>
      <w:r>
        <w:rPr>
          <w:rFonts w:ascii="Times New Roman" w:hAnsi="Times New Roman"/>
          <w:szCs w:val="24"/>
        </w:rPr>
        <w:t>The School shall establish programs, measures, or alternative means and methods to continue student engagement and access to education during a student’s period of OSS.</w:t>
      </w:r>
    </w:p>
    <w:p w14:paraId="1BDABBCA" w14:textId="77777777" w:rsidR="005D377C" w:rsidRPr="00A37DB9" w:rsidRDefault="005D377C" w:rsidP="005D377C">
      <w:pPr>
        <w:rPr>
          <w:rFonts w:ascii="Times New Roman" w:hAnsi="Times New Roman"/>
          <w:szCs w:val="24"/>
        </w:rPr>
      </w:pPr>
    </w:p>
    <w:p w14:paraId="3162E22A" w14:textId="4270A16F" w:rsidR="005D377C" w:rsidRPr="001F4CA9" w:rsidRDefault="005D377C" w:rsidP="005D377C">
      <w:pPr>
        <w:rPr>
          <w:rFonts w:ascii="Times New Roman" w:hAnsi="Times New Roman"/>
          <w:color w:val="000000"/>
          <w:sz w:val="28"/>
          <w:szCs w:val="28"/>
          <w:vertAlign w:val="superscript"/>
        </w:rPr>
      </w:pPr>
      <w:r w:rsidRPr="00A37DB9">
        <w:rPr>
          <w:rFonts w:ascii="Times New Roman" w:hAnsi="Times New Roman"/>
          <w:color w:val="000000"/>
          <w:szCs w:val="24"/>
        </w:rPr>
        <w:t>During the period of their suspension, students serving out-of-school suspensions shall not be permitted on campus except to attend a student/parent/director conference</w:t>
      </w:r>
      <w:r w:rsidR="001F4CA9">
        <w:rPr>
          <w:rFonts w:ascii="Times New Roman" w:hAnsi="Times New Roman"/>
          <w:color w:val="000000"/>
          <w:szCs w:val="24"/>
        </w:rPr>
        <w:t xml:space="preserve"> or when necessary as part of the School’s engagement or access to education program</w:t>
      </w:r>
      <w:r w:rsidRPr="00A37DB9">
        <w:rPr>
          <w:rFonts w:ascii="Times New Roman" w:hAnsi="Times New Roman"/>
          <w:color w:val="000000"/>
          <w:szCs w:val="24"/>
        </w:rPr>
        <w:t>.</w:t>
      </w:r>
    </w:p>
    <w:p w14:paraId="398B3E6C" w14:textId="77777777" w:rsidR="005D377C" w:rsidRPr="00A37DB9" w:rsidRDefault="005D377C" w:rsidP="005D377C">
      <w:pPr>
        <w:rPr>
          <w:rFonts w:ascii="Times New Roman" w:hAnsi="Times New Roman"/>
          <w:color w:val="000000"/>
          <w:szCs w:val="24"/>
        </w:rPr>
      </w:pPr>
    </w:p>
    <w:p w14:paraId="2DE694EB" w14:textId="77777777" w:rsidR="005D377C" w:rsidRPr="00A37DB9" w:rsidRDefault="005D377C" w:rsidP="005D377C">
      <w:pPr>
        <w:rPr>
          <w:rFonts w:ascii="Times New Roman" w:hAnsi="Times New Roman"/>
          <w:color w:val="000000"/>
          <w:szCs w:val="24"/>
          <w:vertAlign w:val="superscript"/>
        </w:rPr>
      </w:pPr>
      <w:r w:rsidRPr="00A37DB9">
        <w:rPr>
          <w:rFonts w:ascii="Times New Roman" w:hAnsi="Times New Roman"/>
          <w:color w:val="000000"/>
          <w:szCs w:val="24"/>
        </w:rPr>
        <w:t xml:space="preserve">During the period of their suspension, students serving in-school suspension shall not attend </w:t>
      </w:r>
      <w:r>
        <w:rPr>
          <w:rFonts w:ascii="Times New Roman" w:hAnsi="Times New Roman"/>
          <w:color w:val="000000"/>
          <w:szCs w:val="24"/>
        </w:rPr>
        <w:t xml:space="preserve">or participate in </w:t>
      </w:r>
      <w:r w:rsidRPr="00A37DB9">
        <w:rPr>
          <w:rFonts w:ascii="Times New Roman" w:hAnsi="Times New Roman"/>
          <w:color w:val="000000"/>
          <w:szCs w:val="24"/>
        </w:rPr>
        <w:t>any school-sponsored activities during the imposed suspension.</w:t>
      </w:r>
    </w:p>
    <w:p w14:paraId="01EBD37E" w14:textId="77777777" w:rsidR="005D377C" w:rsidRPr="00A37DB9" w:rsidRDefault="005D377C" w:rsidP="005D377C">
      <w:pPr>
        <w:rPr>
          <w:rFonts w:ascii="Times New Roman" w:hAnsi="Times New Roman"/>
          <w:color w:val="000000"/>
          <w:szCs w:val="24"/>
        </w:rPr>
      </w:pPr>
    </w:p>
    <w:p w14:paraId="4F1D2D4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Suspensions initiated by the Assistant Director may be appealed to the Director, but not to the Board.</w:t>
      </w:r>
    </w:p>
    <w:p w14:paraId="2D5E4ECA" w14:textId="77777777" w:rsidR="005D377C" w:rsidRPr="00A37DB9" w:rsidRDefault="005D377C" w:rsidP="005D377C">
      <w:pPr>
        <w:rPr>
          <w:rFonts w:ascii="Times New Roman" w:hAnsi="Times New Roman"/>
          <w:color w:val="000000"/>
          <w:szCs w:val="24"/>
        </w:rPr>
      </w:pPr>
    </w:p>
    <w:p w14:paraId="160177FF"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Suspensions initiated by the Director may be appealed to the Board.</w:t>
      </w:r>
    </w:p>
    <w:p w14:paraId="51653898" w14:textId="77777777" w:rsidR="001F4CA9" w:rsidRDefault="001F4CA9" w:rsidP="005D377C">
      <w:pPr>
        <w:rPr>
          <w:rFonts w:ascii="Times New Roman" w:hAnsi="Times New Roman"/>
          <w:color w:val="000000"/>
          <w:szCs w:val="24"/>
        </w:rPr>
      </w:pPr>
    </w:p>
    <w:p w14:paraId="3338F995" w14:textId="77777777" w:rsidR="001F4CA9" w:rsidRDefault="001F4CA9" w:rsidP="005D377C">
      <w:pPr>
        <w:rPr>
          <w:rFonts w:ascii="Times New Roman" w:hAnsi="Times New Roman"/>
          <w:color w:val="000000"/>
          <w:szCs w:val="24"/>
        </w:rPr>
      </w:pPr>
    </w:p>
    <w:p w14:paraId="2D218B89" w14:textId="77777777" w:rsidR="001F4CA9" w:rsidRDefault="001F4CA9" w:rsidP="001F4CA9">
      <w:pPr>
        <w:ind w:left="720"/>
      </w:pPr>
    </w:p>
    <w:p w14:paraId="256ADA81" w14:textId="77777777" w:rsidR="005D377C" w:rsidRPr="00A37DB9" w:rsidRDefault="005D377C" w:rsidP="005D377C">
      <w:pPr>
        <w:rPr>
          <w:rFonts w:ascii="Times New Roman" w:hAnsi="Times New Roman"/>
          <w:color w:val="000000"/>
          <w:szCs w:val="24"/>
        </w:rPr>
      </w:pPr>
    </w:p>
    <w:p w14:paraId="0F4D552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4C8FEF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sidR="0047590A">
        <w:rPr>
          <w:rFonts w:ascii="Times New Roman" w:hAnsi="Times New Roman"/>
          <w:color w:val="000000"/>
          <w:szCs w:val="24"/>
        </w:rPr>
        <w:t>July 20, 2020</w:t>
      </w:r>
    </w:p>
    <w:p w14:paraId="4DEAAB0A"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4.31—EXPULSION</w:t>
      </w:r>
    </w:p>
    <w:p w14:paraId="3EB07FE4" w14:textId="77777777" w:rsidR="005D377C" w:rsidRPr="00A37DB9" w:rsidRDefault="005D377C" w:rsidP="005D377C">
      <w:pPr>
        <w:rPr>
          <w:rFonts w:ascii="Times New Roman" w:hAnsi="Times New Roman"/>
          <w:color w:val="000000"/>
          <w:szCs w:val="24"/>
        </w:rPr>
      </w:pPr>
    </w:p>
    <w:p w14:paraId="14271ED4"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The Board of Education may expel a student for a period longer than ten (10) school days for violation of the school’s written discipline policies. The Director may make a recommendation of expulsion to the Board of Education for student conduct</w:t>
      </w:r>
      <w:r>
        <w:rPr>
          <w:rFonts w:ascii="Times New Roman" w:hAnsi="Times New Roman"/>
          <w:color w:val="000000"/>
          <w:szCs w:val="24"/>
        </w:rPr>
        <w:t>:</w:t>
      </w:r>
      <w:r w:rsidRPr="00A37DB9">
        <w:rPr>
          <w:rFonts w:ascii="Times New Roman" w:hAnsi="Times New Roman"/>
          <w:color w:val="000000"/>
          <w:szCs w:val="24"/>
        </w:rPr>
        <w:t xml:space="preserve"> </w:t>
      </w:r>
    </w:p>
    <w:p w14:paraId="3BD66C0E" w14:textId="77777777" w:rsidR="005D377C" w:rsidRDefault="005D377C" w:rsidP="00840F53">
      <w:pPr>
        <w:pStyle w:val="ListParagraph"/>
        <w:numPr>
          <w:ilvl w:val="0"/>
          <w:numId w:val="51"/>
        </w:numPr>
        <w:rPr>
          <w:szCs w:val="24"/>
        </w:rPr>
      </w:pPr>
      <w:r>
        <w:rPr>
          <w:szCs w:val="24"/>
        </w:rPr>
        <w:t>D</w:t>
      </w:r>
      <w:r w:rsidRPr="00971E6A">
        <w:rPr>
          <w:szCs w:val="24"/>
        </w:rPr>
        <w:t>eemed to be of such gravity that suspen</w:t>
      </w:r>
      <w:r>
        <w:rPr>
          <w:szCs w:val="24"/>
        </w:rPr>
        <w:t>sion would be inappropriate;</w:t>
      </w:r>
    </w:p>
    <w:p w14:paraId="2BFC220A" w14:textId="77777777" w:rsidR="005D377C" w:rsidRDefault="005D377C" w:rsidP="00840F53">
      <w:pPr>
        <w:pStyle w:val="ListParagraph"/>
        <w:numPr>
          <w:ilvl w:val="0"/>
          <w:numId w:val="51"/>
        </w:numPr>
        <w:rPr>
          <w:szCs w:val="24"/>
        </w:rPr>
      </w:pPr>
      <w:r>
        <w:rPr>
          <w:szCs w:val="24"/>
        </w:rPr>
        <w:t>W</w:t>
      </w:r>
      <w:r w:rsidRPr="00971E6A">
        <w:rPr>
          <w:szCs w:val="24"/>
        </w:rPr>
        <w:t>here the student’s continued attendance at school would disrupt the orderly learning environment</w:t>
      </w:r>
      <w:r>
        <w:rPr>
          <w:szCs w:val="24"/>
        </w:rPr>
        <w:t>;</w:t>
      </w:r>
      <w:r w:rsidRPr="00971E6A">
        <w:rPr>
          <w:szCs w:val="24"/>
        </w:rPr>
        <w:t xml:space="preserve"> or </w:t>
      </w:r>
    </w:p>
    <w:p w14:paraId="02B2A205" w14:textId="77777777" w:rsidR="005D377C" w:rsidRDefault="005D377C" w:rsidP="00840F53">
      <w:pPr>
        <w:pStyle w:val="ListParagraph"/>
        <w:numPr>
          <w:ilvl w:val="0"/>
          <w:numId w:val="51"/>
        </w:numPr>
        <w:rPr>
          <w:szCs w:val="24"/>
        </w:rPr>
      </w:pPr>
      <w:r>
        <w:rPr>
          <w:szCs w:val="24"/>
        </w:rPr>
        <w:t>W</w:t>
      </w:r>
      <w:r w:rsidRPr="00971E6A">
        <w:rPr>
          <w:szCs w:val="24"/>
        </w:rPr>
        <w:t xml:space="preserve">ould pose an unreasonable danger to the welfare of other students or staff. </w:t>
      </w:r>
    </w:p>
    <w:p w14:paraId="19FE38C4" w14:textId="77777777" w:rsidR="005D377C" w:rsidRDefault="005D377C" w:rsidP="005D377C"/>
    <w:p w14:paraId="48D46B5B" w14:textId="77777777" w:rsidR="005D377C" w:rsidRPr="00971E6A" w:rsidRDefault="005D377C" w:rsidP="005D377C">
      <w:pPr>
        <w:rPr>
          <w:rFonts w:ascii="Times New Roman" w:hAnsi="Times New Roman"/>
        </w:rPr>
      </w:pPr>
      <w:r w:rsidRPr="00971E6A">
        <w:rPr>
          <w:rFonts w:ascii="Times New Roman" w:hAnsi="Times New Roman"/>
        </w:rPr>
        <w:t>Expulsion shall not be used to discipline a student in kindergarten through fifth (5</w:t>
      </w:r>
      <w:r w:rsidRPr="00971E6A">
        <w:rPr>
          <w:rFonts w:ascii="Times New Roman" w:hAnsi="Times New Roman"/>
          <w:vertAlign w:val="superscript"/>
        </w:rPr>
        <w:t>th</w:t>
      </w:r>
      <w:r w:rsidRPr="00971E6A">
        <w:rPr>
          <w:rFonts w:ascii="Times New Roman" w:hAnsi="Times New Roman"/>
        </w:rPr>
        <w:t xml:space="preserve">) grade unless the student's behavior: </w:t>
      </w:r>
    </w:p>
    <w:p w14:paraId="18275CB9" w14:textId="77777777" w:rsidR="005D377C" w:rsidRPr="00971E6A" w:rsidRDefault="005D377C" w:rsidP="00840F53">
      <w:pPr>
        <w:pStyle w:val="ListParagraph"/>
        <w:numPr>
          <w:ilvl w:val="0"/>
          <w:numId w:val="52"/>
        </w:numPr>
        <w:ind w:left="360" w:hanging="360"/>
        <w:rPr>
          <w:color w:val="auto"/>
        </w:rPr>
      </w:pPr>
      <w:r w:rsidRPr="00971E6A">
        <w:rPr>
          <w:color w:val="auto"/>
        </w:rPr>
        <w:t>Poses a physical risk to himself or herself or to others;</w:t>
      </w:r>
    </w:p>
    <w:p w14:paraId="391CF6CE" w14:textId="77777777" w:rsidR="005D377C" w:rsidRPr="00971E6A" w:rsidRDefault="005D377C" w:rsidP="00840F53">
      <w:pPr>
        <w:pStyle w:val="ListParagraph"/>
        <w:numPr>
          <w:ilvl w:val="0"/>
          <w:numId w:val="52"/>
        </w:numPr>
        <w:ind w:left="360" w:hanging="360"/>
        <w:rPr>
          <w:color w:val="auto"/>
        </w:rPr>
      </w:pPr>
      <w:r w:rsidRPr="00971E6A">
        <w:rPr>
          <w:color w:val="auto"/>
        </w:rPr>
        <w:t>Causes a serious disruption that cannot be addressed through other means; or</w:t>
      </w:r>
    </w:p>
    <w:p w14:paraId="27350F42" w14:textId="77777777" w:rsidR="005D377C" w:rsidRPr="00971E6A" w:rsidRDefault="005D377C" w:rsidP="00840F53">
      <w:pPr>
        <w:pStyle w:val="ListParagraph"/>
        <w:numPr>
          <w:ilvl w:val="0"/>
          <w:numId w:val="52"/>
        </w:numPr>
        <w:ind w:left="360" w:hanging="360"/>
        <w:rPr>
          <w:color w:val="auto"/>
        </w:rPr>
      </w:pPr>
      <w:r w:rsidRPr="00971E6A">
        <w:rPr>
          <w:color w:val="auto"/>
        </w:rPr>
        <w:t>Is the act of bringing a firearm on school campus.</w:t>
      </w:r>
    </w:p>
    <w:p w14:paraId="39972953" w14:textId="77777777" w:rsidR="005D377C" w:rsidRPr="00971E6A" w:rsidRDefault="005D377C" w:rsidP="005D377C">
      <w:pPr>
        <w:rPr>
          <w:rFonts w:ascii="Times New Roman" w:hAnsi="Times New Roman"/>
          <w:szCs w:val="24"/>
        </w:rPr>
      </w:pPr>
    </w:p>
    <w:p w14:paraId="7719208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Director shall give written notice to the parents</w:t>
      </w:r>
      <w:r w:rsidR="00F613DE">
        <w:rPr>
          <w:rFonts w:ascii="Times New Roman" w:hAnsi="Times New Roman"/>
          <w:color w:val="000000"/>
          <w:szCs w:val="24"/>
        </w:rPr>
        <w:t xml:space="preserve">, </w:t>
      </w:r>
      <w:r w:rsidRPr="00A37DB9">
        <w:rPr>
          <w:rFonts w:ascii="Times New Roman" w:hAnsi="Times New Roman"/>
          <w:color w:val="000000"/>
          <w:szCs w:val="24"/>
        </w:rPr>
        <w:t>legal guardians</w:t>
      </w:r>
      <w:r w:rsidR="00F613DE">
        <w:rPr>
          <w:rFonts w:ascii="Times New Roman" w:hAnsi="Times New Roman"/>
          <w:color w:val="000000"/>
          <w:szCs w:val="24"/>
        </w:rPr>
        <w:t>, persons having lawful control of the student, or persons standing in loco parentis</w:t>
      </w:r>
      <w:r w:rsidRPr="00A37DB9">
        <w:rPr>
          <w:rFonts w:ascii="Times New Roman" w:hAnsi="Times New Roman"/>
          <w:color w:val="000000"/>
          <w:szCs w:val="24"/>
        </w:rPr>
        <w:t xml:space="preserve"> (mailed to the address reflected on the school’s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14:paraId="1A01D0E8" w14:textId="77777777" w:rsidR="005D377C" w:rsidRPr="00A37DB9" w:rsidRDefault="005D377C" w:rsidP="005D377C">
      <w:pPr>
        <w:rPr>
          <w:rFonts w:ascii="Times New Roman" w:hAnsi="Times New Roman"/>
          <w:color w:val="000000"/>
          <w:szCs w:val="24"/>
        </w:rPr>
      </w:pPr>
    </w:p>
    <w:p w14:paraId="52B8237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hearing shall be conducted not later than ten (10) school days following the date of the notice, except that representatives of the Board and student may agree in writing to a date not conforming to this limitation.</w:t>
      </w:r>
    </w:p>
    <w:p w14:paraId="7D35FF4B" w14:textId="77777777" w:rsidR="005D377C" w:rsidRPr="00A37DB9" w:rsidRDefault="005D377C" w:rsidP="005D377C">
      <w:pPr>
        <w:rPr>
          <w:rFonts w:ascii="Times New Roman" w:hAnsi="Times New Roman"/>
          <w:color w:val="000000"/>
          <w:szCs w:val="24"/>
        </w:rPr>
      </w:pPr>
    </w:p>
    <w:p w14:paraId="1B8FE9B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President of the Board shall preside at the hearing. The student may choose to be represented by legal counsel. Both the Director and School Board also may be represented by legal counsel.  The hearing shall be conducted in open session of the Board unless the parent</w:t>
      </w:r>
      <w:r w:rsidR="00F613DE">
        <w:rPr>
          <w:rFonts w:ascii="Times New Roman" w:hAnsi="Times New Roman"/>
          <w:color w:val="000000"/>
          <w:szCs w:val="24"/>
        </w:rPr>
        <w:t>, legal guardian, person having lawful control of the student, person standing in loco parentis,</w:t>
      </w:r>
      <w:r w:rsidRPr="00A37DB9">
        <w:rPr>
          <w:rFonts w:ascii="Times New Roman" w:hAnsi="Times New Roman"/>
          <w:color w:val="000000"/>
          <w:szCs w:val="24"/>
        </w:rPr>
        <w:t xml:space="preserve"> or student</w:t>
      </w:r>
      <w:r w:rsidR="00F613DE">
        <w:rPr>
          <w:rFonts w:ascii="Times New Roman" w:hAnsi="Times New Roman"/>
          <w:color w:val="000000"/>
          <w:szCs w:val="24"/>
        </w:rPr>
        <w:t xml:space="preserve"> </w:t>
      </w:r>
      <w:r w:rsidRPr="00A37DB9">
        <w:rPr>
          <w:rFonts w:ascii="Times New Roman" w:hAnsi="Times New Roman"/>
          <w:color w:val="000000"/>
          <w:szCs w:val="24"/>
        </w:rPr>
        <w:t xml:space="preserve">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requests that the hearing be conducted in executive session. Any action taken by the Board shall be in open session.</w:t>
      </w:r>
    </w:p>
    <w:p w14:paraId="7B06DD7C" w14:textId="77777777" w:rsidR="005D377C" w:rsidRPr="00A37DB9" w:rsidRDefault="005D377C" w:rsidP="005D377C">
      <w:pPr>
        <w:rPr>
          <w:rFonts w:ascii="Times New Roman" w:hAnsi="Times New Roman"/>
          <w:color w:val="000000"/>
          <w:szCs w:val="24"/>
        </w:rPr>
      </w:pPr>
    </w:p>
    <w:p w14:paraId="516BD87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Du</w:t>
      </w:r>
      <w:r>
        <w:rPr>
          <w:rFonts w:ascii="Times New Roman" w:hAnsi="Times New Roman"/>
          <w:color w:val="000000"/>
          <w:szCs w:val="24"/>
        </w:rPr>
        <w:t xml:space="preserve">ring the hearing, the Director </w:t>
      </w:r>
      <w:r w:rsidRPr="00A37DB9">
        <w:rPr>
          <w:rFonts w:ascii="Times New Roman" w:hAnsi="Times New Roman"/>
          <w:color w:val="000000"/>
          <w:szCs w:val="24"/>
        </w:rPr>
        <w:t>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permitted. However, any member of the Board, the Director, the student, or his/her representative may question anyone making a statement and/or the student. The presiding officer shall decide questions concerning the appropriateness or relevance of any questions asked during the hearing.</w:t>
      </w:r>
    </w:p>
    <w:p w14:paraId="315CB908" w14:textId="77777777" w:rsidR="005D377C" w:rsidRPr="00A37DB9" w:rsidRDefault="005D377C" w:rsidP="005D377C">
      <w:pPr>
        <w:rPr>
          <w:rFonts w:ascii="Times New Roman" w:hAnsi="Times New Roman"/>
          <w:color w:val="000000"/>
          <w:szCs w:val="24"/>
        </w:rPr>
      </w:pPr>
    </w:p>
    <w:p w14:paraId="4D333349" w14:textId="75EDE65A"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Except as permitted by policy 4.22, the Director shall recommend the expulsion of any student for a period of one (1) year for possession of any firearm prohibited on school </w:t>
      </w:r>
      <w:r w:rsidRPr="00A37DB9">
        <w:rPr>
          <w:rFonts w:ascii="Times New Roman" w:hAnsi="Times New Roman"/>
          <w:color w:val="000000"/>
          <w:szCs w:val="24"/>
        </w:rPr>
        <w:lastRenderedPageBreak/>
        <w:t>campus by law. The Director shall, however, have the discretion to modify the expulsion recommendation for a student on a case-by-case basis. Parents</w:t>
      </w:r>
      <w:r w:rsidR="00F613DE">
        <w:rPr>
          <w:rFonts w:ascii="Times New Roman" w:hAnsi="Times New Roman"/>
          <w:color w:val="000000"/>
          <w:szCs w:val="24"/>
        </w:rPr>
        <w:t xml:space="preserve">, </w:t>
      </w:r>
      <w:r w:rsidRPr="00A37DB9">
        <w:rPr>
          <w:rFonts w:ascii="Times New Roman" w:hAnsi="Times New Roman"/>
          <w:color w:val="000000"/>
          <w:szCs w:val="24"/>
        </w:rPr>
        <w:t>legal guardians</w:t>
      </w:r>
      <w:r w:rsidR="00F613DE">
        <w:rPr>
          <w:rFonts w:ascii="Times New Roman" w:hAnsi="Times New Roman"/>
          <w:color w:val="000000"/>
          <w:szCs w:val="24"/>
        </w:rPr>
        <w:t>, persons having lawful control of a student, or persons standing in loco parentis</w:t>
      </w:r>
      <w:r w:rsidRPr="00A37DB9">
        <w:rPr>
          <w:rFonts w:ascii="Times New Roman" w:hAnsi="Times New Roman"/>
          <w:color w:val="000000"/>
          <w:szCs w:val="24"/>
        </w:rPr>
        <w:t xml:space="preserve"> of a student enrolling from another school after the expiration of an expulsion period for a weapons policy violation shall be given a copy of the current laws regarding the possibility of parental responsibility for allowing a child to possess a weapon on school property.</w:t>
      </w:r>
      <w:r w:rsidR="00F613DE">
        <w:rPr>
          <w:rFonts w:ascii="Times New Roman" w:hAnsi="Times New Roman"/>
          <w:color w:val="000000"/>
          <w:szCs w:val="24"/>
          <w:vertAlign w:val="superscript"/>
        </w:rPr>
        <w:t xml:space="preserve"> </w:t>
      </w:r>
      <w:r w:rsidRPr="00A37DB9">
        <w:rPr>
          <w:rFonts w:ascii="Times New Roman" w:hAnsi="Times New Roman"/>
          <w:color w:val="000000"/>
          <w:szCs w:val="24"/>
        </w:rPr>
        <w:t xml:space="preserve"> The parents</w:t>
      </w:r>
      <w:r w:rsidR="00F613DE">
        <w:rPr>
          <w:rFonts w:ascii="Times New Roman" w:hAnsi="Times New Roman"/>
          <w:color w:val="000000"/>
          <w:szCs w:val="24"/>
        </w:rPr>
        <w:t>, l</w:t>
      </w:r>
      <w:r w:rsidRPr="00A37DB9">
        <w:rPr>
          <w:rFonts w:ascii="Times New Roman" w:hAnsi="Times New Roman"/>
          <w:color w:val="000000"/>
          <w:szCs w:val="24"/>
        </w:rPr>
        <w:t xml:space="preserve">egal guardians </w:t>
      </w:r>
      <w:r w:rsidR="00F613DE">
        <w:rPr>
          <w:rFonts w:ascii="Times New Roman" w:hAnsi="Times New Roman"/>
          <w:color w:val="000000"/>
          <w:szCs w:val="24"/>
        </w:rPr>
        <w:t xml:space="preserve">, persons having lawful control of the student, or persons standing in loco parentis </w:t>
      </w:r>
      <w:r w:rsidRPr="00A37DB9">
        <w:rPr>
          <w:rFonts w:ascii="Times New Roman" w:hAnsi="Times New Roman"/>
          <w:color w:val="000000"/>
          <w:szCs w:val="24"/>
        </w:rPr>
        <w:t>shall sign a statement acknowledging that they have read and understand said laws prior to the student being enrolled in school.</w:t>
      </w:r>
    </w:p>
    <w:p w14:paraId="40434705" w14:textId="77777777" w:rsidR="005D377C" w:rsidRPr="00A37DB9" w:rsidRDefault="005D377C" w:rsidP="005D377C">
      <w:pPr>
        <w:rPr>
          <w:rFonts w:ascii="Times New Roman" w:hAnsi="Times New Roman"/>
          <w:color w:val="000000"/>
          <w:szCs w:val="24"/>
        </w:rPr>
      </w:pPr>
    </w:p>
    <w:p w14:paraId="700859F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Director and the Board of Education shall complete the expulsion process of any student that was initiated because the student possessed a firearm or other prohibited weapon on school property regardless of the enrollment status of the student.</w:t>
      </w:r>
    </w:p>
    <w:p w14:paraId="0B6F4533" w14:textId="77777777" w:rsidR="00F613DE" w:rsidRDefault="00F613DE" w:rsidP="00F613DE">
      <w:pPr>
        <w:rPr>
          <w:color w:val="000000" w:themeColor="text1"/>
        </w:rPr>
      </w:pPr>
    </w:p>
    <w:p w14:paraId="46BE767D" w14:textId="77777777" w:rsidR="00F613DE" w:rsidRPr="00F613DE" w:rsidRDefault="00F613DE" w:rsidP="00F613DE">
      <w:pPr>
        <w:rPr>
          <w:color w:val="000000" w:themeColor="text1"/>
        </w:rPr>
      </w:pPr>
      <w:r w:rsidRPr="00F613DE">
        <w:rPr>
          <w:color w:val="000000" w:themeColor="text1"/>
        </w:rPr>
        <w:t xml:space="preserve">The </w:t>
      </w:r>
      <w:r>
        <w:rPr>
          <w:color w:val="000000" w:themeColor="text1"/>
        </w:rPr>
        <w:t>School</w:t>
      </w:r>
      <w:r w:rsidRPr="00F613DE">
        <w:rPr>
          <w:color w:val="000000" w:themeColor="text1"/>
        </w:rPr>
        <w:t xml:space="preserve"> shall establish programs, measures, or alternative means and methods to continue student engagement and access to education during a student’s period of expulsion. The </w:t>
      </w:r>
      <w:r>
        <w:rPr>
          <w:color w:val="000000" w:themeColor="text1"/>
        </w:rPr>
        <w:t>School</w:t>
      </w:r>
      <w:r w:rsidRPr="00F613DE">
        <w:rPr>
          <w:color w:val="000000" w:themeColor="text1"/>
        </w:rPr>
        <w:t xml:space="preserve">’s program shall include offering an expelled student an opportunity for enrollment in digital learning courses or other alternative educational courses that result in the receipt of academic credit that is at least equal to credit the expelled student may have received from the </w:t>
      </w:r>
      <w:r>
        <w:rPr>
          <w:color w:val="000000" w:themeColor="text1"/>
        </w:rPr>
        <w:t>School</w:t>
      </w:r>
      <w:r w:rsidRPr="00F613DE">
        <w:rPr>
          <w:color w:val="000000" w:themeColor="text1"/>
        </w:rPr>
        <w:t xml:space="preserve"> if the student had not been expelled.</w:t>
      </w:r>
    </w:p>
    <w:p w14:paraId="13D485C2" w14:textId="77777777" w:rsidR="00F613DE" w:rsidRDefault="00F613DE" w:rsidP="00F613DE">
      <w:pPr>
        <w:ind w:right="-3"/>
      </w:pPr>
    </w:p>
    <w:p w14:paraId="2A180C4B" w14:textId="77777777" w:rsidR="005D377C" w:rsidRPr="00A37DB9" w:rsidRDefault="005D377C" w:rsidP="005D377C">
      <w:pPr>
        <w:rPr>
          <w:rFonts w:ascii="Times New Roman" w:hAnsi="Times New Roman"/>
          <w:color w:val="000000"/>
          <w:szCs w:val="24"/>
        </w:rPr>
      </w:pPr>
    </w:p>
    <w:p w14:paraId="779C556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38597E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sidR="0047590A">
        <w:rPr>
          <w:rFonts w:ascii="Times New Roman" w:hAnsi="Times New Roman"/>
          <w:color w:val="000000"/>
          <w:szCs w:val="24"/>
        </w:rPr>
        <w:t>July 20, 2020</w:t>
      </w:r>
    </w:p>
    <w:p w14:paraId="77205A97" w14:textId="77777777" w:rsidR="005D377C" w:rsidRPr="00A37DB9" w:rsidRDefault="005D377C" w:rsidP="005D377C">
      <w:pPr>
        <w:rPr>
          <w:rFonts w:ascii="Times New Roman" w:hAnsi="Times New Roman"/>
          <w:color w:val="000000"/>
          <w:szCs w:val="24"/>
        </w:rPr>
      </w:pPr>
    </w:p>
    <w:p w14:paraId="2F405A7A" w14:textId="77777777" w:rsidR="005D377C" w:rsidRPr="00A37DB9" w:rsidRDefault="005D377C" w:rsidP="005D377C">
      <w:pPr>
        <w:rPr>
          <w:rFonts w:ascii="Times New Roman" w:hAnsi="Times New Roman"/>
          <w:color w:val="000000"/>
          <w:szCs w:val="24"/>
        </w:rPr>
      </w:pPr>
    </w:p>
    <w:p w14:paraId="52DBCB78" w14:textId="77777777" w:rsidR="005D377C" w:rsidRPr="00A37DB9" w:rsidRDefault="005D377C" w:rsidP="005D377C">
      <w:pPr>
        <w:rPr>
          <w:rFonts w:ascii="Times New Roman" w:hAnsi="Times New Roman"/>
          <w:color w:val="000000"/>
          <w:szCs w:val="24"/>
        </w:rPr>
      </w:pPr>
    </w:p>
    <w:p w14:paraId="55198991" w14:textId="77777777" w:rsidR="005D377C" w:rsidRPr="00A37DB9" w:rsidRDefault="005D377C" w:rsidP="005D377C">
      <w:pPr>
        <w:rPr>
          <w:rFonts w:ascii="Times New Roman" w:hAnsi="Times New Roman"/>
          <w:color w:val="000000"/>
          <w:szCs w:val="24"/>
        </w:rPr>
      </w:pPr>
    </w:p>
    <w:p w14:paraId="4FBF6ABF" w14:textId="77777777" w:rsidR="005D377C" w:rsidRPr="00A37DB9" w:rsidRDefault="005D377C" w:rsidP="005D377C">
      <w:pPr>
        <w:rPr>
          <w:rFonts w:ascii="Times New Roman" w:hAnsi="Times New Roman"/>
          <w:color w:val="000000"/>
          <w:szCs w:val="24"/>
        </w:rPr>
      </w:pPr>
    </w:p>
    <w:p w14:paraId="7D6F10E0" w14:textId="77777777" w:rsidR="005D377C" w:rsidRPr="00A37DB9" w:rsidRDefault="005D377C" w:rsidP="005D377C">
      <w:pPr>
        <w:rPr>
          <w:rFonts w:ascii="Times New Roman" w:hAnsi="Times New Roman"/>
          <w:color w:val="000000"/>
          <w:szCs w:val="24"/>
        </w:rPr>
      </w:pPr>
    </w:p>
    <w:p w14:paraId="28E76C5E" w14:textId="42AB1264" w:rsidR="005D377C" w:rsidRDefault="005D377C" w:rsidP="005D377C">
      <w:pPr>
        <w:rPr>
          <w:rFonts w:ascii="Times New Roman" w:hAnsi="Times New Roman"/>
          <w:color w:val="000000"/>
          <w:szCs w:val="24"/>
        </w:rPr>
      </w:pPr>
    </w:p>
    <w:p w14:paraId="37ED5E5F" w14:textId="284A2666" w:rsidR="00221A7C" w:rsidRDefault="00221A7C" w:rsidP="005D377C">
      <w:pPr>
        <w:rPr>
          <w:rFonts w:ascii="Times New Roman" w:hAnsi="Times New Roman"/>
          <w:color w:val="000000"/>
          <w:szCs w:val="24"/>
        </w:rPr>
      </w:pPr>
    </w:p>
    <w:p w14:paraId="3FAFE043" w14:textId="593B2F93" w:rsidR="00221A7C" w:rsidRDefault="00221A7C" w:rsidP="005D377C">
      <w:pPr>
        <w:rPr>
          <w:rFonts w:ascii="Times New Roman" w:hAnsi="Times New Roman"/>
          <w:color w:val="000000"/>
          <w:szCs w:val="24"/>
        </w:rPr>
      </w:pPr>
    </w:p>
    <w:p w14:paraId="4E9CEDF2" w14:textId="75614B0E" w:rsidR="00221A7C" w:rsidRDefault="00221A7C" w:rsidP="005D377C">
      <w:pPr>
        <w:rPr>
          <w:rFonts w:ascii="Times New Roman" w:hAnsi="Times New Roman"/>
          <w:color w:val="000000"/>
          <w:szCs w:val="24"/>
        </w:rPr>
      </w:pPr>
    </w:p>
    <w:p w14:paraId="308958BD" w14:textId="201E1FDB" w:rsidR="00221A7C" w:rsidRDefault="00221A7C" w:rsidP="005D377C">
      <w:pPr>
        <w:rPr>
          <w:rFonts w:ascii="Times New Roman" w:hAnsi="Times New Roman"/>
          <w:color w:val="000000"/>
          <w:szCs w:val="24"/>
        </w:rPr>
      </w:pPr>
    </w:p>
    <w:p w14:paraId="3EB8DC31" w14:textId="54E41027" w:rsidR="00221A7C" w:rsidRDefault="00221A7C" w:rsidP="005D377C">
      <w:pPr>
        <w:rPr>
          <w:rFonts w:ascii="Times New Roman" w:hAnsi="Times New Roman"/>
          <w:color w:val="000000"/>
          <w:szCs w:val="24"/>
        </w:rPr>
      </w:pPr>
    </w:p>
    <w:p w14:paraId="4C4C8587" w14:textId="2EAB7252" w:rsidR="00221A7C" w:rsidRDefault="00221A7C" w:rsidP="005D377C">
      <w:pPr>
        <w:rPr>
          <w:rFonts w:ascii="Times New Roman" w:hAnsi="Times New Roman"/>
          <w:color w:val="000000"/>
          <w:szCs w:val="24"/>
        </w:rPr>
      </w:pPr>
    </w:p>
    <w:p w14:paraId="024D8B4F" w14:textId="73E60F2B" w:rsidR="00221A7C" w:rsidRDefault="00221A7C" w:rsidP="005D377C">
      <w:pPr>
        <w:rPr>
          <w:rFonts w:ascii="Times New Roman" w:hAnsi="Times New Roman"/>
          <w:color w:val="000000"/>
          <w:szCs w:val="24"/>
        </w:rPr>
      </w:pPr>
    </w:p>
    <w:p w14:paraId="5BE0CAAD" w14:textId="59CC2889" w:rsidR="00221A7C" w:rsidRDefault="00221A7C" w:rsidP="005D377C">
      <w:pPr>
        <w:rPr>
          <w:rFonts w:ascii="Times New Roman" w:hAnsi="Times New Roman"/>
          <w:color w:val="000000"/>
          <w:szCs w:val="24"/>
        </w:rPr>
      </w:pPr>
    </w:p>
    <w:p w14:paraId="083BF9DF" w14:textId="7FED9B47" w:rsidR="00221A7C" w:rsidRDefault="00221A7C" w:rsidP="005D377C">
      <w:pPr>
        <w:rPr>
          <w:rFonts w:ascii="Times New Roman" w:hAnsi="Times New Roman"/>
          <w:color w:val="000000"/>
          <w:szCs w:val="24"/>
        </w:rPr>
      </w:pPr>
    </w:p>
    <w:p w14:paraId="596AE6A2" w14:textId="751EA7CB" w:rsidR="00221A7C" w:rsidRDefault="00221A7C" w:rsidP="005D377C">
      <w:pPr>
        <w:rPr>
          <w:rFonts w:ascii="Times New Roman" w:hAnsi="Times New Roman"/>
          <w:color w:val="000000"/>
          <w:szCs w:val="24"/>
        </w:rPr>
      </w:pPr>
    </w:p>
    <w:p w14:paraId="341819DF" w14:textId="1BA5550F" w:rsidR="00221A7C" w:rsidRDefault="00221A7C" w:rsidP="005D377C">
      <w:pPr>
        <w:rPr>
          <w:rFonts w:ascii="Times New Roman" w:hAnsi="Times New Roman"/>
          <w:color w:val="000000"/>
          <w:szCs w:val="24"/>
        </w:rPr>
      </w:pPr>
    </w:p>
    <w:p w14:paraId="30BCDA25" w14:textId="58099209" w:rsidR="00221A7C" w:rsidRDefault="00221A7C" w:rsidP="005D377C">
      <w:pPr>
        <w:rPr>
          <w:rFonts w:ascii="Times New Roman" w:hAnsi="Times New Roman"/>
          <w:color w:val="000000"/>
          <w:szCs w:val="24"/>
        </w:rPr>
      </w:pPr>
    </w:p>
    <w:p w14:paraId="02343FE3" w14:textId="2983880F" w:rsidR="00221A7C" w:rsidRDefault="00221A7C" w:rsidP="005D377C">
      <w:pPr>
        <w:rPr>
          <w:rFonts w:ascii="Times New Roman" w:hAnsi="Times New Roman"/>
          <w:color w:val="000000"/>
          <w:szCs w:val="24"/>
        </w:rPr>
      </w:pPr>
    </w:p>
    <w:p w14:paraId="360781D1" w14:textId="590BFBA7" w:rsidR="00221A7C" w:rsidRDefault="00221A7C" w:rsidP="005D377C">
      <w:pPr>
        <w:rPr>
          <w:rFonts w:ascii="Times New Roman" w:hAnsi="Times New Roman"/>
          <w:color w:val="000000"/>
          <w:szCs w:val="24"/>
        </w:rPr>
      </w:pPr>
    </w:p>
    <w:p w14:paraId="3BC20F82" w14:textId="77777777" w:rsidR="00221A7C" w:rsidRPr="00A37DB9" w:rsidRDefault="00221A7C" w:rsidP="005D377C">
      <w:pPr>
        <w:rPr>
          <w:rFonts w:ascii="Times New Roman" w:hAnsi="Times New Roman"/>
          <w:color w:val="000000"/>
          <w:szCs w:val="24"/>
        </w:rPr>
      </w:pPr>
    </w:p>
    <w:p w14:paraId="513529E4"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lastRenderedPageBreak/>
        <w:t>4.32—SEARCH, SEIZURE, AND INTERROGATIONS</w:t>
      </w:r>
    </w:p>
    <w:p w14:paraId="7F94DE33" w14:textId="77777777" w:rsidR="005D377C" w:rsidRPr="00A37DB9" w:rsidRDefault="005D377C" w:rsidP="005D377C">
      <w:pPr>
        <w:rPr>
          <w:rFonts w:ascii="Times New Roman" w:hAnsi="Times New Roman"/>
          <w:color w:val="000000"/>
          <w:szCs w:val="24"/>
        </w:rPr>
      </w:pPr>
    </w:p>
    <w:p w14:paraId="0D1D4A9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school respects the rights of its students against arbitrary intrusion of their person and property. At the same time, it is the responsibility of school officials to protect the health, safety, and welfare of all students enrolled in the school in order to promote an environment conducive to student learning. The Director has the right to inspect and search school property and equipment. He/she may also search students and their personal property in which the student has a reasonable expectation of privacy, when there is reasonable and individualized suspicion to believe such student or property contains illegal items or other items in violation of Board policy or dangerous to the school community. The Director may seize evidence found in the search and disciplinary action may be taken. Evidence found which appears to be in violation of the law shall be reported to the appropriate authority.</w:t>
      </w:r>
    </w:p>
    <w:p w14:paraId="37C2F9F1" w14:textId="77777777" w:rsidR="005D377C" w:rsidRPr="00A37DB9" w:rsidRDefault="005D377C" w:rsidP="005D377C">
      <w:pPr>
        <w:rPr>
          <w:rFonts w:ascii="Times New Roman" w:hAnsi="Times New Roman"/>
          <w:color w:val="000000"/>
          <w:szCs w:val="24"/>
        </w:rPr>
      </w:pPr>
    </w:p>
    <w:p w14:paraId="4DFB54C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School property shall include, but not be limited to, lockers, desks, and parking lots, as well as personal effects left there by students. When possible, prior notice will be given and the student will be allowed to be present along with an adult witness, however, searches may be done at any time with or without notice or the student’s consent. A personal search must not be excessively intrusive in light of the age and sex of the student and the nature of the infraction.</w:t>
      </w:r>
    </w:p>
    <w:p w14:paraId="3DF092BD" w14:textId="77777777" w:rsidR="005D377C" w:rsidRPr="00A37DB9" w:rsidRDefault="005D377C" w:rsidP="005D377C">
      <w:pPr>
        <w:rPr>
          <w:rFonts w:ascii="Times New Roman" w:hAnsi="Times New Roman"/>
          <w:color w:val="000000"/>
          <w:szCs w:val="24"/>
        </w:rPr>
      </w:pPr>
    </w:p>
    <w:p w14:paraId="513A2FD4"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The Director may request the assistance of law enforcement officials to help conduct searches.  Such searches may include the use of specially trained dogs.</w:t>
      </w:r>
    </w:p>
    <w:p w14:paraId="4049C9AF" w14:textId="77777777" w:rsidR="005D377C" w:rsidRPr="00A37DB9" w:rsidRDefault="005D377C" w:rsidP="005D377C">
      <w:pPr>
        <w:rPr>
          <w:rFonts w:ascii="Times New Roman" w:hAnsi="Times New Roman"/>
          <w:color w:val="000000"/>
          <w:szCs w:val="24"/>
        </w:rPr>
      </w:pPr>
    </w:p>
    <w:p w14:paraId="69CB071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A school official of the same sex shall conduct personal searches with an adult witness of the same sex present.</w:t>
      </w:r>
    </w:p>
    <w:p w14:paraId="2CDC6A0E" w14:textId="77777777" w:rsidR="005D377C" w:rsidRPr="00A37DB9" w:rsidRDefault="005D377C" w:rsidP="005D377C">
      <w:pPr>
        <w:rPr>
          <w:rFonts w:ascii="Times New Roman" w:hAnsi="Times New Roman"/>
          <w:color w:val="000000"/>
          <w:szCs w:val="24"/>
        </w:rPr>
      </w:pPr>
    </w:p>
    <w:p w14:paraId="1EDD6D5C" w14:textId="77777777" w:rsidR="005D377C" w:rsidRPr="00A37DB9" w:rsidRDefault="005D377C" w:rsidP="005D377C">
      <w:pPr>
        <w:rPr>
          <w:rFonts w:ascii="Times New Roman" w:hAnsi="Times New Roman"/>
          <w:color w:val="000000"/>
          <w:szCs w:val="24"/>
        </w:rPr>
      </w:pPr>
      <w:r w:rsidRPr="00A37DB9">
        <w:rPr>
          <w:rFonts w:ascii="Times New Roman" w:hAnsi="Times New Roman"/>
          <w:szCs w:val="24"/>
        </w:rPr>
        <w:t xml:space="preserve">State Law requires that Department of Human Services employees, local law enforcement, or agents of the Crimes Against Children Division of the </w:t>
      </w:r>
      <w:r w:rsidR="00F613DE">
        <w:rPr>
          <w:rFonts w:ascii="Times New Roman" w:hAnsi="Times New Roman"/>
          <w:szCs w:val="24"/>
        </w:rPr>
        <w:t xml:space="preserve">Division </w:t>
      </w:r>
      <w:r w:rsidRPr="00A37DB9">
        <w:rPr>
          <w:rFonts w:ascii="Times New Roman" w:hAnsi="Times New Roman"/>
          <w:szCs w:val="24"/>
        </w:rPr>
        <w:t xml:space="preserve">of Arkansas State Police, may interview students without a court order for the purpose of investigating suspected child abuse. In instances where the interviewers deem it necessary, they may exercise a “72-hour hold ” without first obtaining a court order. Other questioning </w:t>
      </w:r>
      <w:r w:rsidRPr="00A37DB9">
        <w:rPr>
          <w:rFonts w:ascii="Times New Roman" w:hAnsi="Times New Roman"/>
          <w:color w:val="000000"/>
          <w:szCs w:val="24"/>
        </w:rPr>
        <w:t xml:space="preserve">of students by non-school personnel shall be granted only with a court order directing such questioning, with permission of the parents of a student (or the student if above eighteen [18] years of age), or in response to a subpoena or arrest warrant. </w:t>
      </w:r>
    </w:p>
    <w:p w14:paraId="2FB926D5" w14:textId="77777777" w:rsidR="005D377C" w:rsidRPr="00A37DB9" w:rsidRDefault="005D377C" w:rsidP="005D377C">
      <w:pPr>
        <w:rPr>
          <w:rFonts w:ascii="Times New Roman" w:hAnsi="Times New Roman"/>
          <w:color w:val="000000"/>
          <w:szCs w:val="24"/>
        </w:rPr>
      </w:pPr>
    </w:p>
    <w:p w14:paraId="6D138CF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If the school makes a report to any law enforcement agency concerning student misconduct or if access to a student is granted to a law enforcement agency due to a court order, the Director shall make a good faith effort to contact the student’s parent, legal guardian, person having lawful control </w:t>
      </w:r>
      <w:r w:rsidR="00116292">
        <w:rPr>
          <w:rFonts w:ascii="Times New Roman" w:hAnsi="Times New Roman"/>
          <w:color w:val="000000"/>
          <w:szCs w:val="24"/>
        </w:rPr>
        <w:t xml:space="preserve">of the student, or person standing in loco parentis </w:t>
      </w:r>
      <w:r w:rsidRPr="00A37DB9">
        <w:rPr>
          <w:rFonts w:ascii="Times New Roman" w:hAnsi="Times New Roman"/>
          <w:szCs w:val="24"/>
        </w:rPr>
        <w:t xml:space="preserve">The Director shall not attempt to make such contact if presented documentation by the investigator that notification is prohibited because a parent, guardian, </w:t>
      </w:r>
      <w:r w:rsidR="00116292">
        <w:rPr>
          <w:rFonts w:ascii="Times New Roman" w:hAnsi="Times New Roman"/>
          <w:szCs w:val="24"/>
        </w:rPr>
        <w:t>person having lawful control of the student</w:t>
      </w:r>
      <w:r w:rsidRPr="00A37DB9">
        <w:rPr>
          <w:rFonts w:ascii="Times New Roman" w:hAnsi="Times New Roman"/>
          <w:szCs w:val="24"/>
        </w:rPr>
        <w:t xml:space="preserve">, or person standing in loco parentis is named as an alleged offender of the suspected child maltreatment. This exception applies only to interview requests made by a law enforcement officer, an investigator of the Crimes Against </w:t>
      </w:r>
      <w:r w:rsidRPr="00A37DB9">
        <w:rPr>
          <w:rFonts w:ascii="Times New Roman" w:hAnsi="Times New Roman"/>
          <w:szCs w:val="24"/>
        </w:rPr>
        <w:lastRenderedPageBreak/>
        <w:t xml:space="preserve">Children Division of the </w:t>
      </w:r>
      <w:r w:rsidR="00116292">
        <w:rPr>
          <w:rFonts w:ascii="Times New Roman" w:hAnsi="Times New Roman"/>
          <w:szCs w:val="24"/>
        </w:rPr>
        <w:t xml:space="preserve">Divion </w:t>
      </w:r>
      <w:r w:rsidRPr="00A37DB9">
        <w:rPr>
          <w:rFonts w:ascii="Times New Roman" w:hAnsi="Times New Roman"/>
          <w:szCs w:val="24"/>
        </w:rPr>
        <w:t>of Arkansas State Police, or an investigator or employee of the Department of Human Services.</w:t>
      </w:r>
    </w:p>
    <w:p w14:paraId="221507C0" w14:textId="77777777" w:rsidR="005D377C" w:rsidRPr="00A37DB9" w:rsidRDefault="005D377C" w:rsidP="005D377C">
      <w:pPr>
        <w:rPr>
          <w:rFonts w:ascii="Times New Roman" w:hAnsi="Times New Roman"/>
          <w:color w:val="000000"/>
          <w:szCs w:val="24"/>
        </w:rPr>
      </w:pPr>
    </w:p>
    <w:p w14:paraId="1BD726FF"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In instances other than those related to cases of suspected child abuse, the Director must release a student to either a police officer who presents a subpoena for the student, or a warrant for arrest, or to an agent of state social services or an agent of a court with jurisdiction over a child with a court order signed by a judge. Upon release of the student, the Director shall give the student’s parent, legal guardian, person having lawful control </w:t>
      </w:r>
      <w:r w:rsidR="00116292">
        <w:rPr>
          <w:rFonts w:ascii="Times New Roman" w:hAnsi="Times New Roman"/>
          <w:szCs w:val="24"/>
        </w:rPr>
        <w:t>of the student,</w:t>
      </w:r>
      <w:r w:rsidRPr="00A37DB9">
        <w:rPr>
          <w:rFonts w:ascii="Times New Roman" w:hAnsi="Times New Roman"/>
          <w:szCs w:val="24"/>
        </w:rPr>
        <w:t xml:space="preserve"> or person </w:t>
      </w:r>
      <w:r w:rsidR="00116292">
        <w:rPr>
          <w:rFonts w:ascii="Times New Roman" w:hAnsi="Times New Roman"/>
          <w:szCs w:val="24"/>
        </w:rPr>
        <w:t>standing</w:t>
      </w:r>
      <w:r w:rsidRPr="00A37DB9">
        <w:rPr>
          <w:rFonts w:ascii="Times New Roman" w:hAnsi="Times New Roman"/>
          <w:szCs w:val="24"/>
        </w:rPr>
        <w:t xml:space="preserve"> in loco parentis notice that the student has been taken into custody by law enforcement personnel or a state’s social services agency. If the Director is unable to reach the parent, he or she shall make a reasonable, good faith effort to get a message to the parent to call the Director, and leave both a day and an after hours telephone number.</w:t>
      </w:r>
    </w:p>
    <w:p w14:paraId="27FFBABD" w14:textId="77777777" w:rsidR="005D377C" w:rsidRDefault="005D377C" w:rsidP="005D377C">
      <w:pPr>
        <w:rPr>
          <w:rFonts w:ascii="Times New Roman" w:hAnsi="Times New Roman"/>
          <w:szCs w:val="24"/>
        </w:rPr>
      </w:pPr>
    </w:p>
    <w:p w14:paraId="18AB9DAF" w14:textId="77777777" w:rsidR="005D377C" w:rsidRPr="00A37DB9" w:rsidRDefault="005D377C" w:rsidP="005D377C">
      <w:pPr>
        <w:rPr>
          <w:rFonts w:ascii="Times New Roman" w:hAnsi="Times New Roman"/>
          <w:szCs w:val="24"/>
        </w:rPr>
      </w:pPr>
    </w:p>
    <w:p w14:paraId="70509839" w14:textId="77777777" w:rsidR="005D377C" w:rsidRPr="00A37DB9" w:rsidRDefault="005D377C" w:rsidP="005D377C">
      <w:pPr>
        <w:rPr>
          <w:rFonts w:ascii="Times New Roman" w:hAnsi="Times New Roman"/>
          <w:color w:val="000000"/>
          <w:szCs w:val="24"/>
        </w:rPr>
      </w:pPr>
    </w:p>
    <w:p w14:paraId="5EECB2E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9971211"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14:paraId="739CF615" w14:textId="77777777" w:rsidR="005D377C" w:rsidRDefault="005D377C" w:rsidP="005D377C">
      <w:pPr>
        <w:rPr>
          <w:rFonts w:ascii="Times New Roman" w:hAnsi="Times New Roman"/>
          <w:color w:val="000000"/>
          <w:szCs w:val="24"/>
        </w:rPr>
      </w:pPr>
    </w:p>
    <w:p w14:paraId="679970A6" w14:textId="77777777" w:rsidR="005D377C" w:rsidRPr="00A37DB9" w:rsidRDefault="005D377C" w:rsidP="005D377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4.33—STUDENTS’ VEHICLES</w:t>
      </w:r>
    </w:p>
    <w:p w14:paraId="0483753D" w14:textId="77777777" w:rsidR="005D377C" w:rsidRPr="00A37DB9" w:rsidRDefault="005D377C" w:rsidP="005D377C">
      <w:pPr>
        <w:rPr>
          <w:rFonts w:ascii="Times New Roman" w:hAnsi="Times New Roman"/>
          <w:color w:val="000000"/>
          <w:szCs w:val="24"/>
        </w:rPr>
      </w:pPr>
    </w:p>
    <w:p w14:paraId="42354BF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A student who has presented a valid driver’s license and proof of insurance to the appropriate office personnel, may drive his/her vehicle to school. Vehicles driven to school shall be parked in the area designated for student parking.  Parking on school property is a privilege which may be denied to a student for any disiplinary violation, at the discretion of the Director</w:t>
      </w:r>
      <w:r>
        <w:rPr>
          <w:rFonts w:ascii="Times New Roman" w:hAnsi="Times New Roman"/>
          <w:color w:val="000000"/>
          <w:szCs w:val="24"/>
        </w:rPr>
        <w:t>.</w:t>
      </w:r>
    </w:p>
    <w:p w14:paraId="11B06CBF" w14:textId="77777777" w:rsidR="005D377C" w:rsidRPr="00A37DB9" w:rsidRDefault="005D377C" w:rsidP="005D377C">
      <w:pPr>
        <w:rPr>
          <w:rFonts w:ascii="Times New Roman" w:hAnsi="Times New Roman"/>
          <w:color w:val="000000"/>
          <w:szCs w:val="24"/>
        </w:rPr>
      </w:pPr>
    </w:p>
    <w:p w14:paraId="3848945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Students are not permitted to loiter in parking areas and are not to return to their vehicles during the school day for any reason unless given permission to do so by school personnel.</w:t>
      </w:r>
    </w:p>
    <w:p w14:paraId="536F5C84" w14:textId="77777777" w:rsidR="005D377C" w:rsidRPr="00A37DB9" w:rsidRDefault="005D377C" w:rsidP="005D377C">
      <w:pPr>
        <w:rPr>
          <w:rFonts w:ascii="Times New Roman" w:hAnsi="Times New Roman"/>
          <w:color w:val="000000"/>
          <w:szCs w:val="24"/>
        </w:rPr>
      </w:pPr>
    </w:p>
    <w:p w14:paraId="723D136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It is understood that there is no expectation of privacy in vehicles in parking areas. Drivers of vehicles parked on a school campus will be held accountable for illegal substances or any other item prohibited by school policy found in their vehicle. </w:t>
      </w:r>
      <w:r w:rsidRPr="00A37DB9">
        <w:rPr>
          <w:rFonts w:ascii="Times New Roman" w:hAnsi="Times New Roman"/>
          <w:spacing w:val="-8"/>
          <w:szCs w:val="24"/>
        </w:rPr>
        <w:t>The act of a student parking a vehicle on campus is a grant of permission for school or law enforcement authorities to search that vehicle.</w:t>
      </w:r>
    </w:p>
    <w:p w14:paraId="2C1E8CB8" w14:textId="77777777" w:rsidR="005D377C" w:rsidRDefault="005D377C" w:rsidP="005D377C">
      <w:pPr>
        <w:rPr>
          <w:rFonts w:ascii="Times New Roman" w:hAnsi="Times New Roman"/>
          <w:b/>
          <w:color w:val="000000"/>
          <w:szCs w:val="24"/>
        </w:rPr>
      </w:pPr>
    </w:p>
    <w:p w14:paraId="2B094623" w14:textId="77777777" w:rsidR="005D377C" w:rsidRPr="00A37DB9" w:rsidRDefault="005D377C" w:rsidP="005D377C">
      <w:pPr>
        <w:rPr>
          <w:rFonts w:ascii="Times New Roman" w:hAnsi="Times New Roman"/>
          <w:color w:val="000000"/>
          <w:szCs w:val="24"/>
        </w:rPr>
      </w:pPr>
    </w:p>
    <w:p w14:paraId="1DD477A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AFEC0FE"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April 26, 2012</w:t>
      </w:r>
    </w:p>
    <w:p w14:paraId="1A3EB820" w14:textId="77777777" w:rsidR="005D377C" w:rsidRPr="00A37DB9" w:rsidRDefault="005D377C" w:rsidP="005D377C">
      <w:pPr>
        <w:rPr>
          <w:rFonts w:ascii="Times New Roman" w:hAnsi="Times New Roman"/>
          <w:color w:val="000000"/>
          <w:szCs w:val="24"/>
        </w:rPr>
      </w:pPr>
    </w:p>
    <w:p w14:paraId="732A742C" w14:textId="77777777" w:rsidR="005D377C" w:rsidRPr="00A37DB9" w:rsidRDefault="005D377C" w:rsidP="005D377C">
      <w:pPr>
        <w:rPr>
          <w:rFonts w:ascii="Times New Roman" w:hAnsi="Times New Roman"/>
          <w:color w:val="000000"/>
          <w:szCs w:val="24"/>
        </w:rPr>
      </w:pPr>
    </w:p>
    <w:p w14:paraId="3EB79FF0" w14:textId="77777777" w:rsidR="005D377C" w:rsidRPr="00A37DB9" w:rsidRDefault="005D377C" w:rsidP="005D377C">
      <w:pPr>
        <w:rPr>
          <w:rFonts w:ascii="Times New Roman" w:hAnsi="Times New Roman"/>
          <w:color w:val="000000"/>
          <w:szCs w:val="24"/>
        </w:rPr>
      </w:pPr>
    </w:p>
    <w:p w14:paraId="257FA004" w14:textId="77777777" w:rsidR="005D377C" w:rsidRPr="00A37DB9" w:rsidRDefault="005D377C" w:rsidP="005D377C">
      <w:pPr>
        <w:rPr>
          <w:rFonts w:ascii="Times New Roman" w:hAnsi="Times New Roman"/>
          <w:color w:val="000000"/>
          <w:szCs w:val="24"/>
        </w:rPr>
      </w:pPr>
    </w:p>
    <w:p w14:paraId="2C2A8D86" w14:textId="77777777" w:rsidR="005D377C" w:rsidRPr="00A37DB9" w:rsidRDefault="005D377C" w:rsidP="005D377C">
      <w:pPr>
        <w:rPr>
          <w:rFonts w:ascii="Times New Roman" w:hAnsi="Times New Roman"/>
          <w:color w:val="000000"/>
          <w:szCs w:val="24"/>
        </w:rPr>
      </w:pPr>
    </w:p>
    <w:p w14:paraId="77841FDF" w14:textId="77777777" w:rsidR="005D377C" w:rsidRPr="00A37DB9" w:rsidRDefault="005D377C" w:rsidP="005D377C">
      <w:pPr>
        <w:rPr>
          <w:rFonts w:ascii="Times New Roman" w:hAnsi="Times New Roman"/>
          <w:color w:val="000000"/>
          <w:szCs w:val="24"/>
        </w:rPr>
      </w:pPr>
    </w:p>
    <w:p w14:paraId="22C7B82E" w14:textId="77777777" w:rsidR="005D377C" w:rsidRPr="00A37DB9" w:rsidRDefault="005D377C" w:rsidP="005D377C">
      <w:pPr>
        <w:rPr>
          <w:rFonts w:ascii="Times New Roman" w:hAnsi="Times New Roman"/>
          <w:color w:val="000000"/>
          <w:szCs w:val="24"/>
        </w:rPr>
      </w:pPr>
    </w:p>
    <w:p w14:paraId="62F19473" w14:textId="77777777" w:rsidR="005D377C" w:rsidRPr="00A37DB9" w:rsidRDefault="005D377C" w:rsidP="005D377C">
      <w:pPr>
        <w:rPr>
          <w:rFonts w:ascii="Times New Roman" w:hAnsi="Times New Roman"/>
          <w:color w:val="000000"/>
          <w:szCs w:val="24"/>
        </w:rPr>
      </w:pPr>
    </w:p>
    <w:p w14:paraId="68D8F483" w14:textId="77777777" w:rsidR="005D377C" w:rsidRPr="00A37DB9" w:rsidRDefault="005D377C" w:rsidP="005D377C">
      <w:pPr>
        <w:rPr>
          <w:rFonts w:ascii="Times New Roman" w:hAnsi="Times New Roman"/>
          <w:color w:val="000000"/>
          <w:szCs w:val="24"/>
        </w:rPr>
      </w:pPr>
    </w:p>
    <w:p w14:paraId="662945A4" w14:textId="77777777" w:rsidR="005D377C" w:rsidRPr="00A37DB9" w:rsidRDefault="005D377C" w:rsidP="005D377C">
      <w:pPr>
        <w:rPr>
          <w:rFonts w:ascii="Times New Roman" w:hAnsi="Times New Roman"/>
          <w:color w:val="000000"/>
          <w:szCs w:val="24"/>
        </w:rPr>
      </w:pPr>
    </w:p>
    <w:p w14:paraId="58618EAD" w14:textId="77777777" w:rsidR="005D377C" w:rsidRPr="00A37DB9" w:rsidRDefault="005D377C" w:rsidP="005D377C">
      <w:pPr>
        <w:rPr>
          <w:rFonts w:ascii="Times New Roman" w:hAnsi="Times New Roman"/>
          <w:color w:val="000000"/>
          <w:szCs w:val="24"/>
        </w:rPr>
      </w:pPr>
    </w:p>
    <w:p w14:paraId="31AB647B" w14:textId="77777777" w:rsidR="005D377C" w:rsidRPr="00A37DB9" w:rsidRDefault="005D377C" w:rsidP="005D377C">
      <w:pPr>
        <w:rPr>
          <w:rFonts w:ascii="Times New Roman" w:hAnsi="Times New Roman"/>
          <w:color w:val="000000"/>
          <w:szCs w:val="24"/>
        </w:rPr>
      </w:pPr>
    </w:p>
    <w:p w14:paraId="173A902A" w14:textId="77777777" w:rsidR="005D377C" w:rsidRPr="00A37DB9" w:rsidRDefault="005D377C" w:rsidP="005D377C">
      <w:pPr>
        <w:rPr>
          <w:rFonts w:ascii="Times New Roman" w:hAnsi="Times New Roman"/>
          <w:color w:val="000000"/>
          <w:szCs w:val="24"/>
        </w:rPr>
      </w:pPr>
    </w:p>
    <w:p w14:paraId="3CB947B1" w14:textId="77777777" w:rsidR="005D377C" w:rsidRPr="00A37DB9" w:rsidRDefault="005D377C" w:rsidP="005D377C">
      <w:pPr>
        <w:rPr>
          <w:rFonts w:ascii="Times New Roman" w:hAnsi="Times New Roman"/>
          <w:color w:val="000000"/>
          <w:szCs w:val="24"/>
        </w:rPr>
      </w:pPr>
    </w:p>
    <w:p w14:paraId="2B002020" w14:textId="77777777" w:rsidR="005D377C" w:rsidRPr="00A37DB9" w:rsidRDefault="005D377C" w:rsidP="005D377C">
      <w:pPr>
        <w:rPr>
          <w:rFonts w:ascii="Times New Roman" w:hAnsi="Times New Roman"/>
          <w:color w:val="000000"/>
          <w:szCs w:val="24"/>
        </w:rPr>
      </w:pPr>
    </w:p>
    <w:p w14:paraId="3EDD48C3" w14:textId="77777777" w:rsidR="005D377C" w:rsidRPr="00A37DB9" w:rsidRDefault="005D377C" w:rsidP="005D377C">
      <w:pPr>
        <w:rPr>
          <w:rFonts w:ascii="Times New Roman" w:hAnsi="Times New Roman"/>
          <w:color w:val="000000"/>
          <w:szCs w:val="24"/>
        </w:rPr>
      </w:pPr>
    </w:p>
    <w:p w14:paraId="4A3D3236" w14:textId="77777777" w:rsidR="005D377C" w:rsidRPr="00A37DB9" w:rsidRDefault="005D377C" w:rsidP="005D377C">
      <w:pPr>
        <w:rPr>
          <w:rFonts w:ascii="Times New Roman" w:hAnsi="Times New Roman"/>
          <w:color w:val="000000"/>
          <w:szCs w:val="24"/>
        </w:rPr>
      </w:pPr>
    </w:p>
    <w:p w14:paraId="28BC2580" w14:textId="77777777" w:rsidR="005D377C" w:rsidRPr="00A37DB9" w:rsidRDefault="005D377C" w:rsidP="005D377C">
      <w:pPr>
        <w:rPr>
          <w:rFonts w:ascii="Times New Roman" w:hAnsi="Times New Roman"/>
          <w:color w:val="000000"/>
          <w:szCs w:val="24"/>
        </w:rPr>
      </w:pPr>
    </w:p>
    <w:p w14:paraId="54F757D8" w14:textId="77777777" w:rsidR="005D377C" w:rsidRPr="00A37DB9" w:rsidRDefault="005D377C" w:rsidP="005D377C">
      <w:pPr>
        <w:rPr>
          <w:rFonts w:ascii="Times New Roman" w:hAnsi="Times New Roman"/>
          <w:color w:val="000000"/>
          <w:szCs w:val="24"/>
        </w:rPr>
      </w:pPr>
    </w:p>
    <w:p w14:paraId="2FF1EA16" w14:textId="77777777" w:rsidR="005D377C" w:rsidRPr="00A37DB9" w:rsidRDefault="005D377C" w:rsidP="005D377C">
      <w:pPr>
        <w:rPr>
          <w:rFonts w:ascii="Times New Roman" w:hAnsi="Times New Roman"/>
          <w:color w:val="000000"/>
          <w:szCs w:val="24"/>
        </w:rPr>
      </w:pPr>
    </w:p>
    <w:p w14:paraId="6EAE280E" w14:textId="77777777" w:rsidR="005D377C" w:rsidRPr="00A37DB9" w:rsidRDefault="005D377C" w:rsidP="005D377C">
      <w:pPr>
        <w:rPr>
          <w:rFonts w:ascii="Times New Roman" w:hAnsi="Times New Roman"/>
          <w:color w:val="000000"/>
          <w:szCs w:val="24"/>
        </w:rPr>
      </w:pPr>
    </w:p>
    <w:p w14:paraId="2A4387AA" w14:textId="77777777" w:rsidR="005D377C" w:rsidRPr="00A37DB9" w:rsidRDefault="005D377C" w:rsidP="005D377C">
      <w:pPr>
        <w:rPr>
          <w:rFonts w:ascii="Times New Roman" w:hAnsi="Times New Roman"/>
          <w:color w:val="000000"/>
          <w:szCs w:val="24"/>
        </w:rPr>
      </w:pPr>
    </w:p>
    <w:p w14:paraId="7BB851DB" w14:textId="77777777" w:rsidR="005D377C" w:rsidRPr="00A37DB9" w:rsidRDefault="005D377C" w:rsidP="005D377C">
      <w:pPr>
        <w:rPr>
          <w:rFonts w:ascii="Times New Roman" w:hAnsi="Times New Roman"/>
          <w:color w:val="000000"/>
          <w:szCs w:val="24"/>
        </w:rPr>
      </w:pPr>
    </w:p>
    <w:p w14:paraId="69293B3D" w14:textId="77777777" w:rsidR="005D377C" w:rsidRPr="00A37DB9" w:rsidRDefault="005D377C" w:rsidP="005D377C">
      <w:pPr>
        <w:rPr>
          <w:rFonts w:ascii="Times New Roman" w:hAnsi="Times New Roman"/>
          <w:color w:val="000000"/>
          <w:szCs w:val="24"/>
        </w:rPr>
      </w:pPr>
    </w:p>
    <w:p w14:paraId="6DD27696"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4.34—COMMUNICABLE DISEASES AND PARASITES</w:t>
      </w:r>
    </w:p>
    <w:p w14:paraId="3E1C5A1E" w14:textId="77777777" w:rsidR="005D377C" w:rsidRPr="00A37DB9" w:rsidRDefault="005D377C" w:rsidP="005D377C">
      <w:pPr>
        <w:rPr>
          <w:rFonts w:ascii="Times New Roman" w:hAnsi="Times New Roman"/>
          <w:color w:val="000000"/>
          <w:szCs w:val="24"/>
        </w:rPr>
      </w:pPr>
    </w:p>
    <w:p w14:paraId="60BA1407" w14:textId="01857F55"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Students with communicable diseases or with human host parasites that are transmittable in a school environment shall demonstrate respect for other students by not attending school while they are capable of transmitting their condition to others. Students whom  the school nurse determines are unwell or unfit for school attendance or who are believed to have a communicable disease or condition will be required to be picked up by their parent or guardian. Specific examples include, but are not limited to: </w:t>
      </w:r>
      <w:r>
        <w:rPr>
          <w:rFonts w:ascii="Times New Roman" w:hAnsi="Times New Roman"/>
          <w:szCs w:val="24"/>
        </w:rPr>
        <w:t>Varicella (</w:t>
      </w:r>
      <w:r w:rsidRPr="00A37DB9">
        <w:rPr>
          <w:rFonts w:ascii="Times New Roman" w:hAnsi="Times New Roman"/>
          <w:szCs w:val="24"/>
        </w:rPr>
        <w:t>chicken pox</w:t>
      </w:r>
      <w:r>
        <w:rPr>
          <w:rFonts w:ascii="Times New Roman" w:hAnsi="Times New Roman"/>
          <w:szCs w:val="24"/>
        </w:rPr>
        <w:t>)</w:t>
      </w:r>
      <w:r w:rsidRPr="00A37DB9">
        <w:rPr>
          <w:rFonts w:ascii="Times New Roman" w:hAnsi="Times New Roman"/>
          <w:szCs w:val="24"/>
        </w:rPr>
        <w:t xml:space="preserve">, measles, scabies, conjunctivitis (Pink Eye), impetigo/MRSA (Methicillin-resistant Staphylococcus aureus), streptococcal and staphylococcal infections, ringworm, mononucleosis, Hepatitis A, B or C, mumps, vomiting, diarrhea, and fever (100.4 F when taken orally). A student who has been sent home by the school nurse will be subsequently readmitted, at the discretion of the school, when the student is no longer a transmission risk. In some instances, a letter from a health care provider may be required prior to the student being readmitted to the school. </w:t>
      </w:r>
    </w:p>
    <w:p w14:paraId="5D9F364B" w14:textId="77777777" w:rsidR="005D377C" w:rsidRPr="00A37DB9" w:rsidRDefault="005D377C" w:rsidP="005D377C">
      <w:pPr>
        <w:ind w:right="-3"/>
        <w:rPr>
          <w:rFonts w:ascii="Times New Roman" w:hAnsi="Times New Roman"/>
          <w:szCs w:val="24"/>
        </w:rPr>
      </w:pPr>
    </w:p>
    <w:p w14:paraId="3FF2CEB6"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To help control the possible spread of communicable diseases, school personnel shall follow the school's exposure control plan when dealing with any bloodborne, foodborne, and airborne pathogens exposures. Standard precautions shall be followed relating to the handling, disposal, and cleanup of blood and other potentially infectious materials such as all body fluids, secretions and excretions (except sweat). </w:t>
      </w:r>
    </w:p>
    <w:p w14:paraId="60F0F26F" w14:textId="77777777" w:rsidR="005D377C" w:rsidRPr="00A37DB9" w:rsidRDefault="005D377C" w:rsidP="005D377C">
      <w:pPr>
        <w:ind w:right="-3"/>
        <w:rPr>
          <w:rFonts w:ascii="Times New Roman" w:hAnsi="Times New Roman"/>
          <w:szCs w:val="24"/>
        </w:rPr>
      </w:pPr>
    </w:p>
    <w:p w14:paraId="16916FC2" w14:textId="77777777" w:rsidR="005D377C" w:rsidRPr="00A37DB9" w:rsidRDefault="005D377C" w:rsidP="005D377C">
      <w:pPr>
        <w:ind w:right="-3"/>
        <w:rPr>
          <w:rFonts w:ascii="Times New Roman" w:hAnsi="Times New Roman"/>
          <w:szCs w:val="24"/>
        </w:rPr>
      </w:pPr>
      <w:r w:rsidRPr="000D3382">
        <w:rPr>
          <w:rFonts w:ascii="Times New Roman" w:hAnsi="Times New Roman"/>
        </w:rPr>
        <w:t>In accordance with 4.57—IMMUNIZATIONS, t</w:t>
      </w:r>
      <w:r w:rsidRPr="000D3382">
        <w:rPr>
          <w:rFonts w:ascii="Times New Roman" w:hAnsi="Times New Roman"/>
          <w:szCs w:val="24"/>
        </w:rPr>
        <w:t>he</w:t>
      </w:r>
      <w:r w:rsidRPr="00A37DB9">
        <w:rPr>
          <w:rFonts w:ascii="Times New Roman" w:hAnsi="Times New Roman"/>
          <w:szCs w:val="24"/>
        </w:rPr>
        <w:t xml:space="preserve"> school shall maintain a copy of each student's immunization record and a list of individuals with exemptions from immunization which shall be education records as defined in policy 4.13. That policy provides that an education record may be disclosed to appropriate parties in connection with an emergency if knowledge of the information is necessary to protect the health or safety of the student or other individuals. </w:t>
      </w:r>
    </w:p>
    <w:p w14:paraId="64791A60" w14:textId="77777777" w:rsidR="005D377C" w:rsidRPr="00A37DB9" w:rsidRDefault="005D377C" w:rsidP="005D377C">
      <w:pPr>
        <w:ind w:right="-3"/>
        <w:rPr>
          <w:rFonts w:ascii="Times New Roman" w:hAnsi="Times New Roman"/>
          <w:szCs w:val="24"/>
        </w:rPr>
      </w:pPr>
    </w:p>
    <w:p w14:paraId="14F5B7DC"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A student enrolled in the school who has an immunization exemption may be removed from school at the discretion of the Arkansas Department of Health during an outbreak of the disease for which the student is not vaccinated. The student may not return to the school until the outbreak has been resolved and the student's return to school is approved by the Arkansas Department of Health.</w:t>
      </w:r>
    </w:p>
    <w:p w14:paraId="319B2460" w14:textId="77777777" w:rsidR="005D377C" w:rsidRPr="00A37DB9" w:rsidRDefault="005D377C" w:rsidP="005D377C">
      <w:pPr>
        <w:ind w:right="-3"/>
        <w:rPr>
          <w:rFonts w:ascii="Times New Roman" w:hAnsi="Times New Roman"/>
          <w:szCs w:val="24"/>
        </w:rPr>
      </w:pPr>
    </w:p>
    <w:p w14:paraId="27CF4C38"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parents or legal guardians of students found to have live human host parasites that are transmittable in a school environment will be asked to pick their child up at the end of the school day. The parents or legal guardians will be given information concerning the eradication and control of human host parasites A student may be readmitted after the school nurse or designee has determined the student no longer has live human host parasites that are transmittable in a school environment.</w:t>
      </w:r>
    </w:p>
    <w:p w14:paraId="56ABD5E9" w14:textId="77777777" w:rsidR="005D377C" w:rsidRPr="00A37DB9" w:rsidRDefault="005D377C" w:rsidP="005D377C">
      <w:pPr>
        <w:ind w:right="-3"/>
        <w:rPr>
          <w:rFonts w:ascii="Times New Roman" w:hAnsi="Times New Roman"/>
          <w:szCs w:val="24"/>
        </w:rPr>
      </w:pPr>
    </w:p>
    <w:p w14:paraId="193A361F"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Each school may conduct screenings of students for human host parasites that are transmittable in a school environment as needed. The screenings shall be conducted in a manner that respects the privacy and confidentiality of each student.</w:t>
      </w:r>
    </w:p>
    <w:p w14:paraId="693AFB02" w14:textId="77777777" w:rsidR="005D377C" w:rsidRPr="00A37DB9" w:rsidRDefault="005D377C" w:rsidP="005D377C">
      <w:pPr>
        <w:ind w:right="-3"/>
        <w:rPr>
          <w:rFonts w:ascii="Times New Roman" w:hAnsi="Times New Roman"/>
          <w:szCs w:val="24"/>
        </w:rPr>
      </w:pPr>
    </w:p>
    <w:p w14:paraId="4F1D2D0B" w14:textId="77777777" w:rsidR="005D377C" w:rsidRPr="00A37DB9" w:rsidRDefault="005D377C" w:rsidP="005D377C">
      <w:pPr>
        <w:ind w:right="-3"/>
        <w:rPr>
          <w:rFonts w:ascii="Times New Roman" w:hAnsi="Times New Roman"/>
          <w:b/>
          <w:szCs w:val="24"/>
        </w:rPr>
      </w:pPr>
    </w:p>
    <w:p w14:paraId="2D55CC66"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September 3, 2002</w:t>
      </w:r>
    </w:p>
    <w:p w14:paraId="4F8F30E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Pr>
          <w:rFonts w:ascii="Times New Roman" w:hAnsi="Times New Roman"/>
          <w:szCs w:val="24"/>
        </w:rPr>
        <w:t>June 2</w:t>
      </w:r>
      <w:r w:rsidR="00116292">
        <w:rPr>
          <w:rFonts w:ascii="Times New Roman" w:hAnsi="Times New Roman"/>
          <w:szCs w:val="24"/>
        </w:rPr>
        <w:t>7, 2019</w:t>
      </w:r>
    </w:p>
    <w:p w14:paraId="4353210C" w14:textId="77777777" w:rsidR="005D377C" w:rsidRDefault="005D377C" w:rsidP="005D377C">
      <w:pPr>
        <w:rPr>
          <w:rFonts w:ascii="Times New Roman" w:hAnsi="Times New Roman"/>
          <w:color w:val="000000"/>
          <w:szCs w:val="24"/>
        </w:rPr>
      </w:pPr>
    </w:p>
    <w:p w14:paraId="6727A61E" w14:textId="77777777" w:rsidR="005D377C" w:rsidRDefault="005D377C" w:rsidP="005D377C">
      <w:pPr>
        <w:rPr>
          <w:rFonts w:ascii="Times New Roman" w:hAnsi="Times New Roman"/>
          <w:color w:val="000000"/>
          <w:szCs w:val="24"/>
        </w:rPr>
      </w:pPr>
    </w:p>
    <w:p w14:paraId="771CC827" w14:textId="77777777" w:rsidR="005D377C" w:rsidRDefault="005D377C" w:rsidP="005D377C">
      <w:pPr>
        <w:rPr>
          <w:rFonts w:ascii="Times New Roman" w:hAnsi="Times New Roman"/>
          <w:color w:val="000000"/>
          <w:szCs w:val="24"/>
        </w:rPr>
      </w:pPr>
    </w:p>
    <w:p w14:paraId="263778A8" w14:textId="77777777" w:rsidR="005D377C" w:rsidRDefault="005D377C" w:rsidP="005D377C">
      <w:pPr>
        <w:rPr>
          <w:rFonts w:ascii="Times New Roman" w:hAnsi="Times New Roman"/>
          <w:color w:val="000000"/>
          <w:szCs w:val="24"/>
        </w:rPr>
      </w:pPr>
    </w:p>
    <w:p w14:paraId="391C7B81" w14:textId="77777777" w:rsidR="005D377C" w:rsidRDefault="005D377C" w:rsidP="005D377C">
      <w:pPr>
        <w:rPr>
          <w:rFonts w:ascii="Times New Roman" w:hAnsi="Times New Roman"/>
          <w:color w:val="000000"/>
          <w:szCs w:val="24"/>
        </w:rPr>
      </w:pPr>
    </w:p>
    <w:p w14:paraId="14BADFBA" w14:textId="77777777" w:rsidR="005D377C" w:rsidRDefault="005D377C" w:rsidP="005D377C">
      <w:pPr>
        <w:rPr>
          <w:rFonts w:ascii="Times New Roman" w:hAnsi="Times New Roman"/>
          <w:color w:val="000000"/>
          <w:szCs w:val="24"/>
        </w:rPr>
      </w:pPr>
    </w:p>
    <w:p w14:paraId="6025B092" w14:textId="77777777" w:rsidR="005D377C" w:rsidRDefault="005D377C" w:rsidP="005D377C">
      <w:pPr>
        <w:rPr>
          <w:rFonts w:ascii="Times New Roman" w:hAnsi="Times New Roman"/>
          <w:color w:val="000000"/>
          <w:szCs w:val="24"/>
        </w:rPr>
      </w:pPr>
    </w:p>
    <w:p w14:paraId="20F3AE41" w14:textId="77777777" w:rsidR="005D377C" w:rsidRDefault="005D377C" w:rsidP="005D377C">
      <w:pPr>
        <w:rPr>
          <w:rFonts w:ascii="Times New Roman" w:hAnsi="Times New Roman"/>
          <w:color w:val="000000"/>
          <w:szCs w:val="24"/>
        </w:rPr>
      </w:pPr>
    </w:p>
    <w:p w14:paraId="3F70A597" w14:textId="77777777" w:rsidR="005D377C" w:rsidRDefault="005D377C" w:rsidP="005D377C">
      <w:pPr>
        <w:rPr>
          <w:rFonts w:ascii="Times New Roman" w:hAnsi="Times New Roman"/>
          <w:color w:val="000000"/>
          <w:szCs w:val="24"/>
        </w:rPr>
      </w:pPr>
    </w:p>
    <w:p w14:paraId="5F8D719D" w14:textId="77777777" w:rsidR="005D377C" w:rsidRDefault="005D377C" w:rsidP="005D377C">
      <w:pPr>
        <w:rPr>
          <w:rFonts w:ascii="Times New Roman" w:hAnsi="Times New Roman"/>
          <w:color w:val="000000"/>
          <w:szCs w:val="24"/>
        </w:rPr>
      </w:pPr>
    </w:p>
    <w:p w14:paraId="504C731E" w14:textId="77777777" w:rsidR="005D377C" w:rsidRDefault="005D377C" w:rsidP="005D377C">
      <w:pPr>
        <w:rPr>
          <w:rFonts w:ascii="Times New Roman" w:hAnsi="Times New Roman"/>
          <w:color w:val="000000"/>
          <w:szCs w:val="24"/>
        </w:rPr>
      </w:pPr>
    </w:p>
    <w:p w14:paraId="1FE932FF" w14:textId="77777777" w:rsidR="005D377C" w:rsidRDefault="005D377C" w:rsidP="005D377C">
      <w:pPr>
        <w:rPr>
          <w:rFonts w:ascii="Times New Roman" w:hAnsi="Times New Roman"/>
          <w:color w:val="000000"/>
          <w:szCs w:val="24"/>
        </w:rPr>
      </w:pPr>
    </w:p>
    <w:p w14:paraId="50562618" w14:textId="77777777" w:rsidR="005D377C" w:rsidRDefault="005D377C" w:rsidP="005D377C">
      <w:pPr>
        <w:rPr>
          <w:rFonts w:ascii="Times New Roman" w:hAnsi="Times New Roman"/>
          <w:color w:val="000000"/>
          <w:szCs w:val="24"/>
        </w:rPr>
      </w:pPr>
    </w:p>
    <w:p w14:paraId="14004F2C" w14:textId="77777777" w:rsidR="005D377C" w:rsidRDefault="005D377C" w:rsidP="005D377C">
      <w:pPr>
        <w:rPr>
          <w:rFonts w:ascii="Times New Roman" w:hAnsi="Times New Roman"/>
          <w:color w:val="000000"/>
          <w:szCs w:val="24"/>
        </w:rPr>
      </w:pPr>
    </w:p>
    <w:p w14:paraId="6AEA0666" w14:textId="77777777" w:rsidR="005D377C" w:rsidRDefault="005D377C" w:rsidP="005D377C">
      <w:pPr>
        <w:rPr>
          <w:rFonts w:ascii="Times New Roman" w:hAnsi="Times New Roman"/>
          <w:color w:val="000000"/>
          <w:szCs w:val="24"/>
        </w:rPr>
      </w:pPr>
    </w:p>
    <w:p w14:paraId="2F0478D5" w14:textId="77777777" w:rsidR="005D377C" w:rsidRDefault="005D377C" w:rsidP="005D377C">
      <w:pPr>
        <w:rPr>
          <w:rFonts w:ascii="Times New Roman" w:hAnsi="Times New Roman"/>
          <w:color w:val="000000"/>
          <w:szCs w:val="24"/>
        </w:rPr>
      </w:pPr>
    </w:p>
    <w:p w14:paraId="599C4DEE" w14:textId="77777777" w:rsidR="005D377C" w:rsidRDefault="005D377C" w:rsidP="005D377C">
      <w:pPr>
        <w:rPr>
          <w:rFonts w:ascii="Times New Roman" w:hAnsi="Times New Roman"/>
          <w:color w:val="000000"/>
          <w:szCs w:val="24"/>
        </w:rPr>
      </w:pPr>
    </w:p>
    <w:p w14:paraId="5C669966" w14:textId="77777777" w:rsidR="005D377C" w:rsidRDefault="005D377C" w:rsidP="005D377C">
      <w:pPr>
        <w:rPr>
          <w:rFonts w:ascii="Times New Roman" w:hAnsi="Times New Roman"/>
          <w:color w:val="000000"/>
          <w:szCs w:val="24"/>
        </w:rPr>
      </w:pPr>
    </w:p>
    <w:p w14:paraId="6717B425" w14:textId="77777777" w:rsidR="005D377C" w:rsidRDefault="005D377C" w:rsidP="005D377C">
      <w:pPr>
        <w:rPr>
          <w:rFonts w:ascii="Times New Roman" w:hAnsi="Times New Roman"/>
          <w:color w:val="000000"/>
          <w:szCs w:val="24"/>
        </w:rPr>
      </w:pPr>
    </w:p>
    <w:p w14:paraId="1366E455" w14:textId="77777777" w:rsidR="005D377C" w:rsidRDefault="005D377C" w:rsidP="005D377C">
      <w:pPr>
        <w:rPr>
          <w:rFonts w:ascii="Times New Roman" w:hAnsi="Times New Roman"/>
          <w:color w:val="000000"/>
          <w:szCs w:val="24"/>
        </w:rPr>
      </w:pPr>
    </w:p>
    <w:p w14:paraId="6D525224" w14:textId="77777777" w:rsidR="005D377C" w:rsidRDefault="005D377C" w:rsidP="005D377C">
      <w:pPr>
        <w:rPr>
          <w:rFonts w:ascii="Times New Roman" w:hAnsi="Times New Roman"/>
          <w:b/>
          <w:color w:val="000000"/>
          <w:szCs w:val="24"/>
        </w:rPr>
      </w:pPr>
    </w:p>
    <w:p w14:paraId="0A2610F0" w14:textId="77777777" w:rsidR="005D377C" w:rsidRDefault="005D377C" w:rsidP="005D377C">
      <w:pPr>
        <w:rPr>
          <w:rFonts w:ascii="Times New Roman" w:hAnsi="Times New Roman"/>
          <w:b/>
          <w:color w:val="000000"/>
          <w:szCs w:val="24"/>
        </w:rPr>
      </w:pPr>
    </w:p>
    <w:p w14:paraId="7164835A" w14:textId="77777777" w:rsidR="005D377C" w:rsidRDefault="005D377C" w:rsidP="005D377C">
      <w:pPr>
        <w:rPr>
          <w:rFonts w:ascii="Times New Roman" w:hAnsi="Times New Roman"/>
          <w:b/>
          <w:color w:val="000000"/>
          <w:szCs w:val="24"/>
        </w:rPr>
      </w:pPr>
    </w:p>
    <w:p w14:paraId="38100E6E" w14:textId="77777777" w:rsidR="005D377C" w:rsidRDefault="005D377C" w:rsidP="005D377C">
      <w:pPr>
        <w:rPr>
          <w:rFonts w:ascii="Times New Roman" w:hAnsi="Times New Roman"/>
          <w:b/>
          <w:color w:val="000000"/>
          <w:szCs w:val="24"/>
        </w:rPr>
      </w:pPr>
    </w:p>
    <w:p w14:paraId="5B0659D1" w14:textId="77777777" w:rsidR="005D377C" w:rsidRDefault="005D377C" w:rsidP="005D377C">
      <w:pPr>
        <w:rPr>
          <w:rFonts w:ascii="Times New Roman" w:hAnsi="Times New Roman"/>
          <w:b/>
          <w:color w:val="000000"/>
          <w:szCs w:val="24"/>
        </w:rPr>
      </w:pPr>
    </w:p>
    <w:p w14:paraId="1DB0882F" w14:textId="77777777" w:rsidR="005D377C" w:rsidRPr="00A37DB9" w:rsidRDefault="005D377C" w:rsidP="005D377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4.35—STUDENT MEDICATIONS</w:t>
      </w:r>
    </w:p>
    <w:p w14:paraId="18654413" w14:textId="77777777" w:rsidR="005D377C" w:rsidRPr="00A37DB9" w:rsidRDefault="005D377C" w:rsidP="005D377C">
      <w:pPr>
        <w:rPr>
          <w:rFonts w:ascii="Times New Roman" w:hAnsi="Times New Roman"/>
          <w:color w:val="000000"/>
          <w:szCs w:val="24"/>
        </w:rPr>
      </w:pPr>
    </w:p>
    <w:p w14:paraId="7FF14DF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Prior to the administration of any medication</w:t>
      </w:r>
      <w:r w:rsidRPr="00E20CDA">
        <w:rPr>
          <w:rFonts w:ascii="Times New Roman" w:hAnsi="Times New Roman"/>
        </w:rPr>
        <w:t>, including any dietary supplement or other perceived health remedy not regulated by the US Food and Drug Administration,</w:t>
      </w:r>
      <w:r w:rsidRPr="00D3213E">
        <w:t xml:space="preserve"> </w:t>
      </w:r>
      <w:r w:rsidRPr="00A37DB9">
        <w:rPr>
          <w:rFonts w:ascii="Times New Roman" w:hAnsi="Times New Roman"/>
          <w:color w:val="000000"/>
          <w:szCs w:val="24"/>
        </w:rPr>
        <w:t xml:space="preserve"> to any student under the age of eighteen (18), written parental consent is required. The consent form shall include authorization to administer the medication and relieve the Board and its employees of civil liability for damages or injuries resulting from the administration of medication to students in accordance with this policy.  All signed medication consent forms are to be maintained by the </w:t>
      </w:r>
      <w:r>
        <w:rPr>
          <w:rFonts w:ascii="Times New Roman" w:hAnsi="Times New Roman"/>
          <w:color w:val="000000"/>
          <w:szCs w:val="24"/>
        </w:rPr>
        <w:t>Director</w:t>
      </w:r>
      <w:r w:rsidRPr="00A37DB9">
        <w:rPr>
          <w:rFonts w:ascii="Times New Roman" w:hAnsi="Times New Roman"/>
          <w:color w:val="000000"/>
          <w:szCs w:val="24"/>
        </w:rPr>
        <w:t>.</w:t>
      </w:r>
    </w:p>
    <w:p w14:paraId="6747E380" w14:textId="77777777" w:rsidR="005D377C" w:rsidRPr="00A37DB9" w:rsidRDefault="005D377C" w:rsidP="005D377C">
      <w:pPr>
        <w:rPr>
          <w:rFonts w:ascii="Times New Roman" w:hAnsi="Times New Roman"/>
          <w:color w:val="000000"/>
          <w:szCs w:val="24"/>
        </w:rPr>
      </w:pPr>
    </w:p>
    <w:p w14:paraId="4BEF945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Unless authorized to self-administer</w:t>
      </w:r>
      <w:r w:rsidR="00BD0752">
        <w:rPr>
          <w:rFonts w:ascii="Times New Roman" w:hAnsi="Times New Roman"/>
          <w:szCs w:val="24"/>
        </w:rPr>
        <w:t xml:space="preserve"> or otherwise authorized by this policy,</w:t>
      </w:r>
      <w:r w:rsidRPr="00A37DB9">
        <w:rPr>
          <w:rFonts w:ascii="Times New Roman" w:hAnsi="Times New Roman"/>
          <w:szCs w:val="24"/>
        </w:rPr>
        <w:t xml:space="preserve">, students are not allowed to carry any medications, including over-the-counter </w:t>
      </w:r>
      <w:r>
        <w:rPr>
          <w:rFonts w:ascii="Times New Roman" w:hAnsi="Times New Roman"/>
          <w:szCs w:val="24"/>
        </w:rPr>
        <w:t xml:space="preserve">(OTC) </w:t>
      </w:r>
      <w:r w:rsidRPr="00A37DB9">
        <w:rPr>
          <w:rFonts w:ascii="Times New Roman" w:hAnsi="Times New Roman"/>
          <w:szCs w:val="24"/>
        </w:rPr>
        <w:t xml:space="preserve">medications or any </w:t>
      </w:r>
      <w:r>
        <w:rPr>
          <w:rFonts w:ascii="Times New Roman" w:hAnsi="Times New Roman"/>
          <w:szCs w:val="24"/>
        </w:rPr>
        <w:t xml:space="preserve">dietary supplement or other </w:t>
      </w:r>
      <w:r w:rsidRPr="00A37DB9">
        <w:rPr>
          <w:rFonts w:ascii="Times New Roman" w:hAnsi="Times New Roman"/>
          <w:szCs w:val="24"/>
        </w:rPr>
        <w:t xml:space="preserve">perceived health remedy not regulated by the US Food and Drug Administration,  while at school. The parent or legal guardian shall bring the student’s medication to the school nurse.  The student may bring the medication if accompanied by a written authorization from the parent or legal guardian. When medications are brought to the </w:t>
      </w:r>
      <w:r>
        <w:rPr>
          <w:rFonts w:ascii="Times New Roman" w:hAnsi="Times New Roman"/>
          <w:szCs w:val="24"/>
        </w:rPr>
        <w:t>Director, the Director</w:t>
      </w:r>
      <w:r w:rsidRPr="00A37DB9">
        <w:rPr>
          <w:rFonts w:ascii="Times New Roman" w:hAnsi="Times New Roman"/>
          <w:szCs w:val="24"/>
        </w:rPr>
        <w:t xml:space="preserve"> shall document, in the presence of the parent, the quantity and type of the medication(s). If the medications are brought by a student, the </w:t>
      </w:r>
      <w:r>
        <w:rPr>
          <w:rFonts w:ascii="Times New Roman" w:hAnsi="Times New Roman"/>
          <w:szCs w:val="24"/>
        </w:rPr>
        <w:t>Director</w:t>
      </w:r>
      <w:r w:rsidRPr="00A37DB9">
        <w:rPr>
          <w:rFonts w:ascii="Times New Roman" w:hAnsi="Times New Roman"/>
          <w:szCs w:val="24"/>
        </w:rPr>
        <w:t xml:space="preserve"> shall ask another school employee to verify, in the presence of the student</w:t>
      </w:r>
      <w:r>
        <w:rPr>
          <w:rFonts w:ascii="Times New Roman" w:hAnsi="Times New Roman"/>
          <w:szCs w:val="24"/>
        </w:rPr>
        <w:t>,</w:t>
      </w:r>
      <w:r w:rsidRPr="00A37DB9">
        <w:rPr>
          <w:rFonts w:ascii="Times New Roman" w:hAnsi="Times New Roman"/>
          <w:szCs w:val="24"/>
        </w:rPr>
        <w:t xml:space="preserve"> the quantity of the medication(s). Each person present shall sign a form verifying the quantity and type of the medication(s). </w:t>
      </w:r>
    </w:p>
    <w:p w14:paraId="4119DA11" w14:textId="77777777" w:rsidR="005D377C" w:rsidRPr="00A37DB9" w:rsidRDefault="005D377C" w:rsidP="005D377C">
      <w:pPr>
        <w:ind w:right="-3"/>
        <w:rPr>
          <w:rFonts w:ascii="Times New Roman" w:hAnsi="Times New Roman"/>
          <w:szCs w:val="24"/>
        </w:rPr>
      </w:pPr>
    </w:p>
    <w:p w14:paraId="17CF949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Medications, including those for self-administration, must be in the original container and be properly labeled with the student’s name, the ordering health care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Schedule II medications that are permitted by this policy to be brought to school shall be stored in a double locked cabinet.</w:t>
      </w:r>
    </w:p>
    <w:p w14:paraId="11836914" w14:textId="77777777" w:rsidR="005D377C" w:rsidRPr="00A37DB9" w:rsidRDefault="005D377C" w:rsidP="005D377C">
      <w:pPr>
        <w:ind w:right="-3"/>
        <w:rPr>
          <w:rFonts w:ascii="Times New Roman" w:hAnsi="Times New Roman"/>
          <w:szCs w:val="24"/>
        </w:rPr>
      </w:pPr>
    </w:p>
    <w:p w14:paraId="7962D50A" w14:textId="77777777" w:rsidR="005D377C" w:rsidRDefault="005D377C" w:rsidP="005D377C">
      <w:pPr>
        <w:ind w:right="-3"/>
        <w:rPr>
          <w:rFonts w:ascii="Times New Roman" w:hAnsi="Times New Roman"/>
          <w:szCs w:val="24"/>
        </w:rPr>
      </w:pPr>
      <w:r w:rsidRPr="00A37DB9">
        <w:rPr>
          <w:rFonts w:ascii="Times New Roman" w:hAnsi="Times New Roman"/>
          <w:szCs w:val="24"/>
        </w:rPr>
        <w:t xml:space="preserve">Students with an individualized health plan (IHP) may be given </w:t>
      </w:r>
      <w:r>
        <w:rPr>
          <w:rFonts w:ascii="Times New Roman" w:hAnsi="Times New Roman"/>
          <w:szCs w:val="24"/>
        </w:rPr>
        <w:t>OTC</w:t>
      </w:r>
      <w:r w:rsidRPr="00A37DB9">
        <w:rPr>
          <w:rFonts w:ascii="Times New Roman" w:hAnsi="Times New Roman"/>
          <w:szCs w:val="24"/>
        </w:rPr>
        <w:t xml:space="preserve"> medications to the extent giving such medications are included in the student's IHP.</w:t>
      </w:r>
    </w:p>
    <w:p w14:paraId="5F93EA59" w14:textId="77777777" w:rsidR="00BD0752" w:rsidRDefault="00BD0752" w:rsidP="005D377C">
      <w:pPr>
        <w:ind w:right="-3"/>
        <w:rPr>
          <w:rFonts w:ascii="Times New Roman" w:hAnsi="Times New Roman"/>
          <w:szCs w:val="24"/>
        </w:rPr>
      </w:pPr>
    </w:p>
    <w:p w14:paraId="48925324" w14:textId="77777777" w:rsidR="00BD0752" w:rsidRPr="00BD0752" w:rsidRDefault="00BD0752" w:rsidP="00BD0752">
      <w:pPr>
        <w:ind w:right="-3"/>
        <w:rPr>
          <w:color w:val="000000" w:themeColor="text1"/>
        </w:rPr>
      </w:pPr>
      <w:r w:rsidRPr="00BD0752">
        <w:rPr>
          <w:color w:val="000000" w:themeColor="text1"/>
        </w:rPr>
        <w:t xml:space="preserve">The </w:t>
      </w:r>
      <w:r>
        <w:rPr>
          <w:color w:val="000000" w:themeColor="text1"/>
        </w:rPr>
        <w:t>School</w:t>
      </w:r>
      <w:r w:rsidRPr="00BD0752">
        <w:rPr>
          <w:color w:val="000000" w:themeColor="text1"/>
        </w:rPr>
        <w:t>’s supervising registered nurse is responsible for creating procedures for the administration of medications on and off campus.</w:t>
      </w:r>
    </w:p>
    <w:p w14:paraId="308C5AC1" w14:textId="77777777" w:rsidR="00BD0752" w:rsidRPr="00BD0752" w:rsidRDefault="00BD0752" w:rsidP="00BD0752">
      <w:pPr>
        <w:ind w:right="-3"/>
        <w:rPr>
          <w:color w:val="000000" w:themeColor="text1"/>
        </w:rPr>
      </w:pPr>
    </w:p>
    <w:p w14:paraId="13826D51" w14:textId="79729D64" w:rsidR="00BD0752" w:rsidRDefault="00BD0752" w:rsidP="00BD0752">
      <w:pPr>
        <w:ind w:right="-3"/>
        <w:rPr>
          <w:b/>
          <w:color w:val="000000" w:themeColor="text1"/>
          <w:vertAlign w:val="superscript"/>
        </w:rPr>
      </w:pPr>
      <w:r w:rsidRPr="00BD0752">
        <w:rPr>
          <w:color w:val="000000" w:themeColor="text1"/>
        </w:rPr>
        <w:t>The school shall not keep outdated medications or any medications past the end of the school year. Parents shall be notified ten (10) days in advance of the school’s intention to dispose of any medication. Medications not picked up by the parents or legal guardians within the ten (10) day period shall be disposed of by the school nurse in accordance with current law and rules.</w:t>
      </w:r>
    </w:p>
    <w:p w14:paraId="0DA86FAE" w14:textId="77777777" w:rsidR="00F44DA1" w:rsidRDefault="00F44DA1" w:rsidP="00BD0752">
      <w:pPr>
        <w:ind w:right="-3"/>
        <w:rPr>
          <w:b/>
          <w:color w:val="000000" w:themeColor="text1"/>
          <w:vertAlign w:val="superscript"/>
        </w:rPr>
      </w:pPr>
    </w:p>
    <w:p w14:paraId="11D122FB" w14:textId="77777777" w:rsidR="00F44DA1" w:rsidRDefault="00F44DA1" w:rsidP="00BD0752">
      <w:pPr>
        <w:ind w:right="-3"/>
        <w:rPr>
          <w:b/>
          <w:color w:val="000000" w:themeColor="text1"/>
          <w:vertAlign w:val="superscript"/>
        </w:rPr>
      </w:pPr>
    </w:p>
    <w:p w14:paraId="1F37B693" w14:textId="77777777" w:rsidR="00F44DA1" w:rsidRDefault="00F44DA1" w:rsidP="00BD0752">
      <w:pPr>
        <w:ind w:right="-3"/>
        <w:rPr>
          <w:b/>
          <w:color w:val="000000" w:themeColor="text1"/>
          <w:vertAlign w:val="superscript"/>
        </w:rPr>
      </w:pPr>
    </w:p>
    <w:p w14:paraId="3763F281" w14:textId="77777777" w:rsidR="00BD0752" w:rsidRDefault="00BD0752" w:rsidP="00BD0752">
      <w:pPr>
        <w:ind w:right="-3"/>
        <w:rPr>
          <w:b/>
          <w:color w:val="000000" w:themeColor="text1"/>
          <w:vertAlign w:val="superscript"/>
        </w:rPr>
      </w:pPr>
    </w:p>
    <w:p w14:paraId="105B152F" w14:textId="3D0D0A67" w:rsidR="00BD0752" w:rsidRPr="00F44DA1" w:rsidRDefault="00BD0752" w:rsidP="00F44DA1">
      <w:pPr>
        <w:ind w:right="-3"/>
        <w:jc w:val="center"/>
        <w:rPr>
          <w:b/>
          <w:color w:val="000000" w:themeColor="text1"/>
        </w:rPr>
      </w:pPr>
      <w:r w:rsidRPr="00BD0752">
        <w:rPr>
          <w:b/>
          <w:color w:val="000000" w:themeColor="text1"/>
        </w:rPr>
        <w:lastRenderedPageBreak/>
        <w:t>Schedule II Medications</w:t>
      </w:r>
    </w:p>
    <w:p w14:paraId="11486925" w14:textId="77777777" w:rsidR="005D377C" w:rsidRPr="00A37DB9" w:rsidRDefault="005D377C" w:rsidP="005D377C">
      <w:pPr>
        <w:ind w:right="-3"/>
        <w:rPr>
          <w:rFonts w:ascii="Times New Roman" w:hAnsi="Times New Roman"/>
          <w:szCs w:val="24"/>
        </w:rPr>
      </w:pPr>
    </w:p>
    <w:p w14:paraId="21F66558" w14:textId="3854E736" w:rsidR="005D377C" w:rsidRPr="00A37DB9" w:rsidRDefault="005D377C" w:rsidP="005D377C">
      <w:pPr>
        <w:ind w:right="-3"/>
        <w:rPr>
          <w:rFonts w:ascii="Times New Roman" w:hAnsi="Times New Roman"/>
          <w:szCs w:val="24"/>
        </w:rPr>
      </w:pPr>
      <w:r w:rsidRPr="00A37DB9">
        <w:rPr>
          <w:rFonts w:ascii="Times New Roman" w:hAnsi="Times New Roman"/>
          <w:szCs w:val="24"/>
        </w:rPr>
        <w:t>Students taking Schedule II medications methylphenidate (e.g. Ritalin or closely rela</w:t>
      </w:r>
      <w:r>
        <w:rPr>
          <w:rFonts w:ascii="Times New Roman" w:hAnsi="Times New Roman"/>
          <w:szCs w:val="24"/>
        </w:rPr>
        <w:t>ted medications</w:t>
      </w:r>
      <w:r w:rsidRPr="00A37DB9">
        <w:rPr>
          <w:rFonts w:ascii="Times New Roman" w:hAnsi="Times New Roman"/>
          <w:szCs w:val="24"/>
        </w:rPr>
        <w:t xml:space="preserve">), dextroamphetamine (Dexedrine), and amphetamine sulfate (e.g. Adderall </w:t>
      </w:r>
      <w:r>
        <w:rPr>
          <w:rFonts w:ascii="Times New Roman" w:hAnsi="Times New Roman"/>
          <w:szCs w:val="24"/>
        </w:rPr>
        <w:t>or closely related medications</w:t>
      </w:r>
      <w:r w:rsidRPr="00A37DB9">
        <w:rPr>
          <w:rFonts w:ascii="Times New Roman" w:hAnsi="Times New Roman"/>
          <w:szCs w:val="24"/>
        </w:rPr>
        <w:t>) shall be allowed to attend school.</w:t>
      </w:r>
    </w:p>
    <w:p w14:paraId="049A9D97" w14:textId="77777777" w:rsidR="005D377C" w:rsidRPr="00A37DB9" w:rsidRDefault="005D377C" w:rsidP="005D377C">
      <w:pPr>
        <w:ind w:right="-3"/>
        <w:rPr>
          <w:rFonts w:ascii="Times New Roman" w:hAnsi="Times New Roman"/>
          <w:szCs w:val="24"/>
        </w:rPr>
      </w:pPr>
    </w:p>
    <w:p w14:paraId="3A9C5B4F" w14:textId="14EE78F1" w:rsidR="005D377C" w:rsidRPr="00BD0752" w:rsidRDefault="005D377C" w:rsidP="005D377C">
      <w:pPr>
        <w:ind w:right="-3"/>
        <w:rPr>
          <w:rFonts w:ascii="Times New Roman" w:hAnsi="Times New Roman"/>
          <w:szCs w:val="24"/>
          <w:vertAlign w:val="superscript"/>
        </w:rPr>
      </w:pPr>
      <w:r w:rsidRPr="00A37DB9">
        <w:rPr>
          <w:rFonts w:ascii="Times New Roman" w:hAnsi="Times New Roman"/>
          <w:szCs w:val="24"/>
        </w:rPr>
        <w:t>Students taking Schedule II medications not included in the previous sentence</w:t>
      </w:r>
      <w:r w:rsidR="00BD0752">
        <w:rPr>
          <w:rFonts w:ascii="Times New Roman" w:hAnsi="Times New Roman"/>
          <w:szCs w:val="24"/>
          <w:vertAlign w:val="superscript"/>
        </w:rPr>
        <w:t xml:space="preserve"> </w:t>
      </w:r>
      <w:r w:rsidRPr="00A37DB9">
        <w:rPr>
          <w:rFonts w:ascii="Times New Roman" w:hAnsi="Times New Roman"/>
          <w:szCs w:val="24"/>
        </w:rPr>
        <w:t xml:space="preserve">shall be allowed to bring them to school under the provisions of this policy and shall be permitted to attend and participate in classes </w:t>
      </w:r>
      <w:r w:rsidRPr="00A37DB9">
        <w:rPr>
          <w:rFonts w:ascii="Times New Roman" w:hAnsi="Times New Roman"/>
          <w:b/>
          <w:szCs w:val="24"/>
        </w:rPr>
        <w:t>only</w:t>
      </w:r>
      <w:r w:rsidRPr="00A37DB9">
        <w:rPr>
          <w:rFonts w:ascii="Times New Roman" w:hAnsi="Times New Roman"/>
          <w:szCs w:val="24"/>
        </w:rPr>
        <w:t xml:space="preserve"> to the extent the student's doctor has specifically authorized such attendance and participation. A doctor's prescription for a student's Schedule II medication is </w:t>
      </w:r>
      <w:r w:rsidRPr="00A37DB9">
        <w:rPr>
          <w:rFonts w:ascii="Times New Roman" w:hAnsi="Times New Roman"/>
          <w:b/>
          <w:szCs w:val="24"/>
        </w:rPr>
        <w:t>not</w:t>
      </w:r>
      <w:r w:rsidRPr="00A37DB9">
        <w:rPr>
          <w:rFonts w:ascii="Times New Roman" w:hAnsi="Times New Roman"/>
          <w:szCs w:val="24"/>
        </w:rPr>
        <w:t xml:space="preserve"> an authorization. Attendance authorization shall specifically state the degree and potential danger of physical exertion the student is permitted to undertake in the student's classes and extracurricular activities. Without a doctor's written authorization, a student taking Schedule II medications, other than those specifically authorized in this policy, shall </w:t>
      </w:r>
      <w:r w:rsidRPr="00A37DB9">
        <w:rPr>
          <w:rFonts w:ascii="Times New Roman" w:hAnsi="Times New Roman"/>
          <w:b/>
          <w:szCs w:val="24"/>
        </w:rPr>
        <w:t>not</w:t>
      </w:r>
      <w:r w:rsidRPr="00A37DB9">
        <w:rPr>
          <w:rFonts w:ascii="Times New Roman" w:hAnsi="Times New Roman"/>
          <w:szCs w:val="24"/>
        </w:rPr>
        <w:t xml:space="preserve"> be eligible to attend classes, but shall be eligible for homebound instruction if provided for in their IEP or 504 plans.</w:t>
      </w:r>
    </w:p>
    <w:p w14:paraId="1B67BB0C" w14:textId="77777777" w:rsidR="005D377C" w:rsidRPr="00A37DB9" w:rsidRDefault="005D377C" w:rsidP="005D377C">
      <w:pPr>
        <w:ind w:right="-3"/>
        <w:rPr>
          <w:rFonts w:ascii="Times New Roman" w:hAnsi="Times New Roman"/>
          <w:szCs w:val="24"/>
        </w:rPr>
      </w:pPr>
    </w:p>
    <w:p w14:paraId="757F6A90" w14:textId="77777777" w:rsidR="005D377C" w:rsidRPr="005C7507" w:rsidRDefault="00BD0752" w:rsidP="00BD0752">
      <w:pPr>
        <w:jc w:val="center"/>
        <w:rPr>
          <w:rFonts w:ascii="Times New Roman" w:hAnsi="Times New Roman"/>
          <w:b/>
          <w:bCs/>
          <w:szCs w:val="24"/>
        </w:rPr>
      </w:pPr>
      <w:r w:rsidRPr="005C7507">
        <w:rPr>
          <w:rFonts w:ascii="Times New Roman" w:hAnsi="Times New Roman"/>
          <w:b/>
          <w:bCs/>
          <w:szCs w:val="24"/>
        </w:rPr>
        <w:t>Self-Administration of Medication</w:t>
      </w:r>
    </w:p>
    <w:p w14:paraId="342800C9" w14:textId="77777777" w:rsidR="00BD0752" w:rsidRPr="00A37DB9" w:rsidRDefault="00BD0752" w:rsidP="00BD0752">
      <w:pPr>
        <w:jc w:val="center"/>
        <w:rPr>
          <w:rFonts w:ascii="Times New Roman" w:hAnsi="Times New Roman"/>
          <w:color w:val="000000"/>
          <w:szCs w:val="24"/>
        </w:rPr>
      </w:pPr>
    </w:p>
    <w:p w14:paraId="7DB2FD33" w14:textId="77777777" w:rsidR="005D377C" w:rsidRDefault="005D377C" w:rsidP="005D377C">
      <w:pPr>
        <w:ind w:right="-3"/>
        <w:rPr>
          <w:rFonts w:ascii="Times New Roman" w:hAnsi="Times New Roman"/>
          <w:szCs w:val="24"/>
        </w:rPr>
      </w:pPr>
      <w:r w:rsidRPr="00A37DB9">
        <w:rPr>
          <w:rFonts w:ascii="Times New Roman" w:hAnsi="Times New Roman"/>
          <w:szCs w:val="24"/>
        </w:rPr>
        <w:t xml:space="preserve">Students who have written permission from their parent or guardian and a licensed health care practitioner on file with the </w:t>
      </w:r>
      <w:r>
        <w:rPr>
          <w:rFonts w:ascii="Times New Roman" w:hAnsi="Times New Roman"/>
          <w:szCs w:val="24"/>
        </w:rPr>
        <w:t>school</w:t>
      </w:r>
      <w:r w:rsidRPr="00A37DB9">
        <w:rPr>
          <w:rFonts w:ascii="Times New Roman" w:hAnsi="Times New Roman"/>
          <w:szCs w:val="24"/>
        </w:rPr>
        <w:t xml:space="preserve"> may:</w:t>
      </w:r>
    </w:p>
    <w:p w14:paraId="56A89A17" w14:textId="77777777" w:rsidR="005D377C" w:rsidRDefault="005D377C" w:rsidP="005D377C">
      <w:pPr>
        <w:ind w:right="-3"/>
        <w:rPr>
          <w:rFonts w:ascii="Times New Roman" w:hAnsi="Times New Roman"/>
          <w:szCs w:val="24"/>
        </w:rPr>
      </w:pPr>
      <w:r>
        <w:rPr>
          <w:rFonts w:ascii="Times New Roman" w:hAnsi="Times New Roman"/>
          <w:szCs w:val="24"/>
        </w:rPr>
        <w:t xml:space="preserve">      1)  </w:t>
      </w:r>
      <w:r w:rsidRPr="00F5077A">
        <w:rPr>
          <w:rFonts w:ascii="Times New Roman" w:hAnsi="Times New Roman"/>
          <w:szCs w:val="24"/>
        </w:rPr>
        <w:t>Self-administer either a rescue inhaler or auto-injectable epinephrine;</w:t>
      </w:r>
    </w:p>
    <w:p w14:paraId="1D2C5B45" w14:textId="77777777" w:rsidR="005D377C" w:rsidRDefault="005D377C" w:rsidP="005D377C">
      <w:pPr>
        <w:ind w:right="-3"/>
        <w:rPr>
          <w:rFonts w:ascii="Times New Roman" w:hAnsi="Times New Roman"/>
          <w:szCs w:val="24"/>
        </w:rPr>
      </w:pPr>
      <w:r>
        <w:rPr>
          <w:rFonts w:ascii="Times New Roman" w:hAnsi="Times New Roman"/>
          <w:szCs w:val="24"/>
        </w:rPr>
        <w:t xml:space="preserve">      2)  </w:t>
      </w:r>
      <w:r w:rsidRPr="00A37DB9">
        <w:rPr>
          <w:rFonts w:ascii="Times New Roman" w:hAnsi="Times New Roman"/>
          <w:szCs w:val="24"/>
        </w:rPr>
        <w:t>Perform his/her own blood glucose checks;</w:t>
      </w:r>
    </w:p>
    <w:p w14:paraId="49B623A8" w14:textId="77777777" w:rsidR="005D377C" w:rsidRDefault="005D377C" w:rsidP="005D377C">
      <w:pPr>
        <w:ind w:right="-3"/>
        <w:rPr>
          <w:rFonts w:ascii="Times New Roman" w:hAnsi="Times New Roman"/>
          <w:szCs w:val="24"/>
        </w:rPr>
      </w:pPr>
      <w:r>
        <w:rPr>
          <w:rFonts w:ascii="Times New Roman" w:hAnsi="Times New Roman"/>
          <w:szCs w:val="24"/>
        </w:rPr>
        <w:t xml:space="preserve">      3)  </w:t>
      </w:r>
      <w:r w:rsidRPr="00A37DB9">
        <w:rPr>
          <w:rFonts w:ascii="Times New Roman" w:hAnsi="Times New Roman"/>
          <w:szCs w:val="24"/>
        </w:rPr>
        <w:t>Administer insulin through the insulin delivery system the student uses;</w:t>
      </w:r>
    </w:p>
    <w:p w14:paraId="6B82C9B5" w14:textId="77777777" w:rsidR="005D377C" w:rsidRPr="00A37DB9" w:rsidRDefault="005D377C" w:rsidP="005D377C">
      <w:pPr>
        <w:ind w:right="-3"/>
        <w:rPr>
          <w:rFonts w:ascii="Times New Roman" w:hAnsi="Times New Roman"/>
          <w:szCs w:val="24"/>
        </w:rPr>
      </w:pPr>
      <w:r>
        <w:rPr>
          <w:rFonts w:ascii="Times New Roman" w:hAnsi="Times New Roman"/>
          <w:szCs w:val="24"/>
        </w:rPr>
        <w:t xml:space="preserve">      4)  </w:t>
      </w:r>
      <w:r w:rsidRPr="00A37DB9">
        <w:rPr>
          <w:rFonts w:ascii="Times New Roman" w:hAnsi="Times New Roman"/>
          <w:szCs w:val="24"/>
        </w:rPr>
        <w:t>Treat the student’s own hypoglycemia and hyperglycemia; or</w:t>
      </w:r>
    </w:p>
    <w:p w14:paraId="13811141" w14:textId="77777777" w:rsidR="005D377C" w:rsidRPr="00A37DB9" w:rsidRDefault="005D377C" w:rsidP="005D377C">
      <w:pPr>
        <w:ind w:left="360" w:right="-3"/>
        <w:rPr>
          <w:rFonts w:ascii="Times New Roman" w:hAnsi="Times New Roman"/>
          <w:szCs w:val="24"/>
        </w:rPr>
      </w:pPr>
      <w:r>
        <w:rPr>
          <w:rFonts w:ascii="Times New Roman" w:hAnsi="Times New Roman"/>
          <w:szCs w:val="24"/>
        </w:rPr>
        <w:t xml:space="preserve">5)  </w:t>
      </w:r>
      <w:r w:rsidRPr="00A37DB9">
        <w:rPr>
          <w:rFonts w:ascii="Times New Roman" w:hAnsi="Times New Roman"/>
          <w:szCs w:val="24"/>
        </w:rPr>
        <w:t>Possess on his or her person:</w:t>
      </w:r>
    </w:p>
    <w:p w14:paraId="597F9EB0" w14:textId="77777777" w:rsidR="005D377C" w:rsidRPr="00A37DB9" w:rsidRDefault="005D377C" w:rsidP="00840F53">
      <w:pPr>
        <w:numPr>
          <w:ilvl w:val="0"/>
          <w:numId w:val="17"/>
        </w:numPr>
        <w:ind w:right="-3"/>
        <w:rPr>
          <w:rFonts w:ascii="Times New Roman" w:hAnsi="Times New Roman"/>
          <w:szCs w:val="24"/>
        </w:rPr>
      </w:pPr>
      <w:r w:rsidRPr="00A37DB9">
        <w:rPr>
          <w:rFonts w:ascii="Times New Roman" w:hAnsi="Times New Roman"/>
          <w:szCs w:val="24"/>
        </w:rPr>
        <w:t>A rescue inhaler or auto-injectable epinephrine; or</w:t>
      </w:r>
    </w:p>
    <w:p w14:paraId="0FF7A8FF" w14:textId="61C13B78" w:rsidR="005D377C" w:rsidRDefault="005D377C" w:rsidP="00840F53">
      <w:pPr>
        <w:numPr>
          <w:ilvl w:val="0"/>
          <w:numId w:val="17"/>
        </w:numPr>
        <w:ind w:right="-3"/>
        <w:rPr>
          <w:rFonts w:ascii="Times New Roman" w:hAnsi="Times New Roman"/>
          <w:szCs w:val="24"/>
        </w:rPr>
      </w:pPr>
      <w:r w:rsidRPr="00A37DB9">
        <w:rPr>
          <w:rFonts w:ascii="Times New Roman" w:hAnsi="Times New Roman"/>
          <w:szCs w:val="24"/>
        </w:rPr>
        <w:t>the necessary supplies and equipment to perform his/her own diabetes monitoring and treatment functions.</w:t>
      </w:r>
    </w:p>
    <w:p w14:paraId="5AAF25BB" w14:textId="77777777" w:rsidR="00CE36D9" w:rsidRDefault="00CE36D9" w:rsidP="00CE36D9">
      <w:pPr>
        <w:ind w:right="-3"/>
        <w:rPr>
          <w:rFonts w:ascii="Times New Roman" w:hAnsi="Times New Roman"/>
          <w:szCs w:val="24"/>
        </w:rPr>
      </w:pPr>
    </w:p>
    <w:p w14:paraId="4D1365A0" w14:textId="1EA87CEC" w:rsidR="00CE36D9" w:rsidRDefault="00CE36D9" w:rsidP="00CE36D9">
      <w:pPr>
        <w:ind w:right="-3"/>
        <w:rPr>
          <w:rFonts w:ascii="Times New Roman" w:hAnsi="Times New Roman"/>
          <w:szCs w:val="24"/>
        </w:rPr>
      </w:pPr>
      <w:r>
        <w:rPr>
          <w:rFonts w:ascii="Times New Roman" w:hAnsi="Times New Roman"/>
          <w:szCs w:val="24"/>
        </w:rPr>
        <w:t>A student may be authorized to self-administer a stress dose medication to treat the student’s adrenal insufficiency with;</w:t>
      </w:r>
    </w:p>
    <w:p w14:paraId="40CD2F02" w14:textId="0D8BFE70" w:rsidR="00CE36D9" w:rsidRDefault="00CE36D9" w:rsidP="00CE36D9">
      <w:pPr>
        <w:pStyle w:val="ListParagraph"/>
        <w:numPr>
          <w:ilvl w:val="3"/>
          <w:numId w:val="116"/>
        </w:numPr>
        <w:ind w:right="-3"/>
        <w:rPr>
          <w:szCs w:val="24"/>
        </w:rPr>
      </w:pPr>
      <w:r>
        <w:rPr>
          <w:szCs w:val="24"/>
        </w:rPr>
        <w:t xml:space="preserve"> The written authorization of the student’s parent, legal guardian, or person standing in loco parentis; and </w:t>
      </w:r>
    </w:p>
    <w:p w14:paraId="4EACD725" w14:textId="0F34AE6D" w:rsidR="00CE36D9" w:rsidRDefault="00CE36D9" w:rsidP="00CE36D9">
      <w:pPr>
        <w:pStyle w:val="ListParagraph"/>
        <w:numPr>
          <w:ilvl w:val="3"/>
          <w:numId w:val="116"/>
        </w:numPr>
        <w:ind w:right="-3"/>
        <w:rPr>
          <w:szCs w:val="24"/>
        </w:rPr>
      </w:pPr>
      <w:r>
        <w:rPr>
          <w:szCs w:val="24"/>
        </w:rPr>
        <w:t xml:space="preserve">A written order from the student’s treating physician stating that the </w:t>
      </w:r>
      <w:proofErr w:type="gramStart"/>
      <w:r>
        <w:rPr>
          <w:szCs w:val="24"/>
        </w:rPr>
        <w:t>student;</w:t>
      </w:r>
      <w:proofErr w:type="gramEnd"/>
    </w:p>
    <w:p w14:paraId="73144C8F" w14:textId="347382FB" w:rsidR="00CE36D9" w:rsidRDefault="00CE36D9" w:rsidP="00CE36D9">
      <w:pPr>
        <w:pStyle w:val="ListParagraph"/>
        <w:numPr>
          <w:ilvl w:val="4"/>
          <w:numId w:val="116"/>
        </w:numPr>
        <w:ind w:right="-3"/>
        <w:rPr>
          <w:szCs w:val="24"/>
        </w:rPr>
      </w:pPr>
      <w:r>
        <w:rPr>
          <w:szCs w:val="24"/>
        </w:rPr>
        <w:t xml:space="preserve"> </w:t>
      </w:r>
      <w:proofErr w:type="gramStart"/>
      <w:r>
        <w:rPr>
          <w:szCs w:val="24"/>
        </w:rPr>
        <w:t>Is capable of completing</w:t>
      </w:r>
      <w:proofErr w:type="gramEnd"/>
      <w:r>
        <w:rPr>
          <w:szCs w:val="24"/>
        </w:rPr>
        <w:t xml:space="preserve"> the proper method of self-administration of the stress dose medication; and</w:t>
      </w:r>
    </w:p>
    <w:p w14:paraId="4E74A290" w14:textId="175456ED" w:rsidR="00CE36D9" w:rsidRDefault="00CE36D9" w:rsidP="00CE36D9">
      <w:pPr>
        <w:pStyle w:val="ListParagraph"/>
        <w:numPr>
          <w:ilvl w:val="4"/>
          <w:numId w:val="116"/>
        </w:numPr>
        <w:ind w:right="-3"/>
        <w:rPr>
          <w:szCs w:val="24"/>
        </w:rPr>
      </w:pPr>
      <w:r>
        <w:rPr>
          <w:szCs w:val="24"/>
        </w:rPr>
        <w:t>Has been instructed on the details of the student’s medical condition and the events that may lead to an adrenal crisis.</w:t>
      </w:r>
    </w:p>
    <w:p w14:paraId="19977A39" w14:textId="6AF263C1" w:rsidR="00CE36D9" w:rsidRPr="00CE36D9" w:rsidRDefault="00CE36D9" w:rsidP="00CE36D9">
      <w:pPr>
        <w:ind w:right="-3"/>
        <w:rPr>
          <w:szCs w:val="24"/>
        </w:rPr>
      </w:pPr>
      <w:r>
        <w:rPr>
          <w:szCs w:val="24"/>
        </w:rPr>
        <w:t xml:space="preserve">The parent, legal guardian, or person standing in loco parentis of a student who is authorized to self-administer a stress dose medication shall sign an IHP developed by the school nurse for the school where the student is enrolled.  The IHP shall include a requirement for the notification of appropriate staff following the self-administration of a </w:t>
      </w:r>
      <w:r>
        <w:rPr>
          <w:szCs w:val="24"/>
        </w:rPr>
        <w:lastRenderedPageBreak/>
        <w:t>stress dose medication, which shall include the school nurse, teacher of the classroom where the stress dose medication was administered, and the Director.</w:t>
      </w:r>
    </w:p>
    <w:p w14:paraId="2B1AF70F" w14:textId="77777777" w:rsidR="005D377C" w:rsidRPr="00A37DB9" w:rsidRDefault="005D377C" w:rsidP="005D377C">
      <w:pPr>
        <w:ind w:right="-3"/>
        <w:rPr>
          <w:rFonts w:ascii="Times New Roman" w:hAnsi="Times New Roman"/>
          <w:szCs w:val="24"/>
        </w:rPr>
      </w:pPr>
    </w:p>
    <w:p w14:paraId="4484CBAC"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who have a current consent form on file shall be allowed to carry and self-administer such medication while:</w:t>
      </w:r>
    </w:p>
    <w:p w14:paraId="35865B6E" w14:textId="77777777" w:rsidR="005D377C" w:rsidRPr="00A37DB9" w:rsidRDefault="005D377C" w:rsidP="00840F53">
      <w:pPr>
        <w:numPr>
          <w:ilvl w:val="0"/>
          <w:numId w:val="18"/>
        </w:numPr>
        <w:ind w:right="-3"/>
        <w:rPr>
          <w:rFonts w:ascii="Times New Roman" w:hAnsi="Times New Roman"/>
          <w:szCs w:val="24"/>
        </w:rPr>
      </w:pPr>
      <w:r w:rsidRPr="00A37DB9">
        <w:rPr>
          <w:rFonts w:ascii="Times New Roman" w:hAnsi="Times New Roman"/>
          <w:szCs w:val="24"/>
        </w:rPr>
        <w:t>In school;</w:t>
      </w:r>
    </w:p>
    <w:p w14:paraId="7E6E4B8C" w14:textId="77777777" w:rsidR="005D377C" w:rsidRPr="00A37DB9" w:rsidRDefault="005D377C" w:rsidP="00840F53">
      <w:pPr>
        <w:numPr>
          <w:ilvl w:val="0"/>
          <w:numId w:val="18"/>
        </w:numPr>
        <w:ind w:right="-3"/>
        <w:rPr>
          <w:rFonts w:ascii="Times New Roman" w:hAnsi="Times New Roman"/>
          <w:szCs w:val="24"/>
        </w:rPr>
      </w:pPr>
      <w:r w:rsidRPr="00A37DB9">
        <w:rPr>
          <w:rFonts w:ascii="Times New Roman" w:hAnsi="Times New Roman"/>
          <w:szCs w:val="24"/>
        </w:rPr>
        <w:t>At an on-site school sponsored activity;</w:t>
      </w:r>
    </w:p>
    <w:p w14:paraId="685529BA" w14:textId="77777777" w:rsidR="005D377C" w:rsidRPr="00A37DB9" w:rsidRDefault="005D377C" w:rsidP="00840F53">
      <w:pPr>
        <w:numPr>
          <w:ilvl w:val="0"/>
          <w:numId w:val="18"/>
        </w:numPr>
        <w:ind w:right="-3"/>
        <w:rPr>
          <w:rFonts w:ascii="Times New Roman" w:hAnsi="Times New Roman"/>
          <w:szCs w:val="24"/>
        </w:rPr>
      </w:pPr>
      <w:r w:rsidRPr="00A37DB9">
        <w:rPr>
          <w:rFonts w:ascii="Times New Roman" w:hAnsi="Times New Roman"/>
          <w:szCs w:val="24"/>
        </w:rPr>
        <w:t>While traveling to or from school; or</w:t>
      </w:r>
    </w:p>
    <w:p w14:paraId="262EA5C1" w14:textId="77777777" w:rsidR="005D377C" w:rsidRPr="00A37DB9" w:rsidRDefault="005D377C" w:rsidP="00840F53">
      <w:pPr>
        <w:numPr>
          <w:ilvl w:val="0"/>
          <w:numId w:val="18"/>
        </w:numPr>
        <w:ind w:right="-3"/>
        <w:rPr>
          <w:rFonts w:ascii="Times New Roman" w:hAnsi="Times New Roman"/>
          <w:szCs w:val="24"/>
        </w:rPr>
      </w:pPr>
      <w:r w:rsidRPr="00A37DB9">
        <w:rPr>
          <w:rFonts w:ascii="Times New Roman" w:hAnsi="Times New Roman"/>
          <w:szCs w:val="24"/>
        </w:rPr>
        <w:t>At an off-site school sponsored activity.</w:t>
      </w:r>
    </w:p>
    <w:p w14:paraId="6699A724" w14:textId="77777777" w:rsidR="005D377C" w:rsidRPr="00A37DB9" w:rsidRDefault="005D377C" w:rsidP="005D377C">
      <w:pPr>
        <w:ind w:right="-3"/>
        <w:rPr>
          <w:rFonts w:ascii="Times New Roman" w:hAnsi="Times New Roman"/>
          <w:szCs w:val="24"/>
        </w:rPr>
      </w:pPr>
    </w:p>
    <w:p w14:paraId="2FADFB9A" w14:textId="542F6649"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A student is prohibited from sharing, transferring, or in any way diverting his/her medications to any other person. The fact that a student with a completed consent form on file is allowed to carry a rescue inhaler, auto-injectable epinephrine, diabetes medication, </w:t>
      </w:r>
      <w:r w:rsidR="00CE36D9">
        <w:rPr>
          <w:rFonts w:ascii="Times New Roman" w:hAnsi="Times New Roman"/>
          <w:szCs w:val="24"/>
        </w:rPr>
        <w:t xml:space="preserve">stress dose medication, </w:t>
      </w:r>
      <w:r w:rsidRPr="00A37DB9">
        <w:rPr>
          <w:rFonts w:ascii="Times New Roman" w:hAnsi="Times New Roman"/>
          <w:szCs w:val="24"/>
        </w:rPr>
        <w:t xml:space="preserve">or combination does not require </w:t>
      </w:r>
      <w:r w:rsidR="00CE36D9">
        <w:rPr>
          <w:rFonts w:ascii="Times New Roman" w:hAnsi="Times New Roman"/>
          <w:szCs w:val="24"/>
        </w:rPr>
        <w:t>the student</w:t>
      </w:r>
      <w:r w:rsidRPr="00A37DB9">
        <w:rPr>
          <w:rFonts w:ascii="Times New Roman" w:hAnsi="Times New Roman"/>
          <w:szCs w:val="24"/>
        </w:rPr>
        <w:t xml:space="preserve"> to have such on </w:t>
      </w:r>
      <w:r w:rsidR="00CE36D9">
        <w:rPr>
          <w:rFonts w:ascii="Times New Roman" w:hAnsi="Times New Roman"/>
          <w:szCs w:val="24"/>
        </w:rPr>
        <w:t>the student’s</w:t>
      </w:r>
      <w:r w:rsidRPr="00A37DB9">
        <w:rPr>
          <w:rFonts w:ascii="Times New Roman" w:hAnsi="Times New Roman"/>
          <w:szCs w:val="24"/>
        </w:rPr>
        <w:t xml:space="preserve"> person. The parent or guardian of a student who qualifies under this policy to self-carry a rescue inhaler, auto-</w:t>
      </w:r>
      <w:r>
        <w:rPr>
          <w:rFonts w:ascii="Times New Roman" w:hAnsi="Times New Roman"/>
          <w:szCs w:val="24"/>
        </w:rPr>
        <w:t xml:space="preserve"> </w:t>
      </w:r>
      <w:r w:rsidRPr="00A37DB9">
        <w:rPr>
          <w:rFonts w:ascii="Times New Roman" w:hAnsi="Times New Roman"/>
          <w:szCs w:val="24"/>
        </w:rPr>
        <w:t xml:space="preserve">injectable epinephrine, diabetes medication, </w:t>
      </w:r>
      <w:r w:rsidR="00CE36D9">
        <w:rPr>
          <w:rFonts w:ascii="Times New Roman" w:hAnsi="Times New Roman"/>
          <w:szCs w:val="24"/>
        </w:rPr>
        <w:t xml:space="preserve">stress dose medication, </w:t>
      </w:r>
      <w:r w:rsidRPr="00A37DB9">
        <w:rPr>
          <w:rFonts w:ascii="Times New Roman" w:hAnsi="Times New Roman"/>
          <w:szCs w:val="24"/>
        </w:rPr>
        <w:t xml:space="preserve">or any combination on </w:t>
      </w:r>
      <w:r w:rsidR="00CE36D9">
        <w:rPr>
          <w:rFonts w:ascii="Times New Roman" w:hAnsi="Times New Roman"/>
          <w:szCs w:val="24"/>
        </w:rPr>
        <w:t>the student’s</w:t>
      </w:r>
      <w:r w:rsidRPr="00A37DB9">
        <w:rPr>
          <w:rFonts w:ascii="Times New Roman" w:hAnsi="Times New Roman"/>
          <w:szCs w:val="24"/>
        </w:rPr>
        <w:t xml:space="preserve"> person shall provide the school with the appropriate medication, which shall be immediately available to the student in an emergency.</w:t>
      </w:r>
    </w:p>
    <w:p w14:paraId="409A0F86" w14:textId="77777777" w:rsidR="005D377C" w:rsidRDefault="005D377C" w:rsidP="005D377C">
      <w:pPr>
        <w:rPr>
          <w:rFonts w:ascii="Times New Roman" w:hAnsi="Times New Roman"/>
          <w:szCs w:val="24"/>
        </w:rPr>
      </w:pPr>
    </w:p>
    <w:p w14:paraId="71525394" w14:textId="77777777" w:rsidR="00BD0752" w:rsidRPr="00BD0752" w:rsidRDefault="00BD0752" w:rsidP="00BD0752">
      <w:pPr>
        <w:ind w:right="-3"/>
        <w:rPr>
          <w:color w:val="000000" w:themeColor="text1"/>
        </w:rPr>
      </w:pPr>
      <w:r w:rsidRPr="00BD0752">
        <w:rPr>
          <w:color w:val="000000" w:themeColor="text1"/>
        </w:rPr>
        <w:t xml:space="preserve">Students may possess and use a topical sunscreen that is approved by the United States Food and Drug Administration for OTC use to avoid overexposure to the sun without written authorization from a parent, legal guardian, or healthcare professional while the student is on school property or at a school-related event or activity. The parent or guardian of a student may provide written documentation authorizing specifically named </w:t>
      </w:r>
      <w:r>
        <w:rPr>
          <w:color w:val="000000" w:themeColor="text1"/>
        </w:rPr>
        <w:t xml:space="preserve">School </w:t>
      </w:r>
      <w:r w:rsidRPr="00BD0752">
        <w:rPr>
          <w:color w:val="000000" w:themeColor="text1"/>
        </w:rPr>
        <w:t xml:space="preserve">employee(s), in addition to the school nurse, to assist a student in the application of sunscreen. The </w:t>
      </w:r>
      <w:r>
        <w:rPr>
          <w:color w:val="000000" w:themeColor="text1"/>
        </w:rPr>
        <w:t xml:space="preserve">School </w:t>
      </w:r>
      <w:r w:rsidRPr="00BD0752">
        <w:rPr>
          <w:color w:val="000000" w:themeColor="text1"/>
        </w:rPr>
        <w:t>employee(s) named in the parent or legal guardian’s written authorization shall not be required to assist the student in the application of sunscreen.</w:t>
      </w:r>
    </w:p>
    <w:p w14:paraId="7E5D550A" w14:textId="77777777" w:rsidR="00BD0752" w:rsidRPr="00BD0752" w:rsidRDefault="00BD0752" w:rsidP="00BD0752">
      <w:pPr>
        <w:ind w:right="-3"/>
        <w:rPr>
          <w:color w:val="000000" w:themeColor="text1"/>
        </w:rPr>
      </w:pPr>
    </w:p>
    <w:p w14:paraId="5D945FA3" w14:textId="77777777" w:rsidR="00BD0752" w:rsidRPr="00BD0752" w:rsidRDefault="00BD0752" w:rsidP="00BD0752">
      <w:pPr>
        <w:ind w:right="-3"/>
        <w:jc w:val="center"/>
        <w:rPr>
          <w:b/>
          <w:color w:val="000000" w:themeColor="text1"/>
          <w:szCs w:val="24"/>
        </w:rPr>
      </w:pPr>
      <w:r w:rsidRPr="00BD0752">
        <w:rPr>
          <w:b/>
          <w:color w:val="000000" w:themeColor="text1"/>
        </w:rPr>
        <w:t>Emergency Administration of Glucagon and Insulin</w:t>
      </w:r>
    </w:p>
    <w:p w14:paraId="2025C58F" w14:textId="77777777" w:rsidR="00BD0752" w:rsidRPr="00A37DB9" w:rsidRDefault="00BD0752" w:rsidP="005D377C">
      <w:pPr>
        <w:rPr>
          <w:rFonts w:ascii="Times New Roman" w:hAnsi="Times New Roman"/>
          <w:szCs w:val="24"/>
        </w:rPr>
      </w:pPr>
    </w:p>
    <w:p w14:paraId="6418D484"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may be administered Glucagon, insulin, or both in emergency situations by the school nurse or, in the absence of the school nurse, a trained volunteer school employee designated as a care provider, provided the student has:</w:t>
      </w:r>
    </w:p>
    <w:p w14:paraId="279DB66E" w14:textId="77777777" w:rsidR="005D377C" w:rsidRPr="00A37DB9" w:rsidRDefault="005D377C" w:rsidP="00840F53">
      <w:pPr>
        <w:numPr>
          <w:ilvl w:val="0"/>
          <w:numId w:val="7"/>
        </w:numPr>
        <w:ind w:right="-3"/>
        <w:rPr>
          <w:rFonts w:ascii="Times New Roman" w:hAnsi="Times New Roman"/>
          <w:szCs w:val="24"/>
        </w:rPr>
      </w:pPr>
      <w:r w:rsidRPr="00A37DB9">
        <w:rPr>
          <w:rFonts w:ascii="Times New Roman" w:hAnsi="Times New Roman"/>
          <w:szCs w:val="24"/>
        </w:rPr>
        <w:t>an IHP that provides for the administration of Glucagon, insulin, or both in emergency situations; and</w:t>
      </w:r>
    </w:p>
    <w:p w14:paraId="686C51B5" w14:textId="77777777" w:rsidR="005D377C" w:rsidRPr="00A37DB9" w:rsidRDefault="005D377C" w:rsidP="00840F53">
      <w:pPr>
        <w:numPr>
          <w:ilvl w:val="0"/>
          <w:numId w:val="7"/>
        </w:numPr>
        <w:ind w:right="-3"/>
        <w:rPr>
          <w:rFonts w:ascii="Times New Roman" w:hAnsi="Times New Roman"/>
          <w:szCs w:val="24"/>
        </w:rPr>
      </w:pPr>
      <w:r w:rsidRPr="00A37DB9">
        <w:rPr>
          <w:rFonts w:ascii="Times New Roman" w:hAnsi="Times New Roman"/>
          <w:szCs w:val="24"/>
        </w:rPr>
        <w:t xml:space="preserve">a current, valid consent form on file from their parent or guardian. </w:t>
      </w:r>
    </w:p>
    <w:p w14:paraId="1E876BFD" w14:textId="77777777" w:rsidR="005D377C" w:rsidRDefault="005D377C" w:rsidP="005D377C">
      <w:pPr>
        <w:ind w:left="720" w:right="-3"/>
      </w:pPr>
    </w:p>
    <w:p w14:paraId="4C469D94" w14:textId="77777777" w:rsidR="005D377C" w:rsidRPr="009575D3" w:rsidRDefault="005D377C" w:rsidP="005D377C">
      <w:pPr>
        <w:ind w:right="-3"/>
        <w:rPr>
          <w:rFonts w:ascii="Times New Roman" w:hAnsi="Times New Roman"/>
        </w:rPr>
      </w:pPr>
      <w:r w:rsidRPr="009575D3">
        <w:rPr>
          <w:rFonts w:ascii="Times New Roman" w:hAnsi="Times New Roman"/>
        </w:rPr>
        <w:t>When the nurse is unavailable, the trained volunteer school employee who is responsible for a student shall be released from other duties during:</w:t>
      </w:r>
    </w:p>
    <w:p w14:paraId="4C181A58" w14:textId="77777777" w:rsidR="005D377C" w:rsidRPr="009575D3" w:rsidRDefault="005D377C" w:rsidP="00840F53">
      <w:pPr>
        <w:numPr>
          <w:ilvl w:val="0"/>
          <w:numId w:val="32"/>
        </w:numPr>
        <w:ind w:right="-3"/>
        <w:rPr>
          <w:rFonts w:ascii="Times New Roman" w:hAnsi="Times New Roman"/>
        </w:rPr>
      </w:pPr>
      <w:r w:rsidRPr="009575D3">
        <w:rPr>
          <w:rFonts w:ascii="Times New Roman" w:hAnsi="Times New Roman"/>
        </w:rPr>
        <w:t>The time scheduled for a dose of insulin in the student’s IHP; and</w:t>
      </w:r>
    </w:p>
    <w:p w14:paraId="53B78B2B" w14:textId="77777777" w:rsidR="005D377C" w:rsidRPr="009575D3" w:rsidRDefault="005D377C" w:rsidP="00840F53">
      <w:pPr>
        <w:numPr>
          <w:ilvl w:val="0"/>
          <w:numId w:val="32"/>
        </w:numPr>
        <w:ind w:right="-3"/>
        <w:rPr>
          <w:rFonts w:ascii="Times New Roman" w:hAnsi="Times New Roman"/>
        </w:rPr>
      </w:pPr>
      <w:r w:rsidRPr="009575D3">
        <w:rPr>
          <w:rFonts w:ascii="Times New Roman" w:hAnsi="Times New Roman"/>
        </w:rPr>
        <w:t>Glucagon or non-scheduled insulin administration once other staff have relieved him/her from other duties until a parent, guardian, other responsible adult, or medical personnel has arrived.</w:t>
      </w:r>
    </w:p>
    <w:p w14:paraId="4362CB5C" w14:textId="77777777" w:rsidR="005D377C" w:rsidRPr="00A37DB9" w:rsidRDefault="005D377C" w:rsidP="005D377C">
      <w:pPr>
        <w:ind w:right="-3"/>
        <w:rPr>
          <w:rFonts w:ascii="Times New Roman" w:hAnsi="Times New Roman"/>
          <w:color w:val="FF0000"/>
          <w:szCs w:val="24"/>
          <w:u w:val="single"/>
        </w:rPr>
      </w:pPr>
    </w:p>
    <w:p w14:paraId="402060F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lastRenderedPageBreak/>
        <w:t>A student shall have access to a private area to perform diabetes monitoring and treatment functions as outlined in the student's IHP.</w:t>
      </w:r>
    </w:p>
    <w:p w14:paraId="35359836" w14:textId="77777777" w:rsidR="005D377C" w:rsidRPr="00A37DB9" w:rsidRDefault="005D377C" w:rsidP="005D377C">
      <w:pPr>
        <w:ind w:right="-3"/>
        <w:rPr>
          <w:rFonts w:ascii="Times New Roman" w:hAnsi="Times New Roman"/>
          <w:szCs w:val="24"/>
        </w:rPr>
      </w:pPr>
    </w:p>
    <w:p w14:paraId="641D2256" w14:textId="77777777" w:rsidR="005D377C" w:rsidRPr="00BD0752" w:rsidRDefault="005D377C" w:rsidP="00BD0752">
      <w:pPr>
        <w:ind w:right="-3"/>
        <w:jc w:val="center"/>
        <w:rPr>
          <w:rFonts w:ascii="Times New Roman" w:hAnsi="Times New Roman"/>
          <w:b/>
          <w:bCs/>
          <w:szCs w:val="24"/>
        </w:rPr>
      </w:pPr>
      <w:r w:rsidRPr="00BD0752">
        <w:rPr>
          <w:rFonts w:ascii="Times New Roman" w:hAnsi="Times New Roman"/>
          <w:b/>
          <w:bCs/>
          <w:szCs w:val="24"/>
        </w:rPr>
        <w:t>Emergency Administration of Epinephrine</w:t>
      </w:r>
    </w:p>
    <w:p w14:paraId="4CBB2B76" w14:textId="77777777" w:rsidR="005D377C" w:rsidRPr="00A37DB9" w:rsidRDefault="005D377C" w:rsidP="005D377C">
      <w:pPr>
        <w:ind w:right="-3"/>
        <w:rPr>
          <w:rFonts w:ascii="Times New Roman" w:hAnsi="Times New Roman"/>
          <w:szCs w:val="24"/>
        </w:rPr>
      </w:pPr>
    </w:p>
    <w:p w14:paraId="437F2F20" w14:textId="1BA27FA8"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The school nurse or other school employees designated by the school nurse as a care provider who have been trained and certified by a licensed physician may administer an epinephrine auto-injector in emergency situations to students who have an IHP </w:t>
      </w:r>
      <w:r w:rsidR="005C7507">
        <w:rPr>
          <w:rFonts w:ascii="Times New Roman" w:hAnsi="Times New Roman"/>
          <w:szCs w:val="24"/>
        </w:rPr>
        <w:t>that</w:t>
      </w:r>
      <w:r w:rsidRPr="00A37DB9">
        <w:rPr>
          <w:rFonts w:ascii="Times New Roman" w:hAnsi="Times New Roman"/>
          <w:szCs w:val="24"/>
        </w:rPr>
        <w:t xml:space="preserve"> provides for the administration of an epinephrine auto-injector in emergency situations.</w:t>
      </w:r>
    </w:p>
    <w:p w14:paraId="013FAFA0" w14:textId="77777777" w:rsidR="005D377C" w:rsidRPr="00A37DB9" w:rsidRDefault="005D377C" w:rsidP="005D377C">
      <w:pPr>
        <w:ind w:right="-3"/>
        <w:rPr>
          <w:rFonts w:ascii="Times New Roman" w:hAnsi="Times New Roman"/>
          <w:szCs w:val="24"/>
        </w:rPr>
      </w:pPr>
    </w:p>
    <w:p w14:paraId="03414E2B"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parent of a student who has an authorizing IHP, or the student if over the age of eighteen (18), shall annually complete and sign a written consent form provided by the student's school nurse  authorizing the nurse or other school employee</w:t>
      </w:r>
      <w:r w:rsidR="005C7507">
        <w:rPr>
          <w:rFonts w:ascii="Times New Roman" w:hAnsi="Times New Roman"/>
          <w:szCs w:val="24"/>
        </w:rPr>
        <w:t>(s)</w:t>
      </w:r>
      <w:r w:rsidRPr="00A37DB9">
        <w:rPr>
          <w:rFonts w:ascii="Times New Roman" w:hAnsi="Times New Roman"/>
          <w:szCs w:val="24"/>
        </w:rPr>
        <w:t xml:space="preserve"> certified to administer auto-injector epinephrine </w:t>
      </w:r>
      <w:r w:rsidR="005C7507">
        <w:rPr>
          <w:rFonts w:ascii="Times New Roman" w:hAnsi="Times New Roman"/>
          <w:szCs w:val="24"/>
        </w:rPr>
        <w:t xml:space="preserve">to administer auto-injector epinephrine </w:t>
      </w:r>
      <w:r w:rsidRPr="00A37DB9">
        <w:rPr>
          <w:rFonts w:ascii="Times New Roman" w:hAnsi="Times New Roman"/>
          <w:szCs w:val="24"/>
        </w:rPr>
        <w:t>to the student when the employee believes the student is having a life-threatening anaphylactic reaction.</w:t>
      </w:r>
    </w:p>
    <w:p w14:paraId="7B606E35" w14:textId="77777777" w:rsidR="005D377C" w:rsidRPr="00A37DB9" w:rsidRDefault="005D377C" w:rsidP="005D377C">
      <w:pPr>
        <w:ind w:right="-3"/>
        <w:rPr>
          <w:rFonts w:ascii="Times New Roman" w:hAnsi="Times New Roman"/>
          <w:szCs w:val="24"/>
        </w:rPr>
      </w:pPr>
    </w:p>
    <w:p w14:paraId="3D70E17F" w14:textId="062D195B" w:rsidR="005D377C" w:rsidRPr="00A37DB9" w:rsidRDefault="005D377C" w:rsidP="005D377C">
      <w:pPr>
        <w:ind w:right="-3"/>
        <w:rPr>
          <w:rFonts w:ascii="Times New Roman" w:hAnsi="Times New Roman"/>
          <w:szCs w:val="24"/>
        </w:rPr>
      </w:pPr>
      <w:r w:rsidRPr="00A37DB9">
        <w:rPr>
          <w:rFonts w:ascii="Times New Roman" w:hAnsi="Times New Roman"/>
          <w:szCs w:val="24"/>
        </w:rPr>
        <w:t>Students with an order from and a licensed health care provider to self-administer auto-injectable epinephrine and who have written permission from their parent or guardian shall provide the school nurse an epinephrine auto-injector. This epinephrine will be used in the event the school nurse, or other school employee certified to administer auto-injector epinephrine, in good faith professionally believes the student is having a life-threatening anaphylactic reaction and the student is either not self-carrying his/her epinephrine auto-injector or the nurse is unable to locate it.</w:t>
      </w:r>
    </w:p>
    <w:p w14:paraId="2E87A891" w14:textId="77777777" w:rsidR="005D377C" w:rsidRPr="00A37DB9" w:rsidRDefault="005D377C" w:rsidP="005D377C">
      <w:pPr>
        <w:ind w:right="-3"/>
        <w:rPr>
          <w:rFonts w:ascii="Times New Roman" w:hAnsi="Times New Roman"/>
          <w:szCs w:val="24"/>
        </w:rPr>
      </w:pPr>
    </w:p>
    <w:p w14:paraId="255A9DF1" w14:textId="44081C29" w:rsidR="005D377C" w:rsidRDefault="005D377C" w:rsidP="005D377C">
      <w:pPr>
        <w:ind w:right="-3"/>
        <w:rPr>
          <w:rFonts w:ascii="Times New Roman" w:hAnsi="Times New Roman"/>
          <w:szCs w:val="24"/>
        </w:rPr>
      </w:pPr>
      <w:r w:rsidRPr="00A37DB9">
        <w:rPr>
          <w:rFonts w:ascii="Times New Roman" w:hAnsi="Times New Roman"/>
          <w:szCs w:val="24"/>
        </w:rPr>
        <w:t>The school nurse shall keep epinephrine auto-injectors on hand that are suitable for the students the school serves. The school nurse or other school employee designated by the school nurse as a care provider who has been trained and certified by a licensed physician may administer auto-injector epinephrine to those students who the school nurse, or other school employee certified to administer auto-injector epinephrine, in good faith professionally believes is having a life-threatening anaphylactic reaction.</w:t>
      </w:r>
    </w:p>
    <w:p w14:paraId="2069E32C" w14:textId="77777777" w:rsidR="005D377C" w:rsidRDefault="005D377C" w:rsidP="005D377C">
      <w:pPr>
        <w:ind w:right="-3"/>
        <w:rPr>
          <w:rFonts w:ascii="Times New Roman" w:hAnsi="Times New Roman"/>
          <w:szCs w:val="24"/>
        </w:rPr>
      </w:pPr>
    </w:p>
    <w:p w14:paraId="193CC071" w14:textId="77777777" w:rsidR="005C7507" w:rsidRPr="005C7507" w:rsidRDefault="005C7507" w:rsidP="005C7507">
      <w:pPr>
        <w:ind w:right="-3"/>
        <w:jc w:val="center"/>
        <w:rPr>
          <w:color w:val="000000" w:themeColor="text1"/>
        </w:rPr>
      </w:pPr>
      <w:r w:rsidRPr="005C7507">
        <w:rPr>
          <w:b/>
          <w:color w:val="000000" w:themeColor="text1"/>
        </w:rPr>
        <w:t>Emergency Administration of Albuterol</w:t>
      </w:r>
    </w:p>
    <w:p w14:paraId="4AAF5E08" w14:textId="77777777" w:rsidR="005C7507" w:rsidRPr="005C7507" w:rsidRDefault="005C7507" w:rsidP="005C7507">
      <w:pPr>
        <w:ind w:right="-3"/>
        <w:rPr>
          <w:color w:val="000000" w:themeColor="text1"/>
        </w:rPr>
      </w:pPr>
    </w:p>
    <w:p w14:paraId="44B72E79" w14:textId="0B325DFA" w:rsidR="005C7507" w:rsidRPr="005C7507" w:rsidRDefault="005C7507" w:rsidP="005C7507">
      <w:pPr>
        <w:ind w:right="-3"/>
        <w:rPr>
          <w:color w:val="000000" w:themeColor="text1"/>
        </w:rPr>
      </w:pPr>
      <w:r w:rsidRPr="005C7507">
        <w:rPr>
          <w:color w:val="000000" w:themeColor="text1"/>
        </w:rPr>
        <w:t>The school nurse or other school employees designated by the school nurse as a care provider who have been trained and certified by a licensed physician, advanced practice registered nurse, or physician assistant may administer albuterol in emergency situations to students who have an IHP that provides for the administration of albuterol in emergency situations.</w:t>
      </w:r>
    </w:p>
    <w:p w14:paraId="427EC26E" w14:textId="77777777" w:rsidR="005C7507" w:rsidRPr="005C7507" w:rsidRDefault="005C7507" w:rsidP="005C7507">
      <w:pPr>
        <w:ind w:right="-3"/>
        <w:rPr>
          <w:color w:val="000000" w:themeColor="text1"/>
        </w:rPr>
      </w:pPr>
    </w:p>
    <w:p w14:paraId="13F5D413" w14:textId="77777777" w:rsidR="005C7507" w:rsidRPr="005C7507" w:rsidRDefault="005C7507" w:rsidP="005C7507">
      <w:pPr>
        <w:ind w:right="-3"/>
        <w:rPr>
          <w:color w:val="000000" w:themeColor="text1"/>
        </w:rPr>
      </w:pPr>
      <w:r w:rsidRPr="005C7507">
        <w:rPr>
          <w:color w:val="000000" w:themeColor="text1"/>
        </w:rPr>
        <w:t>The parent of a student who has an authorizing IHP, or the student if over the age of eighteen (18), shall annually complete and sign a written consent form provided by the student's school nurse authorizing the nurse or other school employee(s) certified to administer albuterol to administer albuterol to the student when the employee believes the student is in perceived respiratory distress.</w:t>
      </w:r>
    </w:p>
    <w:p w14:paraId="58D595C6" w14:textId="77777777" w:rsidR="005C7507" w:rsidRPr="005C7507" w:rsidRDefault="005C7507" w:rsidP="005C7507">
      <w:pPr>
        <w:ind w:right="-3"/>
        <w:rPr>
          <w:color w:val="000000" w:themeColor="text1"/>
          <w:szCs w:val="24"/>
        </w:rPr>
      </w:pPr>
    </w:p>
    <w:p w14:paraId="14DFA19A" w14:textId="264BEFDA" w:rsidR="005C7507" w:rsidRPr="005C7507" w:rsidRDefault="005C7507" w:rsidP="005C7507">
      <w:pPr>
        <w:ind w:right="-3"/>
        <w:rPr>
          <w:color w:val="000000" w:themeColor="text1"/>
        </w:rPr>
      </w:pPr>
      <w:r w:rsidRPr="005C7507">
        <w:rPr>
          <w:color w:val="000000" w:themeColor="text1"/>
        </w:rPr>
        <w:lastRenderedPageBreak/>
        <w:t>The school nurse shall keep albuterol on hand. The school nurse or other school employee designated by the school nurse as a care provider who has been trained and certified by a licensed physician, advanced practice registered nurse, or physician assistant may administer albuterol to those students who the school nurse, or other school employee certified to administer albuterol, in good faith professionally believes is in perceived respiratory distress.</w:t>
      </w:r>
    </w:p>
    <w:p w14:paraId="62474E29" w14:textId="77777777" w:rsidR="005C7507" w:rsidRPr="005C7507" w:rsidRDefault="005C7507" w:rsidP="005C7507">
      <w:pPr>
        <w:ind w:right="-3"/>
        <w:rPr>
          <w:color w:val="000000" w:themeColor="text1"/>
        </w:rPr>
      </w:pPr>
    </w:p>
    <w:p w14:paraId="648E6418" w14:textId="77777777" w:rsidR="005C7507" w:rsidRPr="005C7507" w:rsidRDefault="005C7507" w:rsidP="005C7507">
      <w:pPr>
        <w:ind w:right="-3"/>
        <w:jc w:val="center"/>
        <w:rPr>
          <w:b/>
          <w:color w:val="000000" w:themeColor="text1"/>
        </w:rPr>
      </w:pPr>
      <w:r w:rsidRPr="005C7507">
        <w:rPr>
          <w:b/>
          <w:color w:val="000000" w:themeColor="text1"/>
        </w:rPr>
        <w:t>Emergency Administration of Anti-opioid</w:t>
      </w:r>
    </w:p>
    <w:p w14:paraId="45A2C775" w14:textId="77777777" w:rsidR="005C7507" w:rsidRPr="005C7507" w:rsidRDefault="005C7507" w:rsidP="005C7507">
      <w:pPr>
        <w:ind w:right="-3"/>
        <w:rPr>
          <w:color w:val="000000" w:themeColor="text1"/>
        </w:rPr>
      </w:pPr>
    </w:p>
    <w:p w14:paraId="10CAAC13" w14:textId="3973E3D3" w:rsidR="005C7507" w:rsidRDefault="005C7507" w:rsidP="005C7507">
      <w:pPr>
        <w:ind w:right="-3"/>
        <w:rPr>
          <w:color w:val="000000" w:themeColor="text1"/>
        </w:rPr>
      </w:pPr>
      <w:r w:rsidRPr="005C7507">
        <w:rPr>
          <w:color w:val="000000" w:themeColor="text1"/>
        </w:rPr>
        <w:t xml:space="preserve">The school nurse shall keep anti-opioid injectors on hand. The school nurse, other school employee, volunteer, or student may administer anti-opioid in accordance with the </w:t>
      </w:r>
      <w:r>
        <w:rPr>
          <w:color w:val="000000" w:themeColor="text1"/>
        </w:rPr>
        <w:t>School</w:t>
      </w:r>
      <w:r w:rsidRPr="005C7507">
        <w:rPr>
          <w:color w:val="000000" w:themeColor="text1"/>
        </w:rPr>
        <w:t>’s procedures to a student who the school nurse, or other observer, in good faith believes is having an opioid overdose.</w:t>
      </w:r>
    </w:p>
    <w:p w14:paraId="2DF7DF4F" w14:textId="193EA262" w:rsidR="00CE36D9" w:rsidRDefault="00CE36D9" w:rsidP="005C7507">
      <w:pPr>
        <w:ind w:right="-3"/>
        <w:rPr>
          <w:color w:val="000000" w:themeColor="text1"/>
        </w:rPr>
      </w:pPr>
    </w:p>
    <w:p w14:paraId="12E8446C" w14:textId="62D42663" w:rsidR="00CE36D9" w:rsidRDefault="00CE36D9" w:rsidP="00CE36D9">
      <w:pPr>
        <w:ind w:right="-3"/>
        <w:jc w:val="center"/>
        <w:rPr>
          <w:b/>
          <w:bCs/>
          <w:color w:val="000000" w:themeColor="text1"/>
        </w:rPr>
      </w:pPr>
      <w:r>
        <w:rPr>
          <w:b/>
          <w:bCs/>
          <w:color w:val="000000" w:themeColor="text1"/>
        </w:rPr>
        <w:t xml:space="preserve">Emergency Administration of Emergency Adrenal Insufficiency </w:t>
      </w:r>
      <w:r w:rsidR="009D6710">
        <w:rPr>
          <w:b/>
          <w:bCs/>
          <w:color w:val="000000" w:themeColor="text1"/>
        </w:rPr>
        <w:t>Medication</w:t>
      </w:r>
    </w:p>
    <w:p w14:paraId="7FD193C1" w14:textId="4A3D423B" w:rsidR="009D6710" w:rsidRDefault="009D6710" w:rsidP="009D6710">
      <w:pPr>
        <w:ind w:right="-3"/>
        <w:rPr>
          <w:color w:val="000000" w:themeColor="text1"/>
        </w:rPr>
      </w:pPr>
      <w:r>
        <w:rPr>
          <w:color w:val="000000" w:themeColor="text1"/>
        </w:rPr>
        <w:t>The school nurse or other school employees designated by the school nurse as a care provider who have been trained</w:t>
      </w:r>
      <w:r>
        <w:rPr>
          <w:color w:val="000000" w:themeColor="text1"/>
          <w:vertAlign w:val="superscript"/>
        </w:rPr>
        <w:t xml:space="preserve"> </w:t>
      </w:r>
      <w:r>
        <w:rPr>
          <w:color w:val="000000" w:themeColor="text1"/>
        </w:rPr>
        <w:t>and certified by a licensed physician may administer an injectable emergency dose medication in emergency situations to students who have an IHP that provides for the administration of an injectible emergency dose medication in emergency situations.</w:t>
      </w:r>
    </w:p>
    <w:p w14:paraId="706ED4CF" w14:textId="66E70D4C" w:rsidR="009D6710" w:rsidRDefault="009D6710" w:rsidP="009D6710">
      <w:pPr>
        <w:ind w:right="-3"/>
        <w:rPr>
          <w:color w:val="000000" w:themeColor="text1"/>
        </w:rPr>
      </w:pPr>
    </w:p>
    <w:p w14:paraId="48F5FF71" w14:textId="122B0789" w:rsidR="009D6710" w:rsidRDefault="009D6710" w:rsidP="009D6710">
      <w:pPr>
        <w:ind w:right="-3"/>
        <w:rPr>
          <w:color w:val="000000" w:themeColor="text1"/>
        </w:rPr>
      </w:pPr>
      <w:r>
        <w:rPr>
          <w:color w:val="000000" w:themeColor="text1"/>
        </w:rPr>
        <w:t>The parent of a student who has an authorizing IHP, or the student if over the age of eighteen (18), shall annually complete and sign a written consent form provided by the student’s school nurse authorizing the nurse or other school employee(s) certified to administer an injectable emergency dose medication to administer an injectable emergency dose medication to the student when the employee believes the student is having an adrenal crisis due to adrenal insufficiency.</w:t>
      </w:r>
    </w:p>
    <w:p w14:paraId="17CCC9EB" w14:textId="266B0A39" w:rsidR="009D6710" w:rsidRDefault="009D6710" w:rsidP="009D6710">
      <w:pPr>
        <w:ind w:right="-3"/>
        <w:rPr>
          <w:color w:val="000000" w:themeColor="text1"/>
        </w:rPr>
      </w:pPr>
    </w:p>
    <w:p w14:paraId="7373FBFA" w14:textId="45BFC035" w:rsidR="009D6710" w:rsidRPr="009D6710" w:rsidRDefault="009D6710" w:rsidP="009D6710">
      <w:pPr>
        <w:ind w:right="-3"/>
        <w:rPr>
          <w:color w:val="000000" w:themeColor="text1"/>
        </w:rPr>
      </w:pPr>
      <w:r>
        <w:rPr>
          <w:color w:val="000000" w:themeColor="text1"/>
        </w:rPr>
        <w:t>Students who have met the requirements to be authorized to self-administer a stress dose medication under this policy shall provide the school nurse an emergency injectable dose of the student’s medication.  This emergency injectable dose will be used in the event the school nurse, or other school employee certified to administer an injectable emergency dose medication, in good faith professionally believes the student is having an adrenal crisis due to adrenal insufficiency.</w:t>
      </w:r>
    </w:p>
    <w:p w14:paraId="4A37FCD7" w14:textId="77777777" w:rsidR="005C7507" w:rsidRPr="00604F01" w:rsidRDefault="005C7507" w:rsidP="005C7507">
      <w:pPr>
        <w:ind w:right="-3"/>
      </w:pPr>
    </w:p>
    <w:p w14:paraId="0DF992A7" w14:textId="77777777" w:rsidR="005D377C" w:rsidRPr="00A37DB9" w:rsidRDefault="005D377C" w:rsidP="005D377C">
      <w:pPr>
        <w:rPr>
          <w:rFonts w:ascii="Times New Roman" w:hAnsi="Times New Roman"/>
          <w:color w:val="000000"/>
          <w:szCs w:val="24"/>
        </w:rPr>
      </w:pPr>
    </w:p>
    <w:p w14:paraId="3A7BC831"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9BBCA21" w14:textId="339ADF0B"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sidR="00CC62D4">
        <w:rPr>
          <w:rFonts w:ascii="Times New Roman" w:hAnsi="Times New Roman"/>
          <w:color w:val="000000"/>
          <w:szCs w:val="24"/>
        </w:rPr>
        <w:t>June 2</w:t>
      </w:r>
      <w:r w:rsidR="009D6710">
        <w:rPr>
          <w:rFonts w:ascii="Times New Roman" w:hAnsi="Times New Roman"/>
          <w:color w:val="000000"/>
          <w:szCs w:val="24"/>
        </w:rPr>
        <w:t>8</w:t>
      </w:r>
      <w:r w:rsidR="00CC62D4">
        <w:rPr>
          <w:rFonts w:ascii="Times New Roman" w:hAnsi="Times New Roman"/>
          <w:color w:val="000000"/>
          <w:szCs w:val="24"/>
        </w:rPr>
        <w:t>, 20</w:t>
      </w:r>
      <w:r w:rsidR="009D6710">
        <w:rPr>
          <w:rFonts w:ascii="Times New Roman" w:hAnsi="Times New Roman"/>
          <w:color w:val="000000"/>
          <w:szCs w:val="24"/>
        </w:rPr>
        <w:t>21</w:t>
      </w:r>
    </w:p>
    <w:p w14:paraId="74463504" w14:textId="77777777" w:rsidR="005D377C" w:rsidRPr="00A37DB9" w:rsidRDefault="005D377C" w:rsidP="005D377C">
      <w:pPr>
        <w:rPr>
          <w:rFonts w:ascii="Times New Roman" w:hAnsi="Times New Roman"/>
          <w:color w:val="000000"/>
          <w:szCs w:val="24"/>
        </w:rPr>
      </w:pPr>
    </w:p>
    <w:p w14:paraId="446CE346" w14:textId="77777777" w:rsidR="005D377C" w:rsidRPr="00A37DB9" w:rsidRDefault="005D377C" w:rsidP="005D377C">
      <w:pPr>
        <w:rPr>
          <w:rFonts w:ascii="Times New Roman" w:hAnsi="Times New Roman"/>
          <w:color w:val="000000"/>
          <w:szCs w:val="24"/>
        </w:rPr>
      </w:pPr>
    </w:p>
    <w:p w14:paraId="2057C1FC" w14:textId="77777777" w:rsidR="005D377C" w:rsidRPr="00A306C5" w:rsidRDefault="005D377C" w:rsidP="005D377C">
      <w:pPr>
        <w:rPr>
          <w:rFonts w:ascii="Times New Roman" w:hAnsi="Times New Roman"/>
          <w:color w:val="000000"/>
          <w:sz w:val="20"/>
        </w:rPr>
      </w:pPr>
      <w:r w:rsidRPr="00A37DB9">
        <w:rPr>
          <w:rFonts w:ascii="Times New Roman" w:hAnsi="Times New Roman"/>
          <w:b/>
          <w:color w:val="000000"/>
          <w:szCs w:val="24"/>
        </w:rPr>
        <w:br w:type="page"/>
      </w:r>
      <w:r w:rsidRPr="00A306C5">
        <w:rPr>
          <w:rFonts w:ascii="Times New Roman" w:hAnsi="Times New Roman"/>
          <w:b/>
          <w:color w:val="000000"/>
          <w:sz w:val="20"/>
        </w:rPr>
        <w:lastRenderedPageBreak/>
        <w:t>4.35F—MEDICATION ADMINISTRATION CONSENT FORM</w:t>
      </w:r>
    </w:p>
    <w:p w14:paraId="61B993F2" w14:textId="77777777" w:rsidR="00CC62D4" w:rsidRPr="00A306C5" w:rsidRDefault="00CC62D4" w:rsidP="005D377C">
      <w:pPr>
        <w:rPr>
          <w:rFonts w:ascii="Times New Roman" w:hAnsi="Times New Roman"/>
          <w:color w:val="000000"/>
          <w:sz w:val="20"/>
        </w:rPr>
      </w:pPr>
    </w:p>
    <w:p w14:paraId="276D9BFC"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w:t>
      </w:r>
    </w:p>
    <w:p w14:paraId="3305C9B2"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Student’s Name (Please Print)</w:t>
      </w:r>
    </w:p>
    <w:p w14:paraId="00177F85" w14:textId="77777777" w:rsidR="005D377C" w:rsidRPr="00A306C5" w:rsidRDefault="005D377C" w:rsidP="005D377C">
      <w:pPr>
        <w:rPr>
          <w:rFonts w:ascii="Times New Roman" w:hAnsi="Times New Roman"/>
          <w:color w:val="000000"/>
          <w:sz w:val="20"/>
        </w:rPr>
      </w:pPr>
    </w:p>
    <w:p w14:paraId="2083BA3B"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This form is good for school year ___________________.  This consent form must be updated anytime the student’s medication order changes and renewed each year and/or anytime a student changes schools.</w:t>
      </w:r>
    </w:p>
    <w:p w14:paraId="788C23A7" w14:textId="77777777" w:rsidR="005D377C" w:rsidRPr="00A306C5" w:rsidRDefault="005D377C" w:rsidP="005D377C">
      <w:pPr>
        <w:rPr>
          <w:rFonts w:ascii="Times New Roman" w:hAnsi="Times New Roman"/>
          <w:color w:val="000000"/>
          <w:sz w:val="20"/>
        </w:rPr>
      </w:pPr>
    </w:p>
    <w:p w14:paraId="3340AA51"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Medications, including those for self-administration,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14:paraId="52D2A796" w14:textId="77777777" w:rsidR="005D377C" w:rsidRPr="00A306C5" w:rsidRDefault="005D377C" w:rsidP="005D377C">
      <w:pPr>
        <w:rPr>
          <w:rFonts w:ascii="Times New Roman" w:hAnsi="Times New Roman"/>
          <w:color w:val="000000"/>
          <w:sz w:val="20"/>
        </w:rPr>
      </w:pPr>
    </w:p>
    <w:p w14:paraId="76740E3D" w14:textId="77777777" w:rsidR="00CC62D4" w:rsidRPr="00A306C5" w:rsidRDefault="005D377C" w:rsidP="005D377C">
      <w:pPr>
        <w:rPr>
          <w:rFonts w:ascii="Times New Roman" w:hAnsi="Times New Roman"/>
          <w:color w:val="000000"/>
          <w:sz w:val="20"/>
        </w:rPr>
      </w:pPr>
      <w:r w:rsidRPr="00A306C5">
        <w:rPr>
          <w:rFonts w:ascii="Times New Roman" w:hAnsi="Times New Roman"/>
          <w:color w:val="000000"/>
          <w:sz w:val="20"/>
        </w:rPr>
        <w:t>I hereby authorize the school nurse</w:t>
      </w:r>
      <w:r w:rsidR="00CC62D4" w:rsidRPr="00A306C5">
        <w:rPr>
          <w:rFonts w:ascii="Times New Roman" w:hAnsi="Times New Roman"/>
          <w:color w:val="000000"/>
          <w:sz w:val="20"/>
        </w:rPr>
        <w:t>,</w:t>
      </w:r>
      <w:r w:rsidRPr="00A306C5">
        <w:rPr>
          <w:rFonts w:ascii="Times New Roman" w:hAnsi="Times New Roman"/>
          <w:color w:val="000000"/>
          <w:sz w:val="20"/>
        </w:rPr>
        <w:t xml:space="preserve"> or designee</w:t>
      </w:r>
      <w:r w:rsidR="00CC62D4" w:rsidRPr="00A306C5">
        <w:rPr>
          <w:rFonts w:ascii="Times New Roman" w:hAnsi="Times New Roman"/>
          <w:color w:val="000000"/>
          <w:sz w:val="20"/>
        </w:rPr>
        <w:t>,</w:t>
      </w:r>
      <w:r w:rsidRPr="00A306C5">
        <w:rPr>
          <w:rFonts w:ascii="Times New Roman" w:hAnsi="Times New Roman"/>
          <w:color w:val="000000"/>
          <w:sz w:val="20"/>
        </w:rPr>
        <w:t xml:space="preserve"> to administer the following medications to my </w:t>
      </w:r>
      <w:r w:rsidR="00CC62D4" w:rsidRPr="00A306C5">
        <w:rPr>
          <w:rFonts w:ascii="Times New Roman" w:hAnsi="Times New Roman"/>
          <w:color w:val="000000"/>
          <w:sz w:val="20"/>
        </w:rPr>
        <w:t>student:</w:t>
      </w:r>
    </w:p>
    <w:p w14:paraId="5D5337D0"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 xml:space="preserve"> </w:t>
      </w:r>
    </w:p>
    <w:p w14:paraId="5C9117ED"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__________________________________________________________</w:t>
      </w:r>
    </w:p>
    <w:p w14:paraId="454FD87B"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Name</w:t>
      </w:r>
      <w:r w:rsidR="00CC62D4" w:rsidRPr="00A306C5">
        <w:rPr>
          <w:rFonts w:ascii="Times New Roman" w:hAnsi="Times New Roman"/>
          <w:color w:val="000000"/>
          <w:sz w:val="20"/>
        </w:rPr>
        <w:t xml:space="preserve"> </w:t>
      </w:r>
      <w:r w:rsidRPr="00A306C5">
        <w:rPr>
          <w:rFonts w:ascii="Times New Roman" w:hAnsi="Times New Roman"/>
          <w:color w:val="000000"/>
          <w:sz w:val="20"/>
        </w:rPr>
        <w:t>of medication</w:t>
      </w:r>
    </w:p>
    <w:p w14:paraId="2330CA6A" w14:textId="77777777" w:rsidR="005D377C" w:rsidRPr="00A306C5" w:rsidRDefault="005D377C" w:rsidP="005D377C">
      <w:pPr>
        <w:rPr>
          <w:rFonts w:ascii="Times New Roman" w:hAnsi="Times New Roman"/>
          <w:color w:val="000000"/>
          <w:sz w:val="20"/>
        </w:rPr>
      </w:pPr>
    </w:p>
    <w:p w14:paraId="21D21548"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w:t>
      </w:r>
      <w:r w:rsidR="00A306C5">
        <w:rPr>
          <w:rFonts w:ascii="Times New Roman" w:hAnsi="Times New Roman"/>
          <w:color w:val="000000"/>
          <w:sz w:val="20"/>
        </w:rPr>
        <w:t>_______________</w:t>
      </w:r>
      <w:r w:rsidRPr="00A306C5">
        <w:rPr>
          <w:rFonts w:ascii="Times New Roman" w:hAnsi="Times New Roman"/>
          <w:color w:val="000000"/>
          <w:sz w:val="20"/>
        </w:rPr>
        <w:t>_</w:t>
      </w:r>
    </w:p>
    <w:p w14:paraId="13873DA8"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Name of physician or dentist (if applicable)</w:t>
      </w:r>
    </w:p>
    <w:p w14:paraId="465508FC" w14:textId="77777777" w:rsidR="005D377C" w:rsidRPr="00A306C5" w:rsidRDefault="005D377C" w:rsidP="005D377C">
      <w:pPr>
        <w:rPr>
          <w:rFonts w:ascii="Times New Roman" w:hAnsi="Times New Roman"/>
          <w:color w:val="000000"/>
          <w:sz w:val="20"/>
        </w:rPr>
      </w:pPr>
    </w:p>
    <w:p w14:paraId="474672CE"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Dosage ___________________________________________________</w:t>
      </w:r>
    </w:p>
    <w:p w14:paraId="74AF18B5" w14:textId="77777777" w:rsidR="005D377C" w:rsidRPr="00A306C5" w:rsidRDefault="005D377C" w:rsidP="005D377C">
      <w:pPr>
        <w:rPr>
          <w:rFonts w:ascii="Times New Roman" w:hAnsi="Times New Roman"/>
          <w:color w:val="000000"/>
          <w:sz w:val="20"/>
        </w:rPr>
      </w:pPr>
    </w:p>
    <w:p w14:paraId="7C53C9B7" w14:textId="77777777" w:rsidR="00A306C5" w:rsidRDefault="005D377C" w:rsidP="005D377C">
      <w:pPr>
        <w:rPr>
          <w:rFonts w:ascii="Times New Roman" w:hAnsi="Times New Roman"/>
          <w:color w:val="000000"/>
          <w:sz w:val="20"/>
        </w:rPr>
      </w:pPr>
      <w:r w:rsidRPr="00A306C5">
        <w:rPr>
          <w:rFonts w:ascii="Times New Roman" w:hAnsi="Times New Roman"/>
          <w:color w:val="000000"/>
          <w:sz w:val="20"/>
        </w:rPr>
        <w:t xml:space="preserve">Instructions for administering the medication </w:t>
      </w:r>
    </w:p>
    <w:p w14:paraId="356E7C53" w14:textId="77777777" w:rsidR="00A306C5" w:rsidRDefault="00A306C5" w:rsidP="005D377C">
      <w:pPr>
        <w:rPr>
          <w:rFonts w:ascii="Times New Roman" w:hAnsi="Times New Roman"/>
          <w:color w:val="000000"/>
          <w:sz w:val="20"/>
        </w:rPr>
      </w:pPr>
    </w:p>
    <w:p w14:paraId="6AA445F4" w14:textId="77777777" w:rsidR="005D377C"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_________________________________________________________</w:t>
      </w:r>
      <w:r w:rsidR="00A306C5">
        <w:rPr>
          <w:rFonts w:ascii="Times New Roman" w:hAnsi="Times New Roman"/>
          <w:color w:val="000000"/>
          <w:sz w:val="20"/>
        </w:rPr>
        <w:t>_____________________________</w:t>
      </w:r>
    </w:p>
    <w:p w14:paraId="3B1C9E9F" w14:textId="77777777" w:rsidR="00A306C5" w:rsidRPr="00A306C5" w:rsidRDefault="00A306C5" w:rsidP="005D377C">
      <w:pPr>
        <w:rPr>
          <w:rFonts w:ascii="Times New Roman" w:hAnsi="Times New Roman"/>
          <w:color w:val="000000"/>
          <w:sz w:val="20"/>
        </w:rPr>
      </w:pPr>
    </w:p>
    <w:p w14:paraId="53FE12B3"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_______________________________________________________</w:t>
      </w:r>
      <w:r w:rsidR="00A306C5">
        <w:rPr>
          <w:rFonts w:ascii="Times New Roman" w:hAnsi="Times New Roman"/>
          <w:color w:val="000000"/>
          <w:sz w:val="20"/>
        </w:rPr>
        <w:t>_____________________________</w:t>
      </w:r>
      <w:r w:rsidRPr="00A306C5">
        <w:rPr>
          <w:rFonts w:ascii="Times New Roman" w:hAnsi="Times New Roman"/>
          <w:color w:val="000000"/>
          <w:sz w:val="20"/>
        </w:rPr>
        <w:t>__</w:t>
      </w:r>
    </w:p>
    <w:p w14:paraId="55204E2B" w14:textId="77777777" w:rsidR="005D377C" w:rsidRPr="00A306C5" w:rsidRDefault="005D377C" w:rsidP="005D377C">
      <w:pPr>
        <w:rPr>
          <w:rFonts w:ascii="Times New Roman" w:hAnsi="Times New Roman"/>
          <w:color w:val="000000"/>
          <w:sz w:val="20"/>
        </w:rPr>
      </w:pPr>
    </w:p>
    <w:p w14:paraId="5363AC19" w14:textId="77777777" w:rsidR="00A306C5" w:rsidRDefault="005D377C" w:rsidP="005D377C">
      <w:pPr>
        <w:rPr>
          <w:rFonts w:ascii="Times New Roman" w:hAnsi="Times New Roman"/>
          <w:color w:val="000000"/>
          <w:sz w:val="20"/>
        </w:rPr>
      </w:pPr>
      <w:r w:rsidRPr="00A306C5">
        <w:rPr>
          <w:rFonts w:ascii="Times New Roman" w:hAnsi="Times New Roman"/>
          <w:color w:val="000000"/>
          <w:sz w:val="20"/>
        </w:rPr>
        <w:t xml:space="preserve">Other instructions </w:t>
      </w:r>
    </w:p>
    <w:p w14:paraId="31CE2B2D" w14:textId="77777777" w:rsidR="00A306C5" w:rsidRDefault="00A306C5" w:rsidP="005D377C">
      <w:pPr>
        <w:rPr>
          <w:rFonts w:ascii="Times New Roman" w:hAnsi="Times New Roman"/>
          <w:color w:val="000000"/>
          <w:sz w:val="20"/>
        </w:rPr>
      </w:pPr>
    </w:p>
    <w:p w14:paraId="4D5B2CFF" w14:textId="77777777" w:rsidR="00A306C5" w:rsidRDefault="00A306C5">
      <w:r>
        <w:rPr>
          <w:rFonts w:ascii="Times New Roman" w:hAnsi="Times New Roman"/>
          <w:color w:val="000000"/>
          <w:sz w:val="20"/>
        </w:rPr>
        <w:t>______________________________________________________________________________________</w:t>
      </w:r>
    </w:p>
    <w:p w14:paraId="3DDA0FB3" w14:textId="77777777" w:rsidR="00A306C5" w:rsidRPr="00A306C5" w:rsidRDefault="00A306C5" w:rsidP="005D377C">
      <w:pPr>
        <w:rPr>
          <w:rFonts w:ascii="Times New Roman" w:hAnsi="Times New Roman"/>
          <w:color w:val="000000"/>
          <w:sz w:val="20"/>
        </w:rPr>
      </w:pPr>
    </w:p>
    <w:p w14:paraId="7199106E"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________________________________________________________________________</w:t>
      </w:r>
      <w:r w:rsidR="00A306C5">
        <w:rPr>
          <w:rFonts w:ascii="Times New Roman" w:hAnsi="Times New Roman"/>
          <w:color w:val="000000"/>
          <w:sz w:val="20"/>
        </w:rPr>
        <w:t>______________</w:t>
      </w:r>
    </w:p>
    <w:p w14:paraId="181833F7" w14:textId="77777777" w:rsidR="005D377C" w:rsidRPr="00A306C5" w:rsidRDefault="005D377C" w:rsidP="005D377C">
      <w:pPr>
        <w:rPr>
          <w:rFonts w:ascii="Times New Roman" w:hAnsi="Times New Roman"/>
          <w:color w:val="000000"/>
          <w:sz w:val="20"/>
        </w:rPr>
      </w:pPr>
    </w:p>
    <w:p w14:paraId="738E42B3" w14:textId="77777777" w:rsidR="00CC62D4" w:rsidRPr="00A306C5" w:rsidRDefault="00CC62D4" w:rsidP="005D377C">
      <w:pPr>
        <w:rPr>
          <w:rFonts w:ascii="Times New Roman" w:hAnsi="Times New Roman"/>
          <w:color w:val="000000"/>
          <w:sz w:val="20"/>
        </w:rPr>
      </w:pPr>
      <w:r w:rsidRPr="00A306C5">
        <w:rPr>
          <w:rFonts w:ascii="Times New Roman" w:hAnsi="Times New Roman"/>
          <w:color w:val="000000"/>
          <w:sz w:val="20"/>
        </w:rPr>
        <w:t>I hereby authorize those trained by the school nurse to administer the above medication to my student in the unavailability of the school nurse at school in accordance with the above medication administration instructions.</w:t>
      </w:r>
    </w:p>
    <w:p w14:paraId="33A1C12B" w14:textId="77777777" w:rsidR="00CC62D4" w:rsidRPr="00A306C5" w:rsidRDefault="00CC62D4" w:rsidP="005D377C">
      <w:pPr>
        <w:rPr>
          <w:rFonts w:ascii="Times New Roman" w:hAnsi="Times New Roman"/>
          <w:color w:val="000000"/>
          <w:sz w:val="20"/>
        </w:rPr>
      </w:pPr>
    </w:p>
    <w:p w14:paraId="5F7C5713" w14:textId="77777777" w:rsidR="005D377C" w:rsidRDefault="005D377C" w:rsidP="005D377C">
      <w:pPr>
        <w:rPr>
          <w:rFonts w:ascii="Times New Roman" w:hAnsi="Times New Roman"/>
          <w:color w:val="000000"/>
          <w:sz w:val="20"/>
        </w:rPr>
      </w:pPr>
      <w:r w:rsidRPr="00A306C5">
        <w:rPr>
          <w:rFonts w:ascii="Times New Roman" w:hAnsi="Times New Roman"/>
          <w:color w:val="000000"/>
          <w:sz w:val="20"/>
        </w:rPr>
        <w:t>I acknowledge that the school, its Board of Directors, and its employees shall be immune from civil liability for damages resulting from the administration of medications in accordance with this consent form.</w:t>
      </w:r>
    </w:p>
    <w:p w14:paraId="4025668B" w14:textId="77777777" w:rsidR="00A306C5" w:rsidRDefault="00A306C5" w:rsidP="005D377C">
      <w:pPr>
        <w:rPr>
          <w:rFonts w:ascii="Times New Roman" w:hAnsi="Times New Roman"/>
          <w:color w:val="000000"/>
          <w:sz w:val="20"/>
        </w:rPr>
      </w:pPr>
    </w:p>
    <w:p w14:paraId="75DBB8E3" w14:textId="77777777" w:rsidR="00A306C5" w:rsidRPr="00A306C5" w:rsidRDefault="00A306C5" w:rsidP="005D377C">
      <w:pPr>
        <w:rPr>
          <w:rFonts w:ascii="Times New Roman" w:hAnsi="Times New Roman"/>
          <w:color w:val="000000"/>
          <w:sz w:val="20"/>
        </w:rPr>
      </w:pPr>
    </w:p>
    <w:p w14:paraId="0950C6DE" w14:textId="77777777" w:rsidR="005D377C" w:rsidRPr="00A306C5" w:rsidRDefault="005D377C" w:rsidP="005D377C">
      <w:pPr>
        <w:rPr>
          <w:rFonts w:ascii="Times New Roman" w:hAnsi="Times New Roman"/>
          <w:color w:val="000000"/>
          <w:sz w:val="20"/>
        </w:rPr>
      </w:pPr>
    </w:p>
    <w:p w14:paraId="7AE9E36C" w14:textId="77777777" w:rsidR="00A306C5" w:rsidRPr="00A306C5" w:rsidRDefault="005D377C" w:rsidP="005D377C">
      <w:pPr>
        <w:rPr>
          <w:rFonts w:ascii="Times New Roman" w:hAnsi="Times New Roman"/>
          <w:color w:val="000000"/>
          <w:sz w:val="20"/>
        </w:rPr>
      </w:pPr>
      <w:r w:rsidRPr="00A306C5">
        <w:rPr>
          <w:rFonts w:ascii="Times New Roman" w:hAnsi="Times New Roman"/>
          <w:color w:val="000000"/>
          <w:sz w:val="20"/>
        </w:rPr>
        <w:t>___________________________________________________</w:t>
      </w:r>
    </w:p>
    <w:p w14:paraId="79C6AFF3"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Parent or legal guardian signature</w:t>
      </w:r>
    </w:p>
    <w:p w14:paraId="5658F815" w14:textId="77777777" w:rsidR="005D377C" w:rsidRDefault="005D377C" w:rsidP="005D377C">
      <w:pPr>
        <w:rPr>
          <w:rFonts w:ascii="Times New Roman" w:hAnsi="Times New Roman"/>
          <w:color w:val="000000"/>
          <w:sz w:val="20"/>
        </w:rPr>
      </w:pPr>
    </w:p>
    <w:p w14:paraId="2E3232BE" w14:textId="77777777" w:rsidR="00A306C5" w:rsidRPr="00A306C5" w:rsidRDefault="00A306C5" w:rsidP="005D377C">
      <w:pPr>
        <w:rPr>
          <w:rFonts w:ascii="Times New Roman" w:hAnsi="Times New Roman"/>
          <w:color w:val="000000"/>
          <w:sz w:val="20"/>
        </w:rPr>
      </w:pPr>
    </w:p>
    <w:p w14:paraId="56D17931"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Date _________________</w:t>
      </w:r>
    </w:p>
    <w:p w14:paraId="3D23224B" w14:textId="77777777" w:rsidR="005D377C" w:rsidRPr="00A306C5" w:rsidRDefault="005D377C" w:rsidP="005D377C">
      <w:pPr>
        <w:rPr>
          <w:rFonts w:ascii="Times New Roman" w:hAnsi="Times New Roman"/>
          <w:color w:val="000000"/>
          <w:sz w:val="20"/>
        </w:rPr>
      </w:pPr>
    </w:p>
    <w:p w14:paraId="07E77AC1" w14:textId="77777777" w:rsidR="005D377C" w:rsidRPr="00A306C5" w:rsidRDefault="005D377C" w:rsidP="005D377C">
      <w:pPr>
        <w:rPr>
          <w:rFonts w:ascii="Times New Roman" w:hAnsi="Times New Roman"/>
          <w:color w:val="000000"/>
          <w:sz w:val="20"/>
        </w:rPr>
      </w:pPr>
    </w:p>
    <w:p w14:paraId="565CF9FB"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 xml:space="preserve">Date Adopted:  </w:t>
      </w:r>
      <w:r w:rsidRPr="00A306C5">
        <w:rPr>
          <w:rFonts w:ascii="Times New Roman" w:hAnsi="Times New Roman"/>
          <w:color w:val="000000"/>
          <w:sz w:val="20"/>
        </w:rPr>
        <w:tab/>
        <w:t xml:space="preserve"> </w:t>
      </w:r>
      <w:r w:rsidR="00A306C5">
        <w:rPr>
          <w:rFonts w:ascii="Times New Roman" w:hAnsi="Times New Roman"/>
          <w:color w:val="000000"/>
          <w:sz w:val="20"/>
        </w:rPr>
        <w:tab/>
      </w:r>
      <w:r w:rsidRPr="00A306C5">
        <w:rPr>
          <w:rFonts w:ascii="Times New Roman" w:hAnsi="Times New Roman"/>
          <w:color w:val="000000"/>
          <w:sz w:val="20"/>
        </w:rPr>
        <w:t>September 3, 2002</w:t>
      </w:r>
    </w:p>
    <w:p w14:paraId="47EEF10B" w14:textId="77777777" w:rsidR="005D377C" w:rsidRPr="00A306C5" w:rsidRDefault="005D377C" w:rsidP="005D377C">
      <w:pPr>
        <w:rPr>
          <w:rFonts w:ascii="Times New Roman" w:hAnsi="Times New Roman"/>
          <w:color w:val="000000"/>
          <w:sz w:val="20"/>
        </w:rPr>
      </w:pPr>
      <w:r w:rsidRPr="00A306C5">
        <w:rPr>
          <w:rFonts w:ascii="Times New Roman" w:hAnsi="Times New Roman"/>
          <w:color w:val="000000"/>
          <w:sz w:val="20"/>
        </w:rPr>
        <w:t>Last Revised:</w:t>
      </w:r>
      <w:r w:rsidRPr="00A306C5">
        <w:rPr>
          <w:rFonts w:ascii="Times New Roman" w:hAnsi="Times New Roman"/>
          <w:color w:val="000000"/>
          <w:sz w:val="20"/>
        </w:rPr>
        <w:tab/>
      </w:r>
      <w:r w:rsidRPr="00A306C5">
        <w:rPr>
          <w:rFonts w:ascii="Times New Roman" w:hAnsi="Times New Roman"/>
          <w:color w:val="000000"/>
          <w:sz w:val="20"/>
        </w:rPr>
        <w:tab/>
      </w:r>
      <w:bookmarkStart w:id="12" w:name="_Toc535395939"/>
      <w:bookmarkStart w:id="13" w:name="_Toc30226828"/>
      <w:bookmarkStart w:id="14" w:name="_Toc30227354"/>
      <w:bookmarkStart w:id="15" w:name="_Toc78180626"/>
      <w:r w:rsidR="00CC62D4" w:rsidRPr="00A306C5">
        <w:rPr>
          <w:rFonts w:ascii="Times New Roman" w:hAnsi="Times New Roman"/>
          <w:color w:val="000000"/>
          <w:sz w:val="20"/>
        </w:rPr>
        <w:t>June 27, 2019</w:t>
      </w:r>
    </w:p>
    <w:p w14:paraId="34A20B30" w14:textId="77777777" w:rsidR="00A306C5" w:rsidRDefault="00A306C5" w:rsidP="005D377C">
      <w:pPr>
        <w:rPr>
          <w:rFonts w:ascii="Times New Roman" w:hAnsi="Times New Roman"/>
          <w:b/>
          <w:szCs w:val="24"/>
        </w:rPr>
      </w:pPr>
    </w:p>
    <w:p w14:paraId="47940242" w14:textId="77777777" w:rsidR="005D377C" w:rsidRPr="00E46773" w:rsidRDefault="005D377C" w:rsidP="005D377C">
      <w:pPr>
        <w:rPr>
          <w:rFonts w:ascii="Times New Roman" w:hAnsi="Times New Roman"/>
          <w:color w:val="000000"/>
          <w:szCs w:val="24"/>
        </w:rPr>
      </w:pPr>
      <w:r w:rsidRPr="00E46773">
        <w:rPr>
          <w:rFonts w:ascii="Times New Roman" w:hAnsi="Times New Roman"/>
          <w:b/>
          <w:szCs w:val="24"/>
        </w:rPr>
        <w:lastRenderedPageBreak/>
        <w:t>4.35F2—MEDICATION SELF-ADMINISTRATION CONSENT FORM</w:t>
      </w:r>
      <w:bookmarkEnd w:id="12"/>
      <w:bookmarkEnd w:id="13"/>
      <w:bookmarkEnd w:id="14"/>
      <w:bookmarkEnd w:id="15"/>
    </w:p>
    <w:p w14:paraId="1427854E" w14:textId="77777777" w:rsidR="005D377C" w:rsidRPr="00A37DB9" w:rsidRDefault="005D377C" w:rsidP="005D377C">
      <w:pPr>
        <w:ind w:right="-828"/>
        <w:rPr>
          <w:rFonts w:ascii="Times New Roman" w:hAnsi="Times New Roman"/>
          <w:color w:val="FF0000"/>
          <w:spacing w:val="-8"/>
          <w:szCs w:val="24"/>
          <w:u w:val="single"/>
        </w:rPr>
      </w:pPr>
    </w:p>
    <w:p w14:paraId="4B31C752" w14:textId="77777777" w:rsidR="00F26A16" w:rsidRPr="000603DB" w:rsidRDefault="00F26A16" w:rsidP="00F26A16">
      <w:pPr>
        <w:ind w:right="-828"/>
        <w:rPr>
          <w:rFonts w:ascii="Times New Roman" w:hAnsi="Times New Roman"/>
          <w:spacing w:val="-8"/>
          <w:sz w:val="20"/>
          <w:szCs w:val="24"/>
        </w:rPr>
      </w:pPr>
      <w:bookmarkStart w:id="16" w:name="_Toc388340375"/>
      <w:bookmarkStart w:id="17" w:name="_Toc387789057"/>
      <w:r w:rsidRPr="000603DB">
        <w:rPr>
          <w:rFonts w:ascii="Times New Roman" w:hAnsi="Times New Roman"/>
          <w:spacing w:val="-8"/>
          <w:sz w:val="20"/>
          <w:szCs w:val="24"/>
        </w:rPr>
        <w:t>_______________________________________________________</w:t>
      </w:r>
    </w:p>
    <w:p w14:paraId="4FB8614A"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Student’s Name (Please Print)</w:t>
      </w:r>
    </w:p>
    <w:p w14:paraId="6F793F2D" w14:textId="77777777" w:rsidR="00F26A16" w:rsidRPr="000603DB" w:rsidRDefault="00F26A16" w:rsidP="00F26A16">
      <w:pPr>
        <w:ind w:right="-828"/>
        <w:rPr>
          <w:rFonts w:ascii="Times New Roman" w:hAnsi="Times New Roman"/>
          <w:spacing w:val="-8"/>
          <w:sz w:val="20"/>
          <w:szCs w:val="24"/>
        </w:rPr>
      </w:pPr>
    </w:p>
    <w:p w14:paraId="1979A5C0"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This form is good for school year ___________________.  This consent form must be updated anytime the student’s medication order changes and renewed each year and/or anytime a student changes schools.</w:t>
      </w:r>
    </w:p>
    <w:p w14:paraId="6AD868BA" w14:textId="77777777" w:rsidR="00F26A16" w:rsidRPr="000603DB" w:rsidRDefault="00F26A16" w:rsidP="00F26A16">
      <w:pPr>
        <w:ind w:right="-828"/>
        <w:rPr>
          <w:rFonts w:ascii="Times New Roman" w:hAnsi="Times New Roman"/>
          <w:spacing w:val="-8"/>
          <w:sz w:val="20"/>
          <w:szCs w:val="24"/>
        </w:rPr>
      </w:pPr>
    </w:p>
    <w:p w14:paraId="0B368755"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 xml:space="preserve">The following must be provided for the student to be eligible to self-administer rescue inhalers and/or auto-injectable epinephrine. Eligibility is </w:t>
      </w:r>
      <w:r w:rsidRPr="000603DB">
        <w:rPr>
          <w:rFonts w:ascii="Times New Roman" w:hAnsi="Times New Roman"/>
          <w:b/>
          <w:spacing w:val="-8"/>
          <w:sz w:val="20"/>
          <w:szCs w:val="24"/>
        </w:rPr>
        <w:t>only</w:t>
      </w:r>
      <w:r w:rsidRPr="000603DB">
        <w:rPr>
          <w:rFonts w:ascii="Times New Roman" w:hAnsi="Times New Roman"/>
          <w:spacing w:val="-8"/>
          <w:sz w:val="20"/>
          <w:szCs w:val="24"/>
        </w:rPr>
        <w:t xml:space="preserve"> valid for this school for the current academic year. </w:t>
      </w:r>
    </w:p>
    <w:p w14:paraId="45F280C0" w14:textId="77777777" w:rsidR="00F26A16" w:rsidRPr="000603DB" w:rsidRDefault="00F26A16" w:rsidP="00F26A16">
      <w:pPr>
        <w:ind w:right="-828"/>
        <w:rPr>
          <w:rFonts w:ascii="Times New Roman" w:hAnsi="Times New Roman"/>
          <w:spacing w:val="-8"/>
          <w:sz w:val="20"/>
          <w:szCs w:val="24"/>
        </w:rPr>
      </w:pPr>
    </w:p>
    <w:p w14:paraId="03421A6C" w14:textId="77777777" w:rsidR="00F26A16" w:rsidRPr="000603DB" w:rsidRDefault="00F26A16" w:rsidP="00840F53">
      <w:pPr>
        <w:numPr>
          <w:ilvl w:val="0"/>
          <w:numId w:val="2"/>
        </w:numPr>
        <w:ind w:right="-828"/>
        <w:rPr>
          <w:rFonts w:ascii="Times New Roman" w:hAnsi="Times New Roman"/>
          <w:spacing w:val="-8"/>
          <w:sz w:val="20"/>
          <w:szCs w:val="24"/>
        </w:rPr>
      </w:pPr>
      <w:r w:rsidRPr="000603DB">
        <w:rPr>
          <w:rFonts w:ascii="Times New Roman" w:hAnsi="Times New Roman"/>
          <w:spacing w:val="-8"/>
          <w:sz w:val="20"/>
          <w:szCs w:val="24"/>
        </w:rPr>
        <w:t xml:space="preserve">a written medical statement from a licensed health-care provider who has prescriptive privileges that he//she has prescribed the rescue inhaler and/or auto-injectable epinephrine for the student and that the student needs to carry the medication on his/her person due to a medical condition; </w:t>
      </w:r>
    </w:p>
    <w:p w14:paraId="19FC5E74" w14:textId="77777777" w:rsidR="00F26A16" w:rsidRPr="000603DB" w:rsidRDefault="00F26A16" w:rsidP="00F26A16">
      <w:pPr>
        <w:ind w:left="360" w:right="-828"/>
        <w:rPr>
          <w:rFonts w:ascii="Times New Roman" w:hAnsi="Times New Roman"/>
          <w:spacing w:val="-8"/>
          <w:sz w:val="20"/>
          <w:szCs w:val="24"/>
        </w:rPr>
      </w:pPr>
    </w:p>
    <w:p w14:paraId="01C04AFC" w14:textId="77777777" w:rsidR="00F26A16" w:rsidRPr="000603DB" w:rsidRDefault="00F26A16" w:rsidP="00840F53">
      <w:pPr>
        <w:numPr>
          <w:ilvl w:val="0"/>
          <w:numId w:val="2"/>
        </w:numPr>
        <w:ind w:right="-828"/>
        <w:rPr>
          <w:rFonts w:ascii="Times New Roman" w:hAnsi="Times New Roman"/>
          <w:spacing w:val="-8"/>
          <w:sz w:val="20"/>
          <w:szCs w:val="24"/>
        </w:rPr>
      </w:pPr>
      <w:r w:rsidRPr="000603DB">
        <w:rPr>
          <w:rFonts w:ascii="Times New Roman" w:hAnsi="Times New Roman"/>
          <w:spacing w:val="-8"/>
          <w:sz w:val="20"/>
          <w:szCs w:val="24"/>
        </w:rPr>
        <w:t>the specific medications prescribed for the student;</w:t>
      </w:r>
    </w:p>
    <w:p w14:paraId="49094A90" w14:textId="77777777" w:rsidR="00F26A16" w:rsidRPr="000603DB" w:rsidRDefault="00F26A16" w:rsidP="00F26A16">
      <w:pPr>
        <w:ind w:right="-828"/>
        <w:rPr>
          <w:rFonts w:ascii="Times New Roman" w:hAnsi="Times New Roman"/>
          <w:spacing w:val="-8"/>
          <w:sz w:val="20"/>
          <w:szCs w:val="24"/>
        </w:rPr>
      </w:pPr>
    </w:p>
    <w:p w14:paraId="047E45D1" w14:textId="77777777" w:rsidR="00F26A16" w:rsidRPr="000603DB" w:rsidRDefault="00F26A16" w:rsidP="00840F53">
      <w:pPr>
        <w:numPr>
          <w:ilvl w:val="0"/>
          <w:numId w:val="2"/>
        </w:numPr>
        <w:ind w:right="-828"/>
        <w:rPr>
          <w:rFonts w:ascii="Times New Roman" w:hAnsi="Times New Roman"/>
          <w:spacing w:val="-8"/>
          <w:sz w:val="20"/>
          <w:szCs w:val="24"/>
        </w:rPr>
      </w:pPr>
      <w:r w:rsidRPr="000603DB">
        <w:rPr>
          <w:rFonts w:ascii="Times New Roman" w:hAnsi="Times New Roman"/>
          <w:spacing w:val="-8"/>
          <w:sz w:val="20"/>
          <w:szCs w:val="24"/>
        </w:rPr>
        <w:t>an individualized health care plan developed by the prescribing health-care provider containing the treatment plan for managing asthma and/or anaphylaxis episodes of the student and for medication use by the student during school hours; and</w:t>
      </w:r>
    </w:p>
    <w:p w14:paraId="7B4922B0" w14:textId="77777777" w:rsidR="00F26A16" w:rsidRPr="000603DB" w:rsidRDefault="00F26A16" w:rsidP="00F26A16">
      <w:pPr>
        <w:ind w:right="-828"/>
        <w:rPr>
          <w:rFonts w:ascii="Times New Roman" w:hAnsi="Times New Roman"/>
          <w:spacing w:val="-8"/>
          <w:sz w:val="20"/>
          <w:szCs w:val="24"/>
        </w:rPr>
      </w:pPr>
    </w:p>
    <w:p w14:paraId="3FC4A9E1" w14:textId="77777777" w:rsidR="00F26A16" w:rsidRPr="000603DB" w:rsidRDefault="00F26A16" w:rsidP="00840F53">
      <w:pPr>
        <w:numPr>
          <w:ilvl w:val="0"/>
          <w:numId w:val="2"/>
        </w:numPr>
        <w:ind w:right="-828"/>
        <w:rPr>
          <w:rFonts w:ascii="Times New Roman" w:hAnsi="Times New Roman"/>
          <w:spacing w:val="-8"/>
          <w:sz w:val="20"/>
          <w:szCs w:val="24"/>
        </w:rPr>
      </w:pPr>
      <w:r w:rsidRPr="000603DB">
        <w:rPr>
          <w:rFonts w:ascii="Times New Roman" w:hAnsi="Times New Roman"/>
          <w:spacing w:val="-8"/>
          <w:sz w:val="20"/>
          <w:szCs w:val="24"/>
        </w:rPr>
        <w:t>a statement from the prescribing health-care provider that the student possesses the skill and responsibility necessary to use and administer the asthma inhaler and/or auto-injectable epinephrine.</w:t>
      </w:r>
    </w:p>
    <w:p w14:paraId="76B604F6" w14:textId="77777777" w:rsidR="00F26A16" w:rsidRPr="000603DB" w:rsidRDefault="00F26A16" w:rsidP="00F26A16">
      <w:pPr>
        <w:ind w:right="-828"/>
        <w:rPr>
          <w:rFonts w:ascii="Times New Roman" w:hAnsi="Times New Roman"/>
          <w:spacing w:val="-8"/>
          <w:sz w:val="20"/>
          <w:szCs w:val="24"/>
        </w:rPr>
      </w:pPr>
    </w:p>
    <w:p w14:paraId="3FE9449B"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If the school nurse is available, the student shall demonstrate his/her skill level in using the rescue inhalers and/or auto-injectable epinephrine to the nurse.</w:t>
      </w:r>
    </w:p>
    <w:p w14:paraId="72F9D63B" w14:textId="77777777" w:rsidR="00F26A16" w:rsidRPr="000603DB" w:rsidRDefault="00F26A16" w:rsidP="00F26A16">
      <w:pPr>
        <w:ind w:right="-828"/>
        <w:rPr>
          <w:rFonts w:ascii="Times New Roman" w:hAnsi="Times New Roman"/>
          <w:spacing w:val="-8"/>
          <w:sz w:val="20"/>
          <w:szCs w:val="24"/>
        </w:rPr>
      </w:pPr>
    </w:p>
    <w:p w14:paraId="759C9329" w14:textId="77777777" w:rsidR="00F26A16" w:rsidRPr="000603DB" w:rsidRDefault="00F26A16" w:rsidP="00F26A16">
      <w:pPr>
        <w:ind w:right="-3"/>
        <w:rPr>
          <w:rFonts w:ascii="Times New Roman" w:hAnsi="Times New Roman"/>
          <w:strike/>
          <w:sz w:val="20"/>
          <w:szCs w:val="24"/>
        </w:rPr>
      </w:pPr>
      <w:r w:rsidRPr="000603DB">
        <w:rPr>
          <w:rFonts w:ascii="Times New Roman" w:hAnsi="Times New Roman"/>
          <w:sz w:val="20"/>
          <w:szCs w:val="24"/>
        </w:rPr>
        <w:t xml:space="preserve">Rescue inhalers and/or auto-injectable epinephrine for a student's self-administration shall be supplied by the student’s parent or guardian and be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w:t>
      </w:r>
    </w:p>
    <w:p w14:paraId="12C6844F" w14:textId="77777777" w:rsidR="00F26A16" w:rsidRPr="000603DB" w:rsidRDefault="00F26A16" w:rsidP="00F26A16">
      <w:pPr>
        <w:ind w:right="-3"/>
        <w:rPr>
          <w:rFonts w:ascii="Times New Roman" w:hAnsi="Times New Roman"/>
          <w:strike/>
          <w:sz w:val="20"/>
          <w:szCs w:val="24"/>
        </w:rPr>
      </w:pPr>
    </w:p>
    <w:p w14:paraId="64CE7A47" w14:textId="77777777" w:rsidR="00F26A16" w:rsidRDefault="00F26A16" w:rsidP="00F26A16">
      <w:pPr>
        <w:ind w:right="-3"/>
        <w:rPr>
          <w:rFonts w:ascii="Times New Roman" w:hAnsi="Times New Roman"/>
          <w:sz w:val="20"/>
          <w:szCs w:val="24"/>
        </w:rPr>
      </w:pPr>
      <w:r w:rsidRPr="000603DB">
        <w:rPr>
          <w:rFonts w:ascii="Times New Roman" w:hAnsi="Times New Roman"/>
          <w:sz w:val="20"/>
          <w:szCs w:val="24"/>
        </w:rPr>
        <w:t xml:space="preserve">Students who self-carry a rescue inhaler or an epinephrine auto-injector shall also provide the school nurse with a rescue inhaler or an epinephrine auto-injector to be used in emergency situations.  </w:t>
      </w:r>
    </w:p>
    <w:p w14:paraId="6035DCBE" w14:textId="77777777" w:rsidR="00F26A16" w:rsidRDefault="00F26A16" w:rsidP="00F26A16">
      <w:pPr>
        <w:ind w:right="-3"/>
        <w:rPr>
          <w:rFonts w:ascii="Times New Roman" w:hAnsi="Times New Roman"/>
          <w:sz w:val="20"/>
          <w:szCs w:val="24"/>
        </w:rPr>
      </w:pPr>
    </w:p>
    <w:p w14:paraId="0D6254E5" w14:textId="77777777" w:rsidR="00F26A16" w:rsidRPr="00E8623A" w:rsidRDefault="00F26A16" w:rsidP="00F26A16">
      <w:pPr>
        <w:ind w:right="-3"/>
        <w:rPr>
          <w:rFonts w:ascii="Times New Roman" w:hAnsi="Times New Roman"/>
          <w:color w:val="000000" w:themeColor="text1"/>
          <w:sz w:val="20"/>
        </w:rPr>
      </w:pPr>
      <w:r w:rsidRPr="00E8623A">
        <w:rPr>
          <w:rFonts w:ascii="Times New Roman" w:hAnsi="Times New Roman"/>
          <w:color w:val="000000" w:themeColor="text1"/>
          <w:sz w:val="20"/>
        </w:rPr>
        <w:t>I understand this form authorizes my student to possess and use the medication(s) included on this form while on school grounds and at school sponsored events but that distribution of the medication(s) included on this form to other students may lead to disciplinary action against my student.</w:t>
      </w:r>
    </w:p>
    <w:p w14:paraId="105F8FF0" w14:textId="77777777" w:rsidR="00F26A16" w:rsidRPr="00E8623A" w:rsidRDefault="00F26A16" w:rsidP="00F26A16">
      <w:pPr>
        <w:ind w:right="-828"/>
        <w:rPr>
          <w:rFonts w:ascii="Times New Roman" w:hAnsi="Times New Roman"/>
          <w:spacing w:val="-8"/>
          <w:sz w:val="20"/>
          <w:szCs w:val="24"/>
        </w:rPr>
      </w:pPr>
    </w:p>
    <w:p w14:paraId="3D21AD40"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My signature below is an acknowledgment that I understand that the school, its Board of Directors, and its employees shall be immune from civil liability for injury resulting from the self-administration of medications by the student named above.</w:t>
      </w:r>
    </w:p>
    <w:p w14:paraId="50003987" w14:textId="77777777" w:rsidR="00F26A16" w:rsidRPr="000603DB" w:rsidRDefault="00F26A16" w:rsidP="00F26A16">
      <w:pPr>
        <w:ind w:right="-828"/>
        <w:rPr>
          <w:rFonts w:ascii="Times New Roman" w:hAnsi="Times New Roman"/>
          <w:spacing w:val="-8"/>
          <w:sz w:val="20"/>
          <w:szCs w:val="24"/>
        </w:rPr>
      </w:pPr>
    </w:p>
    <w:p w14:paraId="33ABE29C" w14:textId="77777777" w:rsidR="00F26A16" w:rsidRDefault="00F26A16" w:rsidP="00F26A16">
      <w:pPr>
        <w:spacing w:line="360" w:lineRule="auto"/>
        <w:ind w:right="-828"/>
        <w:rPr>
          <w:rFonts w:ascii="Times New Roman" w:hAnsi="Times New Roman"/>
          <w:spacing w:val="-8"/>
          <w:sz w:val="20"/>
          <w:szCs w:val="24"/>
        </w:rPr>
      </w:pPr>
    </w:p>
    <w:p w14:paraId="64214A18" w14:textId="77777777" w:rsidR="00F26A16" w:rsidRDefault="00F26A16" w:rsidP="00F26A16">
      <w:pPr>
        <w:spacing w:line="360" w:lineRule="auto"/>
        <w:ind w:right="-828"/>
        <w:rPr>
          <w:rFonts w:ascii="Times New Roman" w:hAnsi="Times New Roman"/>
          <w:spacing w:val="-8"/>
          <w:sz w:val="20"/>
          <w:szCs w:val="24"/>
        </w:rPr>
      </w:pPr>
      <w:r w:rsidRPr="000603DB">
        <w:rPr>
          <w:rFonts w:ascii="Times New Roman" w:hAnsi="Times New Roman"/>
          <w:spacing w:val="-8"/>
          <w:sz w:val="20"/>
          <w:szCs w:val="24"/>
        </w:rPr>
        <w:t>Parent or legal guardian signature___________________________________________________</w:t>
      </w:r>
    </w:p>
    <w:p w14:paraId="6C24693C" w14:textId="77777777" w:rsidR="00F26A16" w:rsidRDefault="00F26A16" w:rsidP="00F26A16">
      <w:pPr>
        <w:ind w:right="-828"/>
        <w:rPr>
          <w:rFonts w:ascii="Times New Roman" w:hAnsi="Times New Roman"/>
          <w:spacing w:val="-8"/>
          <w:sz w:val="20"/>
          <w:szCs w:val="24"/>
        </w:rPr>
      </w:pPr>
    </w:p>
    <w:p w14:paraId="4BE61FED"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Date _________________</w:t>
      </w:r>
    </w:p>
    <w:p w14:paraId="5663AE1F" w14:textId="77777777" w:rsidR="00F26A16" w:rsidRPr="000603DB" w:rsidRDefault="00F26A16" w:rsidP="00F26A16">
      <w:pPr>
        <w:ind w:right="-828"/>
        <w:rPr>
          <w:rFonts w:ascii="Times New Roman" w:hAnsi="Times New Roman"/>
          <w:spacing w:val="-8"/>
          <w:sz w:val="20"/>
          <w:szCs w:val="24"/>
        </w:rPr>
      </w:pPr>
    </w:p>
    <w:p w14:paraId="491BD219" w14:textId="77777777" w:rsidR="00F26A16" w:rsidRDefault="00F26A16" w:rsidP="00F26A16">
      <w:pPr>
        <w:ind w:right="-828"/>
        <w:rPr>
          <w:rFonts w:ascii="Times New Roman" w:hAnsi="Times New Roman"/>
          <w:spacing w:val="-8"/>
          <w:sz w:val="20"/>
          <w:szCs w:val="24"/>
        </w:rPr>
      </w:pPr>
    </w:p>
    <w:p w14:paraId="4B57E611" w14:textId="77777777" w:rsidR="00F26A16" w:rsidRDefault="00F26A16" w:rsidP="00F26A16">
      <w:pPr>
        <w:ind w:right="-828"/>
        <w:rPr>
          <w:rFonts w:ascii="Times New Roman" w:hAnsi="Times New Roman"/>
          <w:spacing w:val="-8"/>
          <w:sz w:val="20"/>
          <w:szCs w:val="24"/>
        </w:rPr>
      </w:pPr>
    </w:p>
    <w:p w14:paraId="062203FA"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Date Adopted:</w:t>
      </w:r>
      <w:r w:rsidRPr="000603DB">
        <w:rPr>
          <w:rFonts w:ascii="Times New Roman" w:hAnsi="Times New Roman"/>
          <w:spacing w:val="-8"/>
          <w:sz w:val="20"/>
          <w:szCs w:val="24"/>
        </w:rPr>
        <w:tab/>
      </w:r>
      <w:r w:rsidRPr="000603DB">
        <w:rPr>
          <w:rFonts w:ascii="Times New Roman" w:hAnsi="Times New Roman"/>
          <w:spacing w:val="-8"/>
          <w:sz w:val="20"/>
          <w:szCs w:val="24"/>
        </w:rPr>
        <w:tab/>
        <w:t>June 28, 2005</w:t>
      </w:r>
    </w:p>
    <w:p w14:paraId="61FF5394" w14:textId="77777777" w:rsidR="00F26A16" w:rsidRPr="000603DB" w:rsidRDefault="00F26A16" w:rsidP="00F26A16">
      <w:pPr>
        <w:ind w:right="-828"/>
        <w:rPr>
          <w:rFonts w:ascii="Times New Roman" w:hAnsi="Times New Roman"/>
          <w:spacing w:val="-8"/>
          <w:sz w:val="20"/>
          <w:szCs w:val="24"/>
        </w:rPr>
      </w:pPr>
      <w:r w:rsidRPr="000603DB">
        <w:rPr>
          <w:rFonts w:ascii="Times New Roman" w:hAnsi="Times New Roman"/>
          <w:spacing w:val="-8"/>
          <w:sz w:val="20"/>
          <w:szCs w:val="24"/>
        </w:rPr>
        <w:t>Last Revised:</w:t>
      </w:r>
      <w:r w:rsidRPr="000603DB">
        <w:rPr>
          <w:rFonts w:ascii="Times New Roman" w:hAnsi="Times New Roman"/>
          <w:spacing w:val="-8"/>
          <w:sz w:val="20"/>
          <w:szCs w:val="24"/>
        </w:rPr>
        <w:tab/>
      </w:r>
      <w:r w:rsidRPr="000603DB">
        <w:rPr>
          <w:rFonts w:ascii="Times New Roman" w:hAnsi="Times New Roman"/>
          <w:spacing w:val="-8"/>
          <w:sz w:val="20"/>
          <w:szCs w:val="24"/>
        </w:rPr>
        <w:tab/>
      </w:r>
      <w:r>
        <w:rPr>
          <w:rFonts w:ascii="Times New Roman" w:hAnsi="Times New Roman"/>
          <w:spacing w:val="-8"/>
          <w:sz w:val="20"/>
          <w:szCs w:val="24"/>
        </w:rPr>
        <w:t>June 27, 2019</w:t>
      </w:r>
    </w:p>
    <w:p w14:paraId="1B3632BA" w14:textId="77777777" w:rsidR="005D377C" w:rsidRPr="00A37DB9" w:rsidRDefault="005D377C" w:rsidP="005D377C">
      <w:pPr>
        <w:pStyle w:val="Style1"/>
        <w:rPr>
          <w:sz w:val="24"/>
          <w:szCs w:val="24"/>
        </w:rPr>
      </w:pPr>
      <w:r w:rsidRPr="00A37DB9">
        <w:rPr>
          <w:sz w:val="24"/>
          <w:szCs w:val="24"/>
        </w:rPr>
        <w:lastRenderedPageBreak/>
        <w:t>4.35F3—</w:t>
      </w:r>
      <w:r w:rsidRPr="00A37DB9">
        <w:rPr>
          <w:caps/>
          <w:sz w:val="24"/>
          <w:szCs w:val="24"/>
        </w:rPr>
        <w:t>Glucagon</w:t>
      </w:r>
      <w:r w:rsidRPr="00A37DB9">
        <w:rPr>
          <w:sz w:val="24"/>
          <w:szCs w:val="24"/>
        </w:rPr>
        <w:t xml:space="preserve"> AND/OR INSULIN ADMINISTRATION CONSENT FORM</w:t>
      </w:r>
      <w:bookmarkEnd w:id="16"/>
      <w:bookmarkEnd w:id="17"/>
    </w:p>
    <w:p w14:paraId="0944DADF" w14:textId="77777777" w:rsidR="005D377C" w:rsidRPr="00A37DB9" w:rsidRDefault="005D377C" w:rsidP="005D377C">
      <w:pPr>
        <w:ind w:right="-3"/>
        <w:rPr>
          <w:rFonts w:ascii="Times New Roman" w:hAnsi="Times New Roman"/>
          <w:szCs w:val="24"/>
        </w:rPr>
      </w:pPr>
    </w:p>
    <w:p w14:paraId="318D539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Name (Please Print) __________________________________________________________</w:t>
      </w:r>
    </w:p>
    <w:p w14:paraId="15CB77C8" w14:textId="77777777" w:rsidR="005D377C" w:rsidRPr="00A37DB9" w:rsidRDefault="005D377C" w:rsidP="005D377C">
      <w:pPr>
        <w:ind w:right="-3"/>
        <w:rPr>
          <w:rFonts w:ascii="Times New Roman" w:hAnsi="Times New Roman"/>
          <w:szCs w:val="24"/>
        </w:rPr>
      </w:pPr>
    </w:p>
    <w:p w14:paraId="39BEFD89"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This form is good for school year </w:t>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t>__________. This consent form must be updated anytime the student's medication order changes and renewed each year and/or anytime a student changes schools.</w:t>
      </w:r>
    </w:p>
    <w:p w14:paraId="6F114E5A" w14:textId="77777777" w:rsidR="005D377C" w:rsidRPr="00A37DB9" w:rsidRDefault="005D377C" w:rsidP="005D377C">
      <w:pPr>
        <w:ind w:right="-3"/>
        <w:rPr>
          <w:rFonts w:ascii="Times New Roman" w:hAnsi="Times New Roman"/>
          <w:szCs w:val="24"/>
        </w:rPr>
      </w:pPr>
    </w:p>
    <w:p w14:paraId="05F7CDE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school has developed an individual health plan (IHP) acknowledging that my child has been diagnosed as suffering from diabetes. The IHP authorizes the school nurse to administer Glucagon or insulin to my child in an emergency situation.</w:t>
      </w:r>
    </w:p>
    <w:p w14:paraId="0EA1FBE5" w14:textId="77777777" w:rsidR="005D377C" w:rsidRPr="00A37DB9" w:rsidRDefault="005D377C" w:rsidP="005D377C">
      <w:pPr>
        <w:ind w:right="-3"/>
        <w:rPr>
          <w:rFonts w:ascii="Times New Roman" w:hAnsi="Times New Roman"/>
          <w:szCs w:val="24"/>
        </w:rPr>
      </w:pPr>
    </w:p>
    <w:p w14:paraId="77493AC8"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In the absence of the nurse, trained volunteer </w:t>
      </w:r>
      <w:r>
        <w:rPr>
          <w:rFonts w:ascii="Times New Roman" w:hAnsi="Times New Roman"/>
          <w:szCs w:val="24"/>
        </w:rPr>
        <w:t>school</w:t>
      </w:r>
      <w:r w:rsidRPr="00A37DB9">
        <w:rPr>
          <w:rFonts w:ascii="Times New Roman" w:hAnsi="Times New Roman"/>
          <w:szCs w:val="24"/>
        </w:rPr>
        <w:t xml:space="preserve"> personnel may administer to my child in an emergency situation:</w:t>
      </w:r>
    </w:p>
    <w:p w14:paraId="4F610C82" w14:textId="77777777" w:rsidR="005D377C" w:rsidRPr="00A37DB9" w:rsidRDefault="005D377C" w:rsidP="005D377C">
      <w:pPr>
        <w:ind w:right="-3"/>
        <w:rPr>
          <w:rFonts w:ascii="Times New Roman" w:hAnsi="Times New Roman"/>
          <w:szCs w:val="24"/>
        </w:rPr>
      </w:pPr>
    </w:p>
    <w:p w14:paraId="5929A8D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Glucagon</w:t>
      </w: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t>______</w:t>
      </w:r>
    </w:p>
    <w:p w14:paraId="2E3E7913" w14:textId="77777777" w:rsidR="005D377C" w:rsidRPr="00A37DB9" w:rsidRDefault="005D377C" w:rsidP="005D377C">
      <w:pPr>
        <w:ind w:right="-3"/>
        <w:rPr>
          <w:rFonts w:ascii="Times New Roman" w:hAnsi="Times New Roman"/>
          <w:szCs w:val="24"/>
        </w:rPr>
      </w:pPr>
    </w:p>
    <w:p w14:paraId="2DB7A04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Insulin</w:t>
      </w: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t>______</w:t>
      </w:r>
    </w:p>
    <w:p w14:paraId="788B82A0" w14:textId="77777777" w:rsidR="005D377C" w:rsidRPr="00A37DB9" w:rsidRDefault="005D377C" w:rsidP="005D377C">
      <w:pPr>
        <w:ind w:right="-3"/>
        <w:rPr>
          <w:rFonts w:ascii="Times New Roman" w:hAnsi="Times New Roman"/>
          <w:szCs w:val="24"/>
        </w:rPr>
      </w:pPr>
    </w:p>
    <w:p w14:paraId="1B1F29F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 hereby authorize the school nurse to administer Glucagon and insulin to my child, or, in the absence of the nurse, trained volunteer district personnel designated as care providers, to administer the medication(s) I selected above to my child in an emergency situation. I will supply the medication(s) I selected above to the school nurse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possible side effects, and any other pertinent instructions (such as special storage requirements) or warnings.</w:t>
      </w:r>
    </w:p>
    <w:p w14:paraId="159A9E1D" w14:textId="77777777" w:rsidR="005D377C" w:rsidRPr="00A37DB9" w:rsidRDefault="005D377C" w:rsidP="005D377C">
      <w:pPr>
        <w:ind w:right="-3"/>
        <w:rPr>
          <w:rFonts w:ascii="Times New Roman" w:hAnsi="Times New Roman"/>
          <w:szCs w:val="24"/>
        </w:rPr>
      </w:pPr>
    </w:p>
    <w:p w14:paraId="67B071C9" w14:textId="77777777" w:rsidR="005D377C" w:rsidRPr="00A37DB9" w:rsidRDefault="005D377C" w:rsidP="005D377C">
      <w:pPr>
        <w:ind w:right="-3"/>
        <w:rPr>
          <w:rFonts w:ascii="Times New Roman" w:hAnsi="Times New Roman"/>
          <w:szCs w:val="24"/>
        </w:rPr>
      </w:pPr>
      <w:r>
        <w:rPr>
          <w:rFonts w:ascii="Times New Roman" w:hAnsi="Times New Roman"/>
          <w:szCs w:val="24"/>
        </w:rPr>
        <w:t>I acknowledge that the School</w:t>
      </w:r>
      <w:r w:rsidRPr="00A37DB9">
        <w:rPr>
          <w:rFonts w:ascii="Times New Roman" w:hAnsi="Times New Roman"/>
          <w:szCs w:val="24"/>
        </w:rPr>
        <w:t xml:space="preserve">, its Board of Directors, its employees, or an agent of the </w:t>
      </w:r>
      <w:r>
        <w:rPr>
          <w:rFonts w:ascii="Times New Roman" w:hAnsi="Times New Roman"/>
          <w:szCs w:val="24"/>
        </w:rPr>
        <w:t>school</w:t>
      </w:r>
      <w:r w:rsidRPr="00A37DB9">
        <w:rPr>
          <w:rFonts w:ascii="Times New Roman" w:hAnsi="Times New Roman"/>
          <w:szCs w:val="24"/>
        </w:rPr>
        <w:t xml:space="preserve"> including a healthcare professional who trained volunteer school personnel designated as care providers shall not be liable for any damages resulting from his/her actions or inactions in the administration of Glucagon or insulin in accordance with this consent form and the IHP.</w:t>
      </w:r>
    </w:p>
    <w:p w14:paraId="770A0F26" w14:textId="77777777" w:rsidR="005D377C" w:rsidRPr="00A37DB9" w:rsidRDefault="005D377C" w:rsidP="005D377C">
      <w:pPr>
        <w:ind w:right="-3"/>
        <w:rPr>
          <w:rFonts w:ascii="Times New Roman" w:hAnsi="Times New Roman"/>
          <w:szCs w:val="24"/>
        </w:rPr>
      </w:pPr>
    </w:p>
    <w:p w14:paraId="57F40A8E" w14:textId="77777777" w:rsidR="005D377C" w:rsidRPr="00A37DB9" w:rsidRDefault="005D377C" w:rsidP="005D377C">
      <w:pPr>
        <w:ind w:right="-3"/>
        <w:rPr>
          <w:rFonts w:ascii="Times New Roman" w:hAnsi="Times New Roman"/>
          <w:szCs w:val="24"/>
        </w:rPr>
      </w:pPr>
    </w:p>
    <w:p w14:paraId="4845DD33"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Par</w:t>
      </w:r>
      <w:r>
        <w:rPr>
          <w:rFonts w:ascii="Times New Roman" w:hAnsi="Times New Roman"/>
          <w:szCs w:val="24"/>
        </w:rPr>
        <w:t>ent or legal guardian signature</w:t>
      </w:r>
      <w:r w:rsidRPr="00A37DB9">
        <w:rPr>
          <w:rFonts w:ascii="Times New Roman" w:hAnsi="Times New Roman"/>
          <w:szCs w:val="24"/>
        </w:rPr>
        <w:t>__</w:t>
      </w:r>
      <w:r>
        <w:rPr>
          <w:rFonts w:ascii="Times New Roman" w:hAnsi="Times New Roman"/>
          <w:szCs w:val="24"/>
        </w:rPr>
        <w:t>________________________</w:t>
      </w:r>
      <w:r w:rsidRPr="00A37DB9">
        <w:rPr>
          <w:rFonts w:ascii="Times New Roman" w:hAnsi="Times New Roman"/>
          <w:szCs w:val="24"/>
        </w:rPr>
        <w:t>__________________</w:t>
      </w:r>
    </w:p>
    <w:p w14:paraId="3B43D1C8" w14:textId="77777777" w:rsidR="005D377C" w:rsidRPr="00A37DB9" w:rsidRDefault="005D377C" w:rsidP="005D377C">
      <w:pPr>
        <w:ind w:right="-3"/>
        <w:rPr>
          <w:rFonts w:ascii="Times New Roman" w:hAnsi="Times New Roman"/>
          <w:szCs w:val="24"/>
        </w:rPr>
      </w:pPr>
    </w:p>
    <w:p w14:paraId="33D3C0D8" w14:textId="77777777" w:rsidR="005D377C" w:rsidRPr="00A37DB9" w:rsidRDefault="005D377C" w:rsidP="005D377C">
      <w:pPr>
        <w:ind w:right="-3"/>
        <w:rPr>
          <w:rFonts w:ascii="Times New Roman" w:hAnsi="Times New Roman"/>
          <w:szCs w:val="24"/>
        </w:rPr>
      </w:pPr>
    </w:p>
    <w:p w14:paraId="5D99FA7B"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_________________</w:t>
      </w:r>
    </w:p>
    <w:p w14:paraId="772B1C9E" w14:textId="77777777" w:rsidR="005D377C" w:rsidRPr="00A37DB9" w:rsidRDefault="005D377C" w:rsidP="005D377C">
      <w:pPr>
        <w:ind w:right="-3"/>
        <w:rPr>
          <w:rFonts w:ascii="Times New Roman" w:hAnsi="Times New Roman"/>
          <w:szCs w:val="24"/>
        </w:rPr>
      </w:pPr>
    </w:p>
    <w:p w14:paraId="4BF5D4BB" w14:textId="77777777" w:rsidR="005D377C" w:rsidRPr="00A37DB9" w:rsidRDefault="005D377C" w:rsidP="005D377C">
      <w:pPr>
        <w:ind w:right="-3"/>
        <w:rPr>
          <w:rFonts w:ascii="Times New Roman" w:hAnsi="Times New Roman"/>
          <w:szCs w:val="24"/>
        </w:rPr>
      </w:pPr>
    </w:p>
    <w:p w14:paraId="30EEE32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April 26, 2012</w:t>
      </w:r>
    </w:p>
    <w:p w14:paraId="578DF5A3" w14:textId="77777777" w:rsidR="005D377C" w:rsidRPr="00A37DB9" w:rsidRDefault="005D377C" w:rsidP="005D377C">
      <w:pPr>
        <w:ind w:right="-3"/>
        <w:rPr>
          <w:rFonts w:ascii="Times New Roman" w:hAnsi="Times New Roman"/>
          <w:b/>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t>February 3, 2015</w:t>
      </w:r>
    </w:p>
    <w:p w14:paraId="7C154235" w14:textId="77777777" w:rsidR="005D377C" w:rsidRPr="00A37DB9" w:rsidRDefault="005D377C" w:rsidP="005D377C">
      <w:pPr>
        <w:pStyle w:val="Style1"/>
        <w:rPr>
          <w:sz w:val="24"/>
          <w:szCs w:val="24"/>
        </w:rPr>
      </w:pPr>
      <w:bookmarkStart w:id="18" w:name="_Toc328388429"/>
      <w:bookmarkStart w:id="19" w:name="_Toc387789058"/>
      <w:r w:rsidRPr="00A37DB9">
        <w:rPr>
          <w:sz w:val="24"/>
          <w:szCs w:val="24"/>
        </w:rPr>
        <w:lastRenderedPageBreak/>
        <w:t>4.35F4—EPINEPHRINE EMERGENCY ADMINISTRATION CONSENT FORM</w:t>
      </w:r>
      <w:bookmarkEnd w:id="18"/>
      <w:bookmarkEnd w:id="19"/>
    </w:p>
    <w:p w14:paraId="5699DCD8" w14:textId="77777777" w:rsidR="005D377C" w:rsidRPr="00A37DB9" w:rsidRDefault="005D377C" w:rsidP="005D377C">
      <w:pPr>
        <w:ind w:right="-3"/>
        <w:rPr>
          <w:rFonts w:ascii="Times New Roman" w:hAnsi="Times New Roman"/>
          <w:szCs w:val="24"/>
        </w:rPr>
      </w:pPr>
    </w:p>
    <w:p w14:paraId="67BA3264"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Name (Please Print) _______________________________________________________</w:t>
      </w:r>
    </w:p>
    <w:p w14:paraId="6D2C240E" w14:textId="77777777" w:rsidR="005D377C" w:rsidRPr="00A37DB9" w:rsidRDefault="005D377C" w:rsidP="005D377C">
      <w:pPr>
        <w:ind w:right="-3"/>
        <w:rPr>
          <w:rFonts w:ascii="Times New Roman" w:hAnsi="Times New Roman"/>
          <w:szCs w:val="24"/>
        </w:rPr>
      </w:pPr>
    </w:p>
    <w:p w14:paraId="51702558"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This form is good for school year </w:t>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r>
      <w:r w:rsidRPr="00A37DB9">
        <w:rPr>
          <w:rFonts w:ascii="Times New Roman" w:hAnsi="Times New Roman"/>
          <w:szCs w:val="24"/>
        </w:rPr>
        <w:softHyphen/>
        <w:t>______________. This consent form must be updated anytime the student's medication order changes and renewed each year and/or anytime a student changes schools.</w:t>
      </w:r>
    </w:p>
    <w:p w14:paraId="56558F56" w14:textId="77777777" w:rsidR="005D377C" w:rsidRPr="00A37DB9" w:rsidRDefault="005D377C" w:rsidP="005D377C">
      <w:pPr>
        <w:ind w:right="-3"/>
        <w:rPr>
          <w:rFonts w:ascii="Times New Roman" w:hAnsi="Times New Roman"/>
          <w:szCs w:val="24"/>
        </w:rPr>
      </w:pPr>
    </w:p>
    <w:p w14:paraId="2B68C57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My child has an IHP </w:t>
      </w:r>
      <w:r w:rsidR="00F26A16">
        <w:rPr>
          <w:rFonts w:ascii="Times New Roman" w:hAnsi="Times New Roman"/>
          <w:szCs w:val="24"/>
        </w:rPr>
        <w:t>that</w:t>
      </w:r>
      <w:r w:rsidRPr="00A37DB9">
        <w:rPr>
          <w:rFonts w:ascii="Times New Roman" w:hAnsi="Times New Roman"/>
          <w:szCs w:val="24"/>
        </w:rPr>
        <w:t xml:space="preserve"> provides for the administration of epinephrine in emergency situations. I hereby authorize the school nurse or other school employee certified to administer auto-injectable epinephrine</w:t>
      </w:r>
      <w:r w:rsidR="00F26A16">
        <w:rPr>
          <w:rFonts w:ascii="Times New Roman" w:hAnsi="Times New Roman"/>
          <w:szCs w:val="24"/>
        </w:rPr>
        <w:t xml:space="preserve"> to administer auto-injectable epinephrine</w:t>
      </w:r>
      <w:r w:rsidRPr="00A37DB9">
        <w:rPr>
          <w:rFonts w:ascii="Times New Roman" w:hAnsi="Times New Roman"/>
          <w:szCs w:val="24"/>
        </w:rPr>
        <w:t xml:space="preserve"> in emergency situations when he/she believes my child is having a life-threatening anaphylactic reaction. </w:t>
      </w:r>
    </w:p>
    <w:p w14:paraId="6D6B2271" w14:textId="77777777" w:rsidR="005D377C" w:rsidRPr="00A37DB9" w:rsidRDefault="005D377C" w:rsidP="005D377C">
      <w:pPr>
        <w:ind w:right="-3"/>
        <w:rPr>
          <w:rFonts w:ascii="Times New Roman" w:hAnsi="Times New Roman"/>
          <w:szCs w:val="24"/>
        </w:rPr>
      </w:pPr>
    </w:p>
    <w:p w14:paraId="42153134" w14:textId="77777777" w:rsidR="005D377C" w:rsidRPr="00A37DB9" w:rsidRDefault="005D377C" w:rsidP="005D377C">
      <w:pPr>
        <w:ind w:right="-3"/>
        <w:rPr>
          <w:rFonts w:ascii="Times New Roman" w:hAnsi="Times New Roman"/>
          <w:strike/>
          <w:szCs w:val="24"/>
        </w:rPr>
      </w:pPr>
      <w:r w:rsidRPr="00A37DB9">
        <w:rPr>
          <w:rFonts w:ascii="Times New Roman" w:hAnsi="Times New Roman"/>
          <w:szCs w:val="24"/>
        </w:rPr>
        <w:t>The medication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14:paraId="420D5DF3" w14:textId="77777777" w:rsidR="005D377C" w:rsidRPr="00A37DB9" w:rsidRDefault="005D377C" w:rsidP="005D377C">
      <w:pPr>
        <w:ind w:right="-3"/>
        <w:rPr>
          <w:rFonts w:ascii="Times New Roman" w:hAnsi="Times New Roman"/>
          <w:szCs w:val="24"/>
        </w:rPr>
      </w:pPr>
    </w:p>
    <w:p w14:paraId="15DA06C0"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of physician's order  ___________________________________________</w:t>
      </w:r>
    </w:p>
    <w:p w14:paraId="6841B490" w14:textId="77777777" w:rsidR="005D377C" w:rsidRPr="00A37DB9" w:rsidRDefault="005D377C" w:rsidP="005D377C">
      <w:pPr>
        <w:ind w:right="-3"/>
        <w:rPr>
          <w:rFonts w:ascii="Times New Roman" w:hAnsi="Times New Roman"/>
          <w:szCs w:val="24"/>
        </w:rPr>
      </w:pPr>
    </w:p>
    <w:p w14:paraId="3BB8D6B9"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Circumstances under which Epi</w:t>
      </w:r>
      <w:r>
        <w:rPr>
          <w:rFonts w:ascii="Times New Roman" w:hAnsi="Times New Roman"/>
          <w:szCs w:val="24"/>
        </w:rPr>
        <w:t>nephrine may be administered _____________________</w:t>
      </w:r>
    </w:p>
    <w:p w14:paraId="3D124BF4" w14:textId="77777777" w:rsidR="005D377C" w:rsidRPr="00A37DB9" w:rsidRDefault="005D377C" w:rsidP="005D377C">
      <w:pPr>
        <w:ind w:right="-3"/>
        <w:rPr>
          <w:rFonts w:ascii="Times New Roman" w:hAnsi="Times New Roman"/>
          <w:szCs w:val="24"/>
        </w:rPr>
      </w:pPr>
    </w:p>
    <w:p w14:paraId="01F893D4" w14:textId="77777777" w:rsidR="005D377C" w:rsidRPr="00A37DB9" w:rsidRDefault="005D377C" w:rsidP="005D377C">
      <w:pPr>
        <w:ind w:right="-3"/>
        <w:rPr>
          <w:rFonts w:ascii="Times New Roman" w:hAnsi="Times New Roman"/>
          <w:szCs w:val="24"/>
        </w:rPr>
      </w:pPr>
      <w:r>
        <w:rPr>
          <w:rFonts w:ascii="Times New Roman" w:hAnsi="Times New Roman"/>
          <w:szCs w:val="24"/>
        </w:rPr>
        <w:t>____</w:t>
      </w:r>
      <w:r w:rsidRPr="00A37DB9">
        <w:rPr>
          <w:rFonts w:ascii="Times New Roman" w:hAnsi="Times New Roman"/>
          <w:szCs w:val="24"/>
        </w:rPr>
        <w:t>____________________________________________________________________</w:t>
      </w:r>
    </w:p>
    <w:p w14:paraId="384BEABB" w14:textId="77777777" w:rsidR="005D377C" w:rsidRPr="00A37DB9" w:rsidRDefault="005D377C" w:rsidP="005D377C">
      <w:pPr>
        <w:ind w:right="-3"/>
        <w:rPr>
          <w:rFonts w:ascii="Times New Roman" w:hAnsi="Times New Roman"/>
          <w:szCs w:val="24"/>
        </w:rPr>
      </w:pPr>
    </w:p>
    <w:p w14:paraId="5378E30C" w14:textId="77777777" w:rsidR="005D377C" w:rsidRDefault="005D377C" w:rsidP="005D377C">
      <w:pPr>
        <w:ind w:right="-3"/>
        <w:rPr>
          <w:rFonts w:ascii="Times New Roman" w:hAnsi="Times New Roman"/>
          <w:szCs w:val="24"/>
        </w:rPr>
      </w:pPr>
      <w:r w:rsidRPr="00A37DB9">
        <w:rPr>
          <w:rFonts w:ascii="Times New Roman" w:hAnsi="Times New Roman"/>
          <w:szCs w:val="24"/>
        </w:rPr>
        <w:t>Other instructions _________________________________</w:t>
      </w:r>
      <w:r>
        <w:rPr>
          <w:rFonts w:ascii="Times New Roman" w:hAnsi="Times New Roman"/>
          <w:szCs w:val="24"/>
        </w:rPr>
        <w:t>________________________</w:t>
      </w:r>
    </w:p>
    <w:p w14:paraId="5FAB2F68" w14:textId="77777777" w:rsidR="005D377C" w:rsidRPr="00A37DB9" w:rsidRDefault="005D377C" w:rsidP="005D377C">
      <w:pPr>
        <w:ind w:right="-3"/>
        <w:rPr>
          <w:rFonts w:ascii="Times New Roman" w:hAnsi="Times New Roman"/>
          <w:szCs w:val="24"/>
        </w:rPr>
      </w:pPr>
    </w:p>
    <w:p w14:paraId="45467FC6"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__________________________________________________</w:t>
      </w:r>
      <w:r>
        <w:rPr>
          <w:rFonts w:ascii="Times New Roman" w:hAnsi="Times New Roman"/>
          <w:szCs w:val="24"/>
        </w:rPr>
        <w:t>______________________</w:t>
      </w:r>
    </w:p>
    <w:p w14:paraId="3CA0A459" w14:textId="77777777" w:rsidR="005D377C" w:rsidRPr="00A37DB9" w:rsidRDefault="005D377C" w:rsidP="005D377C">
      <w:pPr>
        <w:ind w:right="-3"/>
        <w:rPr>
          <w:rFonts w:ascii="Times New Roman" w:hAnsi="Times New Roman"/>
          <w:szCs w:val="24"/>
        </w:rPr>
      </w:pPr>
    </w:p>
    <w:p w14:paraId="79CDC6DE"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 acknowledge that the School, its Board of Directors, and its employees shall be immune from civil liability for damages resulting from the administration of auto-injector epinephrine in accordance with this consent form, School policy, and Arkansas law.</w:t>
      </w:r>
    </w:p>
    <w:p w14:paraId="66531900" w14:textId="77777777" w:rsidR="005D377C" w:rsidRPr="00A37DB9" w:rsidRDefault="005D377C" w:rsidP="005D377C">
      <w:pPr>
        <w:ind w:right="-3"/>
        <w:rPr>
          <w:rFonts w:ascii="Times New Roman" w:hAnsi="Times New Roman"/>
          <w:szCs w:val="24"/>
        </w:rPr>
      </w:pPr>
    </w:p>
    <w:p w14:paraId="1CF2F3A3" w14:textId="77777777" w:rsidR="005D377C" w:rsidRDefault="005D377C" w:rsidP="005D377C">
      <w:pPr>
        <w:ind w:right="-3"/>
        <w:rPr>
          <w:rFonts w:ascii="Times New Roman" w:hAnsi="Times New Roman"/>
          <w:szCs w:val="24"/>
        </w:rPr>
      </w:pPr>
      <w:r w:rsidRPr="00A37DB9">
        <w:rPr>
          <w:rFonts w:ascii="Times New Roman" w:hAnsi="Times New Roman"/>
          <w:szCs w:val="24"/>
        </w:rPr>
        <w:t xml:space="preserve">Parent or legal guardian signature </w:t>
      </w:r>
    </w:p>
    <w:p w14:paraId="2F797780" w14:textId="77777777" w:rsidR="005D377C" w:rsidRDefault="005D377C" w:rsidP="005D377C">
      <w:pPr>
        <w:ind w:right="-3"/>
        <w:rPr>
          <w:rFonts w:ascii="Times New Roman" w:hAnsi="Times New Roman"/>
          <w:szCs w:val="24"/>
        </w:rPr>
      </w:pPr>
    </w:p>
    <w:p w14:paraId="61EA47AF"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___________________________________________________</w:t>
      </w:r>
    </w:p>
    <w:p w14:paraId="73CCEAC6" w14:textId="77777777" w:rsidR="005D377C" w:rsidRPr="00A37DB9" w:rsidRDefault="005D377C" w:rsidP="005D377C">
      <w:pPr>
        <w:ind w:right="-3"/>
        <w:rPr>
          <w:rFonts w:ascii="Times New Roman" w:hAnsi="Times New Roman"/>
          <w:szCs w:val="24"/>
        </w:rPr>
      </w:pPr>
    </w:p>
    <w:p w14:paraId="1757A4D8"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_________________</w:t>
      </w:r>
    </w:p>
    <w:p w14:paraId="185BB023" w14:textId="77777777" w:rsidR="005D377C" w:rsidRPr="00A37DB9" w:rsidRDefault="005D377C" w:rsidP="005D377C">
      <w:pPr>
        <w:ind w:right="-3"/>
        <w:rPr>
          <w:rFonts w:ascii="Times New Roman" w:hAnsi="Times New Roman"/>
          <w:szCs w:val="24"/>
        </w:rPr>
      </w:pPr>
    </w:p>
    <w:p w14:paraId="1080F500" w14:textId="77777777" w:rsidR="005D377C" w:rsidRDefault="005D377C" w:rsidP="005D377C">
      <w:pPr>
        <w:ind w:right="-3"/>
        <w:rPr>
          <w:rFonts w:ascii="Times New Roman" w:hAnsi="Times New Roman"/>
          <w:szCs w:val="24"/>
        </w:rPr>
      </w:pPr>
    </w:p>
    <w:p w14:paraId="3E43C303" w14:textId="77777777" w:rsidR="005D377C" w:rsidRDefault="005D377C" w:rsidP="005D377C">
      <w:pPr>
        <w:ind w:right="-3"/>
        <w:rPr>
          <w:rFonts w:ascii="Times New Roman" w:hAnsi="Times New Roman"/>
          <w:szCs w:val="24"/>
        </w:rPr>
      </w:pPr>
    </w:p>
    <w:p w14:paraId="489D24E7"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Adopted:</w:t>
      </w:r>
      <w:r>
        <w:rPr>
          <w:rFonts w:ascii="Times New Roman" w:hAnsi="Times New Roman"/>
          <w:szCs w:val="24"/>
        </w:rPr>
        <w:tab/>
      </w:r>
      <w:r w:rsidRPr="00A37DB9">
        <w:rPr>
          <w:rFonts w:ascii="Times New Roman" w:hAnsi="Times New Roman"/>
          <w:szCs w:val="24"/>
        </w:rPr>
        <w:tab/>
        <w:t>July 1, 2013</w:t>
      </w:r>
    </w:p>
    <w:p w14:paraId="4F9D9173" w14:textId="77777777" w:rsidR="005D377C" w:rsidRDefault="005D377C" w:rsidP="005D377C">
      <w:pPr>
        <w:ind w:right="-3"/>
        <w:rPr>
          <w:rFonts w:ascii="Times New Roman" w:hAnsi="Times New Roman"/>
          <w:b/>
          <w:szCs w:val="24"/>
        </w:rPr>
      </w:pPr>
      <w:r w:rsidRPr="00A37DB9">
        <w:rPr>
          <w:rFonts w:ascii="Times New Roman" w:hAnsi="Times New Roman"/>
          <w:szCs w:val="24"/>
        </w:rPr>
        <w:t>Last Revised:</w:t>
      </w:r>
      <w:r w:rsidR="00F26A16">
        <w:rPr>
          <w:rFonts w:ascii="Times New Roman" w:hAnsi="Times New Roman"/>
          <w:szCs w:val="24"/>
        </w:rPr>
        <w:tab/>
      </w:r>
      <w:r w:rsidR="00F26A16">
        <w:rPr>
          <w:rFonts w:ascii="Times New Roman" w:hAnsi="Times New Roman"/>
          <w:szCs w:val="24"/>
        </w:rPr>
        <w:tab/>
        <w:t>June 27, 2019</w:t>
      </w:r>
    </w:p>
    <w:p w14:paraId="6AE1D951" w14:textId="77777777" w:rsidR="00F26A16" w:rsidRPr="0021238B" w:rsidRDefault="005D377C" w:rsidP="00F26A16">
      <w:pPr>
        <w:pStyle w:val="Style1"/>
        <w:rPr>
          <w:color w:val="000000" w:themeColor="text1"/>
          <w:sz w:val="20"/>
        </w:rPr>
      </w:pPr>
      <w:r>
        <w:rPr>
          <w:b w:val="0"/>
          <w:color w:val="000000"/>
          <w:szCs w:val="24"/>
        </w:rPr>
        <w:br w:type="page"/>
      </w:r>
      <w:bookmarkStart w:id="20" w:name="_Toc518632618"/>
      <w:r w:rsidR="00F26A16" w:rsidRPr="0021238B">
        <w:rPr>
          <w:color w:val="000000" w:themeColor="text1"/>
          <w:sz w:val="20"/>
        </w:rPr>
        <w:lastRenderedPageBreak/>
        <w:t>4.35F5—ALBUTEROL EMERGENCY ADMINISTRATION CONSENT FORM</w:t>
      </w:r>
      <w:bookmarkEnd w:id="20"/>
    </w:p>
    <w:p w14:paraId="755AF1E2" w14:textId="77777777" w:rsidR="00F26A16" w:rsidRPr="0021238B" w:rsidRDefault="00F26A16" w:rsidP="00F26A16">
      <w:pPr>
        <w:ind w:right="-3"/>
        <w:rPr>
          <w:color w:val="000000" w:themeColor="text1"/>
          <w:sz w:val="20"/>
        </w:rPr>
      </w:pPr>
    </w:p>
    <w:p w14:paraId="3CFE55E0" w14:textId="77777777" w:rsidR="00F26A16" w:rsidRPr="0021238B" w:rsidRDefault="00F26A16" w:rsidP="00F26A16">
      <w:pPr>
        <w:ind w:right="-3"/>
        <w:rPr>
          <w:color w:val="000000" w:themeColor="text1"/>
          <w:sz w:val="20"/>
        </w:rPr>
      </w:pPr>
      <w:r w:rsidRPr="0021238B">
        <w:rPr>
          <w:color w:val="000000" w:themeColor="text1"/>
          <w:sz w:val="20"/>
        </w:rPr>
        <w:t>Student’s Name (Please Print) _______________________________________________________</w:t>
      </w:r>
    </w:p>
    <w:p w14:paraId="04314613" w14:textId="77777777" w:rsidR="00F26A16" w:rsidRPr="0021238B" w:rsidRDefault="00F26A16" w:rsidP="00F26A16">
      <w:pPr>
        <w:ind w:right="-3"/>
        <w:rPr>
          <w:color w:val="000000" w:themeColor="text1"/>
          <w:sz w:val="20"/>
        </w:rPr>
      </w:pPr>
    </w:p>
    <w:p w14:paraId="7159F641" w14:textId="77777777" w:rsidR="00F26A16" w:rsidRPr="0021238B" w:rsidRDefault="00F26A16" w:rsidP="00F26A16">
      <w:pPr>
        <w:ind w:right="-3"/>
        <w:rPr>
          <w:color w:val="000000" w:themeColor="text1"/>
          <w:sz w:val="20"/>
        </w:rPr>
      </w:pPr>
      <w:r w:rsidRPr="0021238B">
        <w:rPr>
          <w:color w:val="000000" w:themeColor="text1"/>
          <w:sz w:val="20"/>
        </w:rPr>
        <w:t xml:space="preserve">This form is good for school year </w:t>
      </w:r>
      <w:r w:rsidRPr="0021238B">
        <w:rPr>
          <w:color w:val="000000" w:themeColor="text1"/>
          <w:sz w:val="20"/>
        </w:rPr>
        <w:softHyphen/>
      </w:r>
      <w:r w:rsidRPr="0021238B">
        <w:rPr>
          <w:color w:val="000000" w:themeColor="text1"/>
          <w:sz w:val="20"/>
        </w:rPr>
        <w:softHyphen/>
      </w:r>
      <w:r w:rsidRPr="0021238B">
        <w:rPr>
          <w:color w:val="000000" w:themeColor="text1"/>
          <w:sz w:val="20"/>
        </w:rPr>
        <w:softHyphen/>
      </w:r>
      <w:r w:rsidRPr="0021238B">
        <w:rPr>
          <w:color w:val="000000" w:themeColor="text1"/>
          <w:sz w:val="20"/>
        </w:rPr>
        <w:softHyphen/>
      </w:r>
      <w:r w:rsidRPr="0021238B">
        <w:rPr>
          <w:color w:val="000000" w:themeColor="text1"/>
          <w:sz w:val="20"/>
        </w:rPr>
        <w:softHyphen/>
      </w:r>
      <w:r w:rsidRPr="0021238B">
        <w:rPr>
          <w:color w:val="000000" w:themeColor="text1"/>
          <w:sz w:val="20"/>
        </w:rPr>
        <w:softHyphen/>
      </w:r>
      <w:r w:rsidRPr="0021238B">
        <w:rPr>
          <w:color w:val="000000" w:themeColor="text1"/>
          <w:sz w:val="20"/>
        </w:rPr>
        <w:softHyphen/>
        <w:t>__________. This consent form must be updated anytime the student's medication order changes and renewed each year and/or anytime a student changes schools.</w:t>
      </w:r>
    </w:p>
    <w:p w14:paraId="23491406" w14:textId="77777777" w:rsidR="00F26A16" w:rsidRPr="0021238B" w:rsidRDefault="00F26A16" w:rsidP="00F26A16">
      <w:pPr>
        <w:ind w:right="-3"/>
        <w:rPr>
          <w:color w:val="000000" w:themeColor="text1"/>
          <w:sz w:val="20"/>
        </w:rPr>
      </w:pPr>
    </w:p>
    <w:p w14:paraId="4592001F" w14:textId="77777777" w:rsidR="00F26A16" w:rsidRPr="0021238B" w:rsidRDefault="00F26A16" w:rsidP="00F26A16">
      <w:pPr>
        <w:ind w:right="-3"/>
        <w:rPr>
          <w:color w:val="000000" w:themeColor="text1"/>
          <w:sz w:val="20"/>
        </w:rPr>
      </w:pPr>
      <w:r w:rsidRPr="0021238B">
        <w:rPr>
          <w:color w:val="000000" w:themeColor="text1"/>
          <w:sz w:val="20"/>
        </w:rPr>
        <w:t xml:space="preserve">My child has an IHP that provides for the administration of albuterol in emergency situations. I hereby authorize the school nurse or other school employee certified to administer albuterol to administer albuterol in emergency situations when he/she believes my child is in perceived respiratory distress. </w:t>
      </w:r>
    </w:p>
    <w:p w14:paraId="0D1B8C37" w14:textId="77777777" w:rsidR="00F26A16" w:rsidRPr="0021238B" w:rsidRDefault="00F26A16" w:rsidP="00F26A16">
      <w:pPr>
        <w:ind w:right="-3"/>
        <w:rPr>
          <w:color w:val="000000" w:themeColor="text1"/>
          <w:sz w:val="20"/>
        </w:rPr>
      </w:pPr>
    </w:p>
    <w:p w14:paraId="74DEE37B" w14:textId="77777777" w:rsidR="00F26A16" w:rsidRPr="0021238B" w:rsidRDefault="00F26A16" w:rsidP="00F26A16">
      <w:pPr>
        <w:ind w:right="-3"/>
        <w:rPr>
          <w:strike/>
          <w:color w:val="000000" w:themeColor="text1"/>
          <w:sz w:val="20"/>
        </w:rPr>
      </w:pPr>
      <w:r w:rsidRPr="0021238B">
        <w:rPr>
          <w:color w:val="000000" w:themeColor="text1"/>
          <w:sz w:val="20"/>
        </w:rPr>
        <w:t>The medication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14:paraId="25C9ED28" w14:textId="77777777" w:rsidR="00F26A16" w:rsidRPr="0021238B" w:rsidRDefault="00F26A16" w:rsidP="00F26A16">
      <w:pPr>
        <w:ind w:right="-3"/>
        <w:rPr>
          <w:color w:val="000000" w:themeColor="text1"/>
          <w:sz w:val="20"/>
        </w:rPr>
      </w:pPr>
    </w:p>
    <w:p w14:paraId="4E9BDA97" w14:textId="77777777" w:rsidR="00F26A16" w:rsidRPr="0021238B" w:rsidRDefault="00F26A16" w:rsidP="00F26A16">
      <w:pPr>
        <w:ind w:right="-3"/>
        <w:rPr>
          <w:color w:val="000000" w:themeColor="text1"/>
          <w:sz w:val="20"/>
        </w:rPr>
      </w:pPr>
      <w:r w:rsidRPr="0021238B">
        <w:rPr>
          <w:color w:val="000000" w:themeColor="text1"/>
          <w:sz w:val="20"/>
        </w:rPr>
        <w:t>Date of physician's order ___________________________________________</w:t>
      </w:r>
    </w:p>
    <w:p w14:paraId="4C1DC280" w14:textId="77777777" w:rsidR="00F26A16" w:rsidRPr="0021238B" w:rsidRDefault="00F26A16" w:rsidP="00F26A16">
      <w:pPr>
        <w:ind w:right="-3"/>
        <w:rPr>
          <w:color w:val="000000" w:themeColor="text1"/>
          <w:sz w:val="20"/>
        </w:rPr>
      </w:pPr>
    </w:p>
    <w:p w14:paraId="2CBB74B4" w14:textId="77777777" w:rsidR="0021238B" w:rsidRPr="0021238B" w:rsidRDefault="00F26A16" w:rsidP="00F26A16">
      <w:pPr>
        <w:ind w:right="-3"/>
        <w:rPr>
          <w:color w:val="000000" w:themeColor="text1"/>
          <w:sz w:val="20"/>
        </w:rPr>
      </w:pPr>
      <w:r w:rsidRPr="0021238B">
        <w:rPr>
          <w:color w:val="000000" w:themeColor="text1"/>
          <w:sz w:val="20"/>
        </w:rPr>
        <w:t xml:space="preserve">Circumstances under which albuterol may be administered </w:t>
      </w:r>
    </w:p>
    <w:p w14:paraId="2E78ECD1" w14:textId="77777777" w:rsidR="0021238B" w:rsidRPr="0021238B" w:rsidRDefault="0021238B" w:rsidP="00F26A16">
      <w:pPr>
        <w:ind w:right="-3"/>
        <w:rPr>
          <w:color w:val="000000" w:themeColor="text1"/>
          <w:sz w:val="20"/>
        </w:rPr>
      </w:pPr>
    </w:p>
    <w:p w14:paraId="7021D614" w14:textId="77777777" w:rsidR="00F26A16" w:rsidRPr="0021238B" w:rsidRDefault="00F26A16" w:rsidP="00F26A16">
      <w:pPr>
        <w:ind w:right="-3"/>
        <w:rPr>
          <w:color w:val="000000" w:themeColor="text1"/>
          <w:sz w:val="20"/>
        </w:rPr>
      </w:pPr>
      <w:r w:rsidRPr="0021238B">
        <w:rPr>
          <w:color w:val="000000" w:themeColor="text1"/>
          <w:sz w:val="20"/>
        </w:rPr>
        <w:t>___________________________</w:t>
      </w:r>
      <w:r w:rsidR="0021238B" w:rsidRPr="0021238B">
        <w:rPr>
          <w:color w:val="000000" w:themeColor="text1"/>
          <w:sz w:val="20"/>
        </w:rPr>
        <w:t>_____________________________________</w:t>
      </w:r>
      <w:r w:rsidRPr="0021238B">
        <w:rPr>
          <w:color w:val="000000" w:themeColor="text1"/>
          <w:sz w:val="20"/>
        </w:rPr>
        <w:t>________</w:t>
      </w:r>
    </w:p>
    <w:p w14:paraId="5D1EBA65" w14:textId="77777777" w:rsidR="00F26A16" w:rsidRPr="0021238B" w:rsidRDefault="00F26A16" w:rsidP="00F26A16">
      <w:pPr>
        <w:ind w:right="-3"/>
        <w:rPr>
          <w:color w:val="000000" w:themeColor="text1"/>
          <w:sz w:val="20"/>
        </w:rPr>
      </w:pPr>
    </w:p>
    <w:p w14:paraId="7EE19BB7" w14:textId="77777777" w:rsidR="00F26A16" w:rsidRPr="0021238B" w:rsidRDefault="00F26A16" w:rsidP="00F26A16">
      <w:pPr>
        <w:ind w:right="-3"/>
        <w:rPr>
          <w:color w:val="000000" w:themeColor="text1"/>
          <w:sz w:val="20"/>
        </w:rPr>
      </w:pPr>
      <w:r w:rsidRPr="0021238B">
        <w:rPr>
          <w:color w:val="000000" w:themeColor="text1"/>
          <w:sz w:val="20"/>
        </w:rPr>
        <w:t>________________________________________________________________________</w:t>
      </w:r>
    </w:p>
    <w:p w14:paraId="301FB251" w14:textId="77777777" w:rsidR="00F26A16" w:rsidRPr="0021238B" w:rsidRDefault="00F26A16" w:rsidP="00F26A16">
      <w:pPr>
        <w:ind w:right="-3"/>
        <w:rPr>
          <w:color w:val="000000" w:themeColor="text1"/>
          <w:sz w:val="20"/>
        </w:rPr>
      </w:pPr>
    </w:p>
    <w:p w14:paraId="4B08AA90" w14:textId="77777777" w:rsidR="0021238B" w:rsidRPr="0021238B" w:rsidRDefault="00F26A16" w:rsidP="00F26A16">
      <w:pPr>
        <w:ind w:right="-3"/>
        <w:rPr>
          <w:color w:val="000000" w:themeColor="text1"/>
          <w:sz w:val="20"/>
        </w:rPr>
      </w:pPr>
      <w:r w:rsidRPr="0021238B">
        <w:rPr>
          <w:color w:val="000000" w:themeColor="text1"/>
          <w:sz w:val="20"/>
        </w:rPr>
        <w:t xml:space="preserve">Other instructions </w:t>
      </w:r>
    </w:p>
    <w:p w14:paraId="268427B0" w14:textId="77777777" w:rsidR="0021238B" w:rsidRPr="0021238B" w:rsidRDefault="0021238B" w:rsidP="00F26A16">
      <w:pPr>
        <w:ind w:right="-3"/>
        <w:rPr>
          <w:color w:val="000000" w:themeColor="text1"/>
          <w:sz w:val="20"/>
        </w:rPr>
      </w:pPr>
    </w:p>
    <w:p w14:paraId="36F34874" w14:textId="77777777" w:rsidR="00F26A16" w:rsidRPr="0021238B" w:rsidRDefault="00F26A16" w:rsidP="00F26A16">
      <w:pPr>
        <w:ind w:right="-3"/>
        <w:rPr>
          <w:color w:val="000000" w:themeColor="text1"/>
          <w:sz w:val="20"/>
        </w:rPr>
      </w:pPr>
      <w:r w:rsidRPr="0021238B">
        <w:rPr>
          <w:color w:val="000000" w:themeColor="text1"/>
          <w:sz w:val="20"/>
        </w:rPr>
        <w:t>_____________________________________________</w:t>
      </w:r>
      <w:r w:rsidR="0021238B" w:rsidRPr="0021238B">
        <w:rPr>
          <w:color w:val="000000" w:themeColor="text1"/>
          <w:sz w:val="20"/>
        </w:rPr>
        <w:t>_______</w:t>
      </w:r>
      <w:r w:rsidRPr="0021238B">
        <w:rPr>
          <w:color w:val="000000" w:themeColor="text1"/>
          <w:sz w:val="20"/>
        </w:rPr>
        <w:t>____________________</w:t>
      </w:r>
    </w:p>
    <w:p w14:paraId="2E2F68DA" w14:textId="77777777" w:rsidR="00F26A16" w:rsidRPr="0021238B" w:rsidRDefault="00F26A16" w:rsidP="00F26A16">
      <w:pPr>
        <w:ind w:right="-3"/>
        <w:rPr>
          <w:color w:val="000000" w:themeColor="text1"/>
          <w:sz w:val="20"/>
        </w:rPr>
      </w:pPr>
    </w:p>
    <w:p w14:paraId="6BD63D72" w14:textId="77777777" w:rsidR="00F26A16" w:rsidRPr="0021238B" w:rsidRDefault="00F26A16" w:rsidP="00F26A16">
      <w:pPr>
        <w:ind w:right="-3"/>
        <w:rPr>
          <w:color w:val="000000" w:themeColor="text1"/>
          <w:sz w:val="20"/>
        </w:rPr>
      </w:pPr>
      <w:r w:rsidRPr="0021238B">
        <w:rPr>
          <w:color w:val="000000" w:themeColor="text1"/>
          <w:sz w:val="20"/>
        </w:rPr>
        <w:t>________________________________________________________________________</w:t>
      </w:r>
    </w:p>
    <w:p w14:paraId="15003ED8" w14:textId="77777777" w:rsidR="00F26A16" w:rsidRPr="0021238B" w:rsidRDefault="00F26A16" w:rsidP="00F26A16">
      <w:pPr>
        <w:ind w:right="-3"/>
        <w:rPr>
          <w:color w:val="000000" w:themeColor="text1"/>
          <w:sz w:val="20"/>
        </w:rPr>
      </w:pPr>
    </w:p>
    <w:p w14:paraId="4577A4D5" w14:textId="77777777" w:rsidR="00F26A16" w:rsidRPr="0021238B" w:rsidRDefault="00F26A16" w:rsidP="00F26A16">
      <w:pPr>
        <w:ind w:right="-3"/>
        <w:rPr>
          <w:color w:val="000000" w:themeColor="text1"/>
          <w:sz w:val="20"/>
        </w:rPr>
      </w:pPr>
      <w:r w:rsidRPr="0021238B">
        <w:rPr>
          <w:color w:val="000000" w:themeColor="text1"/>
          <w:sz w:val="20"/>
        </w:rPr>
        <w:t>I acknowledge that the District, its Board of Directors, and its employees shall be immune from civil liability for damages resulting from the administration of albuterol in accordance with this consent form, District policy, and Arkansas law.</w:t>
      </w:r>
    </w:p>
    <w:p w14:paraId="19FB5A58" w14:textId="77777777" w:rsidR="00F26A16" w:rsidRPr="0021238B" w:rsidRDefault="00F26A16" w:rsidP="00F26A16">
      <w:pPr>
        <w:ind w:right="-3"/>
        <w:rPr>
          <w:color w:val="000000" w:themeColor="text1"/>
          <w:sz w:val="20"/>
        </w:rPr>
      </w:pPr>
    </w:p>
    <w:p w14:paraId="5AC5A913" w14:textId="77777777" w:rsidR="00F26A16" w:rsidRPr="0021238B" w:rsidRDefault="00F26A16" w:rsidP="00F26A16">
      <w:pPr>
        <w:ind w:right="-3"/>
        <w:rPr>
          <w:color w:val="000000" w:themeColor="text1"/>
          <w:sz w:val="20"/>
        </w:rPr>
      </w:pPr>
    </w:p>
    <w:p w14:paraId="6BF42633" w14:textId="77777777" w:rsidR="0021238B" w:rsidRPr="0021238B" w:rsidRDefault="00F26A16" w:rsidP="00F26A16">
      <w:pPr>
        <w:ind w:right="-3"/>
        <w:rPr>
          <w:color w:val="000000" w:themeColor="text1"/>
          <w:sz w:val="20"/>
        </w:rPr>
      </w:pPr>
      <w:r w:rsidRPr="0021238B">
        <w:rPr>
          <w:color w:val="000000" w:themeColor="text1"/>
          <w:sz w:val="20"/>
        </w:rPr>
        <w:t xml:space="preserve">Parent or legal guardian signature </w:t>
      </w:r>
    </w:p>
    <w:p w14:paraId="106A6CBD" w14:textId="77777777" w:rsidR="0021238B" w:rsidRPr="0021238B" w:rsidRDefault="0021238B" w:rsidP="00F26A16">
      <w:pPr>
        <w:ind w:right="-3"/>
        <w:rPr>
          <w:color w:val="000000" w:themeColor="text1"/>
          <w:sz w:val="20"/>
        </w:rPr>
      </w:pPr>
    </w:p>
    <w:p w14:paraId="5DDA4C06" w14:textId="77777777" w:rsidR="00F26A16" w:rsidRPr="0021238B" w:rsidRDefault="00F26A16" w:rsidP="00F26A16">
      <w:pPr>
        <w:ind w:right="-3"/>
        <w:rPr>
          <w:color w:val="000000" w:themeColor="text1"/>
          <w:sz w:val="20"/>
        </w:rPr>
      </w:pPr>
      <w:r w:rsidRPr="0021238B">
        <w:rPr>
          <w:color w:val="000000" w:themeColor="text1"/>
          <w:sz w:val="20"/>
        </w:rPr>
        <w:t>___________________________________________________</w:t>
      </w:r>
    </w:p>
    <w:p w14:paraId="1AA37951" w14:textId="77777777" w:rsidR="00F26A16" w:rsidRPr="0021238B" w:rsidRDefault="00F26A16" w:rsidP="00F26A16">
      <w:pPr>
        <w:ind w:right="-3"/>
        <w:rPr>
          <w:color w:val="000000" w:themeColor="text1"/>
          <w:sz w:val="20"/>
        </w:rPr>
      </w:pPr>
    </w:p>
    <w:p w14:paraId="0C71EAED" w14:textId="77777777" w:rsidR="00F26A16" w:rsidRPr="0021238B" w:rsidRDefault="00F26A16" w:rsidP="00F26A16">
      <w:pPr>
        <w:ind w:right="-3"/>
        <w:rPr>
          <w:color w:val="000000" w:themeColor="text1"/>
          <w:sz w:val="20"/>
        </w:rPr>
      </w:pPr>
    </w:p>
    <w:p w14:paraId="094E390D" w14:textId="77777777" w:rsidR="00F26A16" w:rsidRPr="0021238B" w:rsidRDefault="00F26A16" w:rsidP="00F26A16">
      <w:pPr>
        <w:ind w:right="-3"/>
        <w:rPr>
          <w:color w:val="000000" w:themeColor="text1"/>
          <w:sz w:val="20"/>
        </w:rPr>
      </w:pPr>
      <w:r w:rsidRPr="0021238B">
        <w:rPr>
          <w:color w:val="000000" w:themeColor="text1"/>
          <w:sz w:val="20"/>
        </w:rPr>
        <w:t>Date _________________</w:t>
      </w:r>
    </w:p>
    <w:p w14:paraId="18EF6EFB" w14:textId="77777777" w:rsidR="00F26A16" w:rsidRPr="0021238B" w:rsidRDefault="00F26A16" w:rsidP="00F26A16">
      <w:pPr>
        <w:ind w:right="-3"/>
        <w:rPr>
          <w:color w:val="000000" w:themeColor="text1"/>
          <w:sz w:val="20"/>
        </w:rPr>
      </w:pPr>
    </w:p>
    <w:p w14:paraId="3481630F" w14:textId="77777777" w:rsidR="00F26A16" w:rsidRPr="0021238B" w:rsidRDefault="00F26A16" w:rsidP="00F26A16">
      <w:pPr>
        <w:ind w:right="-3"/>
        <w:rPr>
          <w:color w:val="000000" w:themeColor="text1"/>
          <w:sz w:val="20"/>
        </w:rPr>
      </w:pPr>
    </w:p>
    <w:p w14:paraId="62C2020D" w14:textId="77777777" w:rsidR="00F26A16" w:rsidRPr="0021238B" w:rsidRDefault="00F26A16" w:rsidP="00F26A16">
      <w:pPr>
        <w:ind w:right="-3"/>
        <w:rPr>
          <w:color w:val="000000" w:themeColor="text1"/>
          <w:sz w:val="20"/>
        </w:rPr>
      </w:pPr>
      <w:r w:rsidRPr="0021238B">
        <w:rPr>
          <w:color w:val="000000" w:themeColor="text1"/>
          <w:sz w:val="20"/>
        </w:rPr>
        <w:t>Date Adopted:</w:t>
      </w:r>
      <w:r w:rsidRPr="0021238B">
        <w:rPr>
          <w:color w:val="000000" w:themeColor="text1"/>
          <w:sz w:val="20"/>
        </w:rPr>
        <w:tab/>
        <w:t>June 27, 2019</w:t>
      </w:r>
    </w:p>
    <w:p w14:paraId="47D59120" w14:textId="4169993C" w:rsidR="00F26A16" w:rsidRDefault="00F26A16" w:rsidP="00A47B06">
      <w:pPr>
        <w:tabs>
          <w:tab w:val="left" w:pos="2010"/>
        </w:tabs>
        <w:ind w:right="-3"/>
        <w:rPr>
          <w:color w:val="000000" w:themeColor="text1"/>
          <w:sz w:val="20"/>
        </w:rPr>
      </w:pPr>
      <w:r w:rsidRPr="0021238B">
        <w:rPr>
          <w:color w:val="000000" w:themeColor="text1"/>
          <w:sz w:val="20"/>
        </w:rPr>
        <w:t>Last Revised:</w:t>
      </w:r>
      <w:r w:rsidR="00A47B06">
        <w:rPr>
          <w:color w:val="000000" w:themeColor="text1"/>
          <w:sz w:val="20"/>
        </w:rPr>
        <w:tab/>
      </w:r>
    </w:p>
    <w:p w14:paraId="0B286F43" w14:textId="77777777" w:rsidR="00A47B06" w:rsidRPr="0021238B" w:rsidRDefault="00A47B06" w:rsidP="00A47B06">
      <w:pPr>
        <w:tabs>
          <w:tab w:val="left" w:pos="2010"/>
        </w:tabs>
        <w:ind w:right="-3"/>
        <w:rPr>
          <w:color w:val="000000" w:themeColor="text1"/>
          <w:sz w:val="20"/>
        </w:rPr>
      </w:pPr>
    </w:p>
    <w:p w14:paraId="5A9DDF37" w14:textId="77777777" w:rsidR="00A47B06" w:rsidRPr="00A47B06" w:rsidRDefault="00F26A16" w:rsidP="00A47B06">
      <w:pPr>
        <w:pStyle w:val="Style1"/>
      </w:pPr>
      <w:r>
        <w:rPr>
          <w:color w:val="000000"/>
          <w:szCs w:val="24"/>
        </w:rPr>
        <w:br w:type="page"/>
      </w:r>
      <w:bookmarkStart w:id="21" w:name="_Toc266365922"/>
      <w:bookmarkStart w:id="22" w:name="_Toc44939763"/>
      <w:r w:rsidR="00A47B06" w:rsidRPr="00A47B06">
        <w:lastRenderedPageBreak/>
        <w:t>4.35F6—STRESS AND EMERGENCY DOSE MEDICATION ADMINISTRATION CONSENT FORM</w:t>
      </w:r>
      <w:bookmarkEnd w:id="21"/>
      <w:bookmarkEnd w:id="22"/>
    </w:p>
    <w:p w14:paraId="758923A8" w14:textId="77777777" w:rsidR="00A47B06" w:rsidRPr="00A47B06" w:rsidRDefault="00A47B06" w:rsidP="00A47B06">
      <w:pPr>
        <w:ind w:right="-3"/>
      </w:pPr>
    </w:p>
    <w:p w14:paraId="2929ECB4" w14:textId="77777777" w:rsidR="00A47B06" w:rsidRPr="00A47B06" w:rsidRDefault="00A47B06" w:rsidP="00A47B06">
      <w:pPr>
        <w:ind w:right="-3"/>
      </w:pPr>
      <w:r w:rsidRPr="00A47B06">
        <w:t>Student’s Name (Please Print) __________________________________________________________</w:t>
      </w:r>
    </w:p>
    <w:p w14:paraId="486A74DB" w14:textId="77777777" w:rsidR="00A47B06" w:rsidRPr="00A47B06" w:rsidRDefault="00A47B06" w:rsidP="00A47B06">
      <w:pPr>
        <w:ind w:right="-3"/>
      </w:pPr>
    </w:p>
    <w:p w14:paraId="3711C9A1" w14:textId="77777777" w:rsidR="00A47B06" w:rsidRPr="00A47B06" w:rsidRDefault="00A47B06" w:rsidP="00A47B06">
      <w:pPr>
        <w:ind w:right="-3"/>
      </w:pPr>
      <w:r w:rsidRPr="00A47B06">
        <w:t xml:space="preserve">This form is good for school year </w:t>
      </w:r>
      <w:r w:rsidRPr="00A47B06">
        <w:softHyphen/>
      </w:r>
      <w:r w:rsidRPr="00A47B06">
        <w:softHyphen/>
      </w:r>
      <w:r w:rsidRPr="00A47B06">
        <w:softHyphen/>
      </w:r>
      <w:r w:rsidRPr="00A47B06">
        <w:softHyphen/>
      </w:r>
      <w:r w:rsidRPr="00A47B06">
        <w:softHyphen/>
      </w:r>
      <w:r w:rsidRPr="00A47B06">
        <w:softHyphen/>
      </w:r>
      <w:r w:rsidRPr="00A47B06">
        <w:softHyphen/>
        <w:t>__________. This consent form must be updated anytime the student's medication order changes and renewed each year and/or anytime a student changes schools.</w:t>
      </w:r>
    </w:p>
    <w:p w14:paraId="4070F7AF" w14:textId="77777777" w:rsidR="00A47B06" w:rsidRPr="00A47B06" w:rsidRDefault="00A47B06" w:rsidP="00A47B06">
      <w:pPr>
        <w:ind w:right="-3"/>
      </w:pPr>
    </w:p>
    <w:p w14:paraId="48DAD861" w14:textId="77777777" w:rsidR="00A47B06" w:rsidRPr="00A47B06" w:rsidRDefault="00A47B06" w:rsidP="00A47B06">
      <w:pPr>
        <w:ind w:right="-3"/>
      </w:pPr>
      <w:r w:rsidRPr="00A47B06">
        <w:t>The school has developed an individual health plan (IHP) acknowledging that my child has been diagnosed as suffering from adrenal insufficiency. The IHP authorizes the school nurse to administer a stress or emergency dose medication to my child in an emergency situation.</w:t>
      </w:r>
    </w:p>
    <w:p w14:paraId="0EABD8FC" w14:textId="77777777" w:rsidR="00A47B06" w:rsidRPr="00A47B06" w:rsidRDefault="00A47B06" w:rsidP="00A47B06">
      <w:pPr>
        <w:ind w:right="-3"/>
      </w:pPr>
    </w:p>
    <w:p w14:paraId="71AFE38E" w14:textId="77777777" w:rsidR="00A47B06" w:rsidRPr="00A47B06" w:rsidRDefault="00A47B06" w:rsidP="00A47B06">
      <w:pPr>
        <w:ind w:right="-3"/>
      </w:pPr>
      <w:r w:rsidRPr="00A47B06">
        <w:t>Date of physician's order ___________________________________________</w:t>
      </w:r>
    </w:p>
    <w:p w14:paraId="03B9BEA4" w14:textId="77777777" w:rsidR="00A47B06" w:rsidRPr="00A47B06" w:rsidRDefault="00A47B06" w:rsidP="00A47B06">
      <w:pPr>
        <w:ind w:right="-3"/>
      </w:pPr>
    </w:p>
    <w:p w14:paraId="07D35D64" w14:textId="77777777" w:rsidR="00A47B06" w:rsidRPr="00A47B06" w:rsidRDefault="00A47B06" w:rsidP="00A47B06">
      <w:pPr>
        <w:ind w:right="-3"/>
      </w:pPr>
      <w:r w:rsidRPr="00A47B06">
        <w:t>Circumstances under which the stress or emergency dose medication may be administered ___________________________________</w:t>
      </w:r>
    </w:p>
    <w:p w14:paraId="52B28790" w14:textId="77777777" w:rsidR="00A47B06" w:rsidRPr="00A47B06" w:rsidRDefault="00A47B06" w:rsidP="00A47B06">
      <w:pPr>
        <w:ind w:right="-3"/>
      </w:pPr>
    </w:p>
    <w:p w14:paraId="26078F08" w14:textId="77777777" w:rsidR="00A47B06" w:rsidRPr="00A47B06" w:rsidRDefault="00A47B06" w:rsidP="00A47B06">
      <w:pPr>
        <w:ind w:right="-3"/>
      </w:pPr>
      <w:r w:rsidRPr="00A47B06">
        <w:t>__________________________________________________________________________________</w:t>
      </w:r>
    </w:p>
    <w:p w14:paraId="0B06F915" w14:textId="77777777" w:rsidR="00A47B06" w:rsidRPr="00A47B06" w:rsidRDefault="00A47B06" w:rsidP="00A47B06">
      <w:pPr>
        <w:ind w:right="-3"/>
      </w:pPr>
    </w:p>
    <w:p w14:paraId="258E3F92" w14:textId="77777777" w:rsidR="00A47B06" w:rsidRPr="00A47B06" w:rsidRDefault="00A47B06" w:rsidP="00A47B06">
      <w:pPr>
        <w:ind w:right="-3"/>
      </w:pPr>
      <w:r w:rsidRPr="00A47B06">
        <w:t>Other instructions _________________________________________________________________</w:t>
      </w:r>
    </w:p>
    <w:p w14:paraId="5D298C91" w14:textId="77777777" w:rsidR="00A47B06" w:rsidRPr="00A47B06" w:rsidRDefault="00A47B06" w:rsidP="00A47B06">
      <w:pPr>
        <w:ind w:right="-3"/>
      </w:pPr>
    </w:p>
    <w:p w14:paraId="1E029049" w14:textId="77777777" w:rsidR="00A47B06" w:rsidRPr="00A47B06" w:rsidRDefault="00A47B06" w:rsidP="00A47B06">
      <w:pPr>
        <w:ind w:right="-3"/>
      </w:pPr>
      <w:r w:rsidRPr="00A47B06">
        <w:t>__________________________________________________________________________________</w:t>
      </w:r>
    </w:p>
    <w:p w14:paraId="636612CA" w14:textId="77777777" w:rsidR="00A47B06" w:rsidRPr="00A47B06" w:rsidRDefault="00A47B06" w:rsidP="00A47B06">
      <w:pPr>
        <w:ind w:right="-3"/>
      </w:pPr>
    </w:p>
    <w:p w14:paraId="5DEBBA27" w14:textId="77777777" w:rsidR="00A47B06" w:rsidRPr="00A47B06" w:rsidRDefault="00A47B06" w:rsidP="00A47B06">
      <w:pPr>
        <w:ind w:right="-3"/>
      </w:pPr>
      <w:r w:rsidRPr="00A47B06">
        <w:t>In the absence of the nurse, trained volunteer district personnel may administer a stress dose or emergency dose medication to my child in an emergency situation.</w:t>
      </w:r>
    </w:p>
    <w:p w14:paraId="37516427" w14:textId="77777777" w:rsidR="00A47B06" w:rsidRPr="00A47B06" w:rsidRDefault="00A47B06" w:rsidP="00A47B06">
      <w:pPr>
        <w:ind w:right="-3"/>
      </w:pPr>
    </w:p>
    <w:p w14:paraId="487BFAEB" w14:textId="77777777" w:rsidR="00A47B06" w:rsidRPr="00A47B06" w:rsidRDefault="00A47B06" w:rsidP="00A47B06">
      <w:pPr>
        <w:ind w:right="-3"/>
      </w:pPr>
      <w:r w:rsidRPr="00A47B06">
        <w:t>I hereby authorize the school nurse to administer a stress or emergency dose medication to my child, or, in the absence of the nurse, trained volunteer district personnel designated as care providers, to administer the stress or emergency dose medication to my child in an emergency situation. I will supply the stress or emergency dose medication to the school nurse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possible side effects, and any other pertinent instructions (such as special storage requirements) or warnings.</w:t>
      </w:r>
    </w:p>
    <w:p w14:paraId="5755DF8A" w14:textId="77777777" w:rsidR="00A47B06" w:rsidRPr="00A47B06" w:rsidRDefault="00A47B06" w:rsidP="00A47B06">
      <w:pPr>
        <w:ind w:right="-3"/>
      </w:pPr>
    </w:p>
    <w:p w14:paraId="146D86A1" w14:textId="77777777" w:rsidR="00A47B06" w:rsidRPr="00A47B06" w:rsidRDefault="00A47B06" w:rsidP="00A47B06">
      <w:pPr>
        <w:ind w:right="-3"/>
      </w:pPr>
      <w:r w:rsidRPr="00A47B06">
        <w:t xml:space="preserve">I acknowledge that the District, its Board of Directors, its employees, or an agent of the District, including a healthcare professional who trained volunteer school personnel designated as care providers shall not be liable for any damages resulting from his/her </w:t>
      </w:r>
      <w:r w:rsidRPr="00A47B06">
        <w:lastRenderedPageBreak/>
        <w:t>actions or inactions in the administration of the stress or emergency dose medication in accordance with this consent form and the IHP.</w:t>
      </w:r>
    </w:p>
    <w:p w14:paraId="48D28BA1" w14:textId="77777777" w:rsidR="00A47B06" w:rsidRPr="00A47B06" w:rsidRDefault="00A47B06" w:rsidP="00A47B06">
      <w:pPr>
        <w:ind w:right="-3"/>
      </w:pPr>
    </w:p>
    <w:p w14:paraId="504381B8" w14:textId="77777777" w:rsidR="00A47B06" w:rsidRPr="00A47B06" w:rsidRDefault="00A47B06" w:rsidP="00A47B06">
      <w:pPr>
        <w:ind w:right="-3"/>
      </w:pPr>
    </w:p>
    <w:p w14:paraId="48D44EB4" w14:textId="77777777" w:rsidR="00A47B06" w:rsidRPr="00A47B06" w:rsidRDefault="00A47B06" w:rsidP="00A47B06">
      <w:pPr>
        <w:ind w:right="-3"/>
      </w:pPr>
      <w:r w:rsidRPr="00A47B06">
        <w:t>Parent or legal guardian signature _________________________________________</w:t>
      </w:r>
      <w:r w:rsidRPr="00A47B06">
        <w:tab/>
        <w:t>Date _____________</w:t>
      </w:r>
    </w:p>
    <w:p w14:paraId="13DC2796" w14:textId="77777777" w:rsidR="00A47B06" w:rsidRPr="00A47B06" w:rsidRDefault="00A47B06" w:rsidP="00A47B06">
      <w:pPr>
        <w:ind w:right="-3"/>
      </w:pPr>
    </w:p>
    <w:p w14:paraId="7FE750F2" w14:textId="77777777" w:rsidR="00A47B06" w:rsidRPr="00A47B06" w:rsidRDefault="00A47B06" w:rsidP="00A47B06">
      <w:pPr>
        <w:ind w:right="-3"/>
      </w:pPr>
    </w:p>
    <w:p w14:paraId="6819619A" w14:textId="0977D63E" w:rsidR="00A47B06" w:rsidRPr="00A47B06" w:rsidRDefault="00A47B06" w:rsidP="00A47B06">
      <w:pPr>
        <w:ind w:right="-3"/>
      </w:pPr>
      <w:r w:rsidRPr="00A47B06">
        <w:t>Date Adopted:</w:t>
      </w:r>
      <w:r>
        <w:tab/>
      </w:r>
      <w:r>
        <w:tab/>
        <w:t>June 28, 2021</w:t>
      </w:r>
    </w:p>
    <w:p w14:paraId="30C23D5E" w14:textId="77777777" w:rsidR="00A47B06" w:rsidRPr="00A47B06" w:rsidRDefault="00A47B06" w:rsidP="00A47B06">
      <w:pPr>
        <w:ind w:right="-3"/>
        <w:rPr>
          <w:szCs w:val="24"/>
        </w:rPr>
      </w:pPr>
      <w:r w:rsidRPr="00A47B06">
        <w:t>Last Revised:</w:t>
      </w:r>
    </w:p>
    <w:p w14:paraId="672D61BF" w14:textId="5562B135" w:rsidR="00A47B06" w:rsidRDefault="00A47B06">
      <w:pPr>
        <w:rPr>
          <w:rFonts w:ascii="Times New Roman" w:hAnsi="Times New Roman"/>
          <w:b/>
          <w:color w:val="000000"/>
          <w:szCs w:val="24"/>
        </w:rPr>
      </w:pPr>
      <w:r>
        <w:rPr>
          <w:rFonts w:ascii="Times New Roman" w:hAnsi="Times New Roman"/>
          <w:b/>
          <w:color w:val="000000"/>
          <w:szCs w:val="24"/>
        </w:rPr>
        <w:br w:type="page"/>
      </w:r>
    </w:p>
    <w:p w14:paraId="447CD88C" w14:textId="77777777" w:rsidR="00A47B06" w:rsidRPr="00A47B06" w:rsidRDefault="00A47B06" w:rsidP="00A47B06">
      <w:pPr>
        <w:pStyle w:val="Style1"/>
      </w:pPr>
      <w:bookmarkStart w:id="23" w:name="_Toc44939762"/>
      <w:r w:rsidRPr="00A47B06">
        <w:lastRenderedPageBreak/>
        <w:t>4.35F7—STRESS DOSE MEDICATION SELF-ADMINISTRATION CONSENT FORM</w:t>
      </w:r>
      <w:bookmarkEnd w:id="23"/>
    </w:p>
    <w:p w14:paraId="048C41C3" w14:textId="77777777" w:rsidR="00A47B06" w:rsidRPr="00A47B06" w:rsidRDefault="00A47B06" w:rsidP="00A47B06">
      <w:pPr>
        <w:ind w:right="-3"/>
        <w:rPr>
          <w:rFonts w:ascii="Times New Roman" w:hAnsi="Times New Roman"/>
        </w:rPr>
      </w:pPr>
    </w:p>
    <w:p w14:paraId="13C39395" w14:textId="77777777" w:rsidR="00A47B06" w:rsidRPr="00A47B06" w:rsidRDefault="00A47B06" w:rsidP="00A47B06">
      <w:pPr>
        <w:ind w:right="-3"/>
        <w:rPr>
          <w:rFonts w:ascii="Times New Roman" w:hAnsi="Times New Roman"/>
        </w:rPr>
      </w:pPr>
      <w:r w:rsidRPr="00A47B06">
        <w:rPr>
          <w:rFonts w:ascii="Times New Roman" w:hAnsi="Times New Roman"/>
        </w:rPr>
        <w:t>Student’s Name (Please Print) _______________________________________________________</w:t>
      </w:r>
    </w:p>
    <w:p w14:paraId="51018861" w14:textId="77777777" w:rsidR="00A47B06" w:rsidRPr="00A47B06" w:rsidRDefault="00A47B06" w:rsidP="00A47B06">
      <w:pPr>
        <w:ind w:right="-3"/>
        <w:rPr>
          <w:rFonts w:ascii="Times New Roman" w:hAnsi="Times New Roman"/>
        </w:rPr>
      </w:pPr>
    </w:p>
    <w:p w14:paraId="42D9D57E" w14:textId="77777777" w:rsidR="00A47B06" w:rsidRPr="00A47B06" w:rsidRDefault="00A47B06" w:rsidP="00A47B06">
      <w:pPr>
        <w:ind w:right="-3"/>
        <w:rPr>
          <w:rFonts w:ascii="Times New Roman" w:hAnsi="Times New Roman"/>
        </w:rPr>
      </w:pPr>
      <w:r w:rsidRPr="00A47B06">
        <w:rPr>
          <w:rFonts w:ascii="Times New Roman" w:hAnsi="Times New Roman"/>
        </w:rPr>
        <w:t xml:space="preserve">This form is good for school year </w:t>
      </w:r>
      <w:r w:rsidRPr="00A47B06">
        <w:rPr>
          <w:rFonts w:ascii="Times New Roman" w:hAnsi="Times New Roman"/>
        </w:rPr>
        <w:softHyphen/>
      </w:r>
      <w:r w:rsidRPr="00A47B06">
        <w:rPr>
          <w:rFonts w:ascii="Times New Roman" w:hAnsi="Times New Roman"/>
        </w:rPr>
        <w:softHyphen/>
      </w:r>
      <w:r w:rsidRPr="00A47B06">
        <w:rPr>
          <w:rFonts w:ascii="Times New Roman" w:hAnsi="Times New Roman"/>
        </w:rPr>
        <w:softHyphen/>
      </w:r>
      <w:r w:rsidRPr="00A47B06">
        <w:rPr>
          <w:rFonts w:ascii="Times New Roman" w:hAnsi="Times New Roman"/>
        </w:rPr>
        <w:softHyphen/>
      </w:r>
      <w:r w:rsidRPr="00A47B06">
        <w:rPr>
          <w:rFonts w:ascii="Times New Roman" w:hAnsi="Times New Roman"/>
        </w:rPr>
        <w:softHyphen/>
      </w:r>
      <w:r w:rsidRPr="00A47B06">
        <w:rPr>
          <w:rFonts w:ascii="Times New Roman" w:hAnsi="Times New Roman"/>
        </w:rPr>
        <w:softHyphen/>
      </w:r>
      <w:r w:rsidRPr="00A47B06">
        <w:rPr>
          <w:rFonts w:ascii="Times New Roman" w:hAnsi="Times New Roman"/>
        </w:rPr>
        <w:softHyphen/>
        <w:t>__________. This consent form must be updated anytime the student's medication order changes and renewed each year and/or anytime a student changes schools.</w:t>
      </w:r>
    </w:p>
    <w:p w14:paraId="39E01DF6" w14:textId="77777777" w:rsidR="00A47B06" w:rsidRPr="00A47B06" w:rsidRDefault="00A47B06" w:rsidP="00A47B06">
      <w:pPr>
        <w:ind w:right="-3"/>
        <w:rPr>
          <w:rFonts w:ascii="Times New Roman" w:hAnsi="Times New Roman"/>
        </w:rPr>
      </w:pPr>
    </w:p>
    <w:p w14:paraId="65EA4261" w14:textId="77777777" w:rsidR="00A47B06" w:rsidRPr="00A47B06" w:rsidRDefault="00A47B06" w:rsidP="00A47B06">
      <w:pPr>
        <w:ind w:right="-3"/>
        <w:rPr>
          <w:rFonts w:ascii="Times New Roman" w:hAnsi="Times New Roman"/>
        </w:rPr>
      </w:pPr>
      <w:r w:rsidRPr="00A47B06">
        <w:rPr>
          <w:rFonts w:ascii="Times New Roman" w:hAnsi="Times New Roman"/>
        </w:rPr>
        <w:t xml:space="preserve">The following must be provided for the student to be eligible to self-administer a stress dose medication. Eligibility is </w:t>
      </w:r>
      <w:r w:rsidRPr="00A47B06">
        <w:rPr>
          <w:rFonts w:ascii="Times New Roman" w:hAnsi="Times New Roman"/>
          <w:b/>
        </w:rPr>
        <w:t>only</w:t>
      </w:r>
      <w:r w:rsidRPr="00A47B06">
        <w:rPr>
          <w:rFonts w:ascii="Times New Roman" w:hAnsi="Times New Roman"/>
        </w:rPr>
        <w:t xml:space="preserve"> valid for this school for the current academic year. </w:t>
      </w:r>
    </w:p>
    <w:p w14:paraId="67015F2C" w14:textId="77777777" w:rsidR="00A47B06" w:rsidRPr="00A47B06" w:rsidRDefault="00A47B06" w:rsidP="00A47B06">
      <w:pPr>
        <w:ind w:right="-3"/>
        <w:rPr>
          <w:rFonts w:ascii="Times New Roman" w:hAnsi="Times New Roman"/>
        </w:rPr>
      </w:pPr>
    </w:p>
    <w:p w14:paraId="3AAD1651" w14:textId="77777777" w:rsidR="00A47B06" w:rsidRPr="00A47B06" w:rsidRDefault="00A47B06" w:rsidP="00A47B06">
      <w:pPr>
        <w:numPr>
          <w:ilvl w:val="0"/>
          <w:numId w:val="2"/>
        </w:numPr>
        <w:tabs>
          <w:tab w:val="clear" w:pos="720"/>
        </w:tabs>
        <w:ind w:left="360" w:right="-3"/>
        <w:rPr>
          <w:rFonts w:ascii="Times New Roman" w:hAnsi="Times New Roman"/>
        </w:rPr>
      </w:pPr>
      <w:r w:rsidRPr="00A47B06">
        <w:rPr>
          <w:rFonts w:ascii="Times New Roman" w:hAnsi="Times New Roman"/>
        </w:rPr>
        <w:t xml:space="preserve">a written statement from a licensed health-care provider who has prescriptive privileges that he/she has prescribed the stress dose medication for the student and that the student needs to carry the medication on his/her person due to a medical condition; </w:t>
      </w:r>
    </w:p>
    <w:p w14:paraId="1D3DFA85" w14:textId="77777777" w:rsidR="00A47B06" w:rsidRPr="00A47B06" w:rsidRDefault="00A47B06" w:rsidP="00A47B06">
      <w:pPr>
        <w:numPr>
          <w:ilvl w:val="0"/>
          <w:numId w:val="2"/>
        </w:numPr>
        <w:tabs>
          <w:tab w:val="clear" w:pos="720"/>
        </w:tabs>
        <w:ind w:left="360" w:right="-3"/>
        <w:rPr>
          <w:rFonts w:ascii="Times New Roman" w:hAnsi="Times New Roman"/>
        </w:rPr>
      </w:pPr>
      <w:r w:rsidRPr="00A47B06">
        <w:rPr>
          <w:rFonts w:ascii="Times New Roman" w:hAnsi="Times New Roman"/>
        </w:rPr>
        <w:t>the specific medications prescribed for the student;</w:t>
      </w:r>
    </w:p>
    <w:p w14:paraId="6DC072AA" w14:textId="77777777" w:rsidR="00A47B06" w:rsidRPr="00A47B06" w:rsidRDefault="00A47B06" w:rsidP="00A47B06">
      <w:pPr>
        <w:numPr>
          <w:ilvl w:val="0"/>
          <w:numId w:val="2"/>
        </w:numPr>
        <w:tabs>
          <w:tab w:val="clear" w:pos="720"/>
        </w:tabs>
        <w:ind w:left="360" w:right="-3"/>
        <w:rPr>
          <w:rFonts w:ascii="Times New Roman" w:hAnsi="Times New Roman"/>
        </w:rPr>
      </w:pPr>
      <w:r w:rsidRPr="00A47B06">
        <w:rPr>
          <w:rFonts w:ascii="Times New Roman" w:hAnsi="Times New Roman"/>
        </w:rPr>
        <w:t>an individualized health care plan developed by the prescribing health-care provider containing the treatment plan for managing adrenal insufficiency of the student and for medication use by the student during school hours; and</w:t>
      </w:r>
    </w:p>
    <w:p w14:paraId="0AFBE65D" w14:textId="77777777" w:rsidR="00A47B06" w:rsidRPr="00A47B06" w:rsidRDefault="00A47B06" w:rsidP="00A47B06">
      <w:pPr>
        <w:numPr>
          <w:ilvl w:val="0"/>
          <w:numId w:val="2"/>
        </w:numPr>
        <w:tabs>
          <w:tab w:val="clear" w:pos="720"/>
        </w:tabs>
        <w:ind w:left="360" w:right="-3"/>
        <w:rPr>
          <w:rFonts w:ascii="Times New Roman" w:hAnsi="Times New Roman"/>
        </w:rPr>
      </w:pPr>
      <w:r w:rsidRPr="00A47B06">
        <w:rPr>
          <w:rFonts w:ascii="Times New Roman" w:hAnsi="Times New Roman"/>
        </w:rPr>
        <w:t xml:space="preserve">A </w:t>
      </w:r>
      <w:bookmarkStart w:id="24" w:name="_Hlk70939782"/>
      <w:r w:rsidRPr="00A47B06">
        <w:rPr>
          <w:rFonts w:ascii="Times New Roman" w:hAnsi="Times New Roman"/>
        </w:rPr>
        <w:t>statement from the prescribing health-care provider that the student</w:t>
      </w:r>
      <w:bookmarkEnd w:id="24"/>
      <w:r w:rsidRPr="00A47B06">
        <w:rPr>
          <w:rFonts w:ascii="Times New Roman" w:hAnsi="Times New Roman"/>
        </w:rPr>
        <w:t>:</w:t>
      </w:r>
    </w:p>
    <w:p w14:paraId="7CC121F9" w14:textId="77777777" w:rsidR="00A47B06" w:rsidRPr="00A47B06" w:rsidRDefault="00A47B06" w:rsidP="00A47B06">
      <w:pPr>
        <w:pStyle w:val="ListParagraph"/>
        <w:numPr>
          <w:ilvl w:val="0"/>
          <w:numId w:val="174"/>
        </w:numPr>
        <w:ind w:right="-3"/>
        <w:rPr>
          <w:color w:val="auto"/>
        </w:rPr>
      </w:pPr>
      <w:r w:rsidRPr="00A47B06">
        <w:rPr>
          <w:color w:val="auto"/>
        </w:rPr>
        <w:t>Possesses the skill and responsibility necessary to use and administer the stress dose medication; and</w:t>
      </w:r>
    </w:p>
    <w:p w14:paraId="18414366" w14:textId="77777777" w:rsidR="00A47B06" w:rsidRPr="00A47B06" w:rsidRDefault="00A47B06" w:rsidP="00A47B06">
      <w:pPr>
        <w:pStyle w:val="ListParagraph"/>
        <w:numPr>
          <w:ilvl w:val="0"/>
          <w:numId w:val="174"/>
        </w:numPr>
        <w:ind w:right="-3"/>
        <w:rPr>
          <w:color w:val="auto"/>
        </w:rPr>
      </w:pPr>
      <w:r w:rsidRPr="00A47B06">
        <w:rPr>
          <w:color w:val="auto"/>
        </w:rPr>
        <w:t>Has been instructed on the details of his or her medical condition and the events that may lead to an adrenal crisis.</w:t>
      </w:r>
    </w:p>
    <w:p w14:paraId="1AC34FF0" w14:textId="77777777" w:rsidR="00A47B06" w:rsidRPr="00A47B06" w:rsidRDefault="00A47B06" w:rsidP="00A47B06">
      <w:pPr>
        <w:ind w:right="-3"/>
        <w:rPr>
          <w:rFonts w:ascii="Times New Roman" w:hAnsi="Times New Roman"/>
        </w:rPr>
      </w:pPr>
    </w:p>
    <w:p w14:paraId="51DE6049" w14:textId="77777777" w:rsidR="00A47B06" w:rsidRPr="00A47B06" w:rsidRDefault="00A47B06" w:rsidP="00A47B06">
      <w:pPr>
        <w:ind w:right="-3"/>
        <w:rPr>
          <w:rFonts w:ascii="Times New Roman" w:hAnsi="Times New Roman"/>
        </w:rPr>
      </w:pPr>
      <w:r w:rsidRPr="00A47B06">
        <w:rPr>
          <w:rFonts w:ascii="Times New Roman" w:hAnsi="Times New Roman"/>
        </w:rPr>
        <w:t>If the school nurse is available, the student shall demonstrate his/her skill level in administering the stress dose medication to the nurse.</w:t>
      </w:r>
    </w:p>
    <w:p w14:paraId="5B20AFE7" w14:textId="77777777" w:rsidR="00A47B06" w:rsidRPr="00A47B06" w:rsidRDefault="00A47B06" w:rsidP="00A47B06">
      <w:pPr>
        <w:ind w:right="-3"/>
        <w:rPr>
          <w:rFonts w:ascii="Times New Roman" w:hAnsi="Times New Roman"/>
        </w:rPr>
      </w:pPr>
    </w:p>
    <w:p w14:paraId="10091387" w14:textId="77777777" w:rsidR="00A47B06" w:rsidRPr="00A47B06" w:rsidRDefault="00A47B06" w:rsidP="00A47B06">
      <w:pPr>
        <w:ind w:right="-3"/>
        <w:rPr>
          <w:rFonts w:ascii="Times New Roman" w:hAnsi="Times New Roman"/>
        </w:rPr>
      </w:pPr>
      <w:r w:rsidRPr="00A47B06">
        <w:rPr>
          <w:rFonts w:ascii="Times New Roman" w:hAnsi="Times New Roman"/>
        </w:rPr>
        <w:t xml:space="preserve">Stress dose medication for a student's self-administration shall be supplied by the student’s parent or guardian and be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w:t>
      </w:r>
    </w:p>
    <w:p w14:paraId="473ED704" w14:textId="77777777" w:rsidR="00A47B06" w:rsidRPr="00A47B06" w:rsidRDefault="00A47B06" w:rsidP="00A47B06">
      <w:pPr>
        <w:ind w:right="-3"/>
        <w:rPr>
          <w:rFonts w:ascii="Times New Roman" w:hAnsi="Times New Roman"/>
          <w:strike/>
        </w:rPr>
      </w:pPr>
    </w:p>
    <w:p w14:paraId="50CB9E67" w14:textId="77777777" w:rsidR="00A47B06" w:rsidRPr="00A47B06" w:rsidRDefault="00A47B06" w:rsidP="00A47B06">
      <w:pPr>
        <w:ind w:right="-3"/>
        <w:rPr>
          <w:rFonts w:ascii="Times New Roman" w:hAnsi="Times New Roman"/>
        </w:rPr>
      </w:pPr>
      <w:r w:rsidRPr="00A47B06">
        <w:rPr>
          <w:rFonts w:ascii="Times New Roman" w:hAnsi="Times New Roman"/>
        </w:rPr>
        <w:t>Students who self-carry stress dose medication shall also provide the school nurse with a dose of the stress dose medication to be used in emergency situations.</w:t>
      </w:r>
    </w:p>
    <w:p w14:paraId="2E88A91D" w14:textId="77777777" w:rsidR="00A47B06" w:rsidRPr="00A47B06" w:rsidRDefault="00A47B06" w:rsidP="00A47B06">
      <w:pPr>
        <w:ind w:right="-3"/>
        <w:rPr>
          <w:rFonts w:ascii="Times New Roman" w:hAnsi="Times New Roman"/>
        </w:rPr>
      </w:pPr>
    </w:p>
    <w:p w14:paraId="4BCC9341" w14:textId="77777777" w:rsidR="00A47B06" w:rsidRPr="00A47B06" w:rsidRDefault="00A47B06" w:rsidP="00A47B06">
      <w:pPr>
        <w:ind w:right="-3"/>
        <w:rPr>
          <w:rFonts w:ascii="Times New Roman" w:hAnsi="Times New Roman"/>
        </w:rPr>
      </w:pPr>
      <w:r w:rsidRPr="00A47B06">
        <w:rPr>
          <w:rFonts w:ascii="Times New Roman" w:hAnsi="Times New Roman"/>
        </w:rPr>
        <w:t>I understand this form authorizes my student to possess and use the medication included on this form while on school grounds and at school sponsored events but that distribution of the medication included on this form to other students may lead to disciplinary action against my student.</w:t>
      </w:r>
    </w:p>
    <w:p w14:paraId="0239F6AA" w14:textId="77777777" w:rsidR="00A47B06" w:rsidRPr="00A47B06" w:rsidRDefault="00A47B06" w:rsidP="00A47B06">
      <w:pPr>
        <w:ind w:right="-3"/>
        <w:rPr>
          <w:rFonts w:ascii="Times New Roman" w:hAnsi="Times New Roman"/>
        </w:rPr>
      </w:pPr>
    </w:p>
    <w:p w14:paraId="04B88744" w14:textId="77777777" w:rsidR="00A47B06" w:rsidRPr="00A47B06" w:rsidRDefault="00A47B06" w:rsidP="00A47B06">
      <w:pPr>
        <w:ind w:right="-3"/>
        <w:rPr>
          <w:rFonts w:ascii="Times New Roman" w:hAnsi="Times New Roman"/>
        </w:rPr>
      </w:pPr>
      <w:r w:rsidRPr="00A47B06">
        <w:rPr>
          <w:rFonts w:ascii="Times New Roman" w:hAnsi="Times New Roman"/>
        </w:rPr>
        <w:lastRenderedPageBreak/>
        <w:t>My signature below is an acknowledgment that I understand that the District, its Board of Directors, and its employees shall be immune from civil liability for injury resulting from the self-administration of medications by the student named above.</w:t>
      </w:r>
    </w:p>
    <w:p w14:paraId="3629F554" w14:textId="77777777" w:rsidR="00A47B06" w:rsidRPr="00A47B06" w:rsidRDefault="00A47B06" w:rsidP="00A47B06">
      <w:pPr>
        <w:ind w:right="-3"/>
        <w:rPr>
          <w:rFonts w:ascii="Times New Roman" w:hAnsi="Times New Roman"/>
        </w:rPr>
      </w:pPr>
    </w:p>
    <w:p w14:paraId="02B555C7" w14:textId="77777777" w:rsidR="00A47B06" w:rsidRPr="00A47B06" w:rsidRDefault="00A47B06" w:rsidP="00A47B06">
      <w:pPr>
        <w:ind w:right="-3"/>
        <w:rPr>
          <w:rFonts w:ascii="Times New Roman" w:hAnsi="Times New Roman"/>
        </w:rPr>
      </w:pPr>
      <w:r w:rsidRPr="00A47B06">
        <w:rPr>
          <w:rFonts w:ascii="Times New Roman" w:hAnsi="Times New Roman"/>
        </w:rPr>
        <w:t>Parent or legal guardian signature _________________________________________</w:t>
      </w:r>
      <w:r w:rsidRPr="00A47B06">
        <w:rPr>
          <w:rFonts w:ascii="Times New Roman" w:hAnsi="Times New Roman"/>
        </w:rPr>
        <w:tab/>
        <w:t>Date _____________</w:t>
      </w:r>
    </w:p>
    <w:p w14:paraId="01A85551" w14:textId="77777777" w:rsidR="00A47B06" w:rsidRPr="00A47B06" w:rsidRDefault="00A47B06" w:rsidP="00A47B06">
      <w:pPr>
        <w:ind w:right="-3"/>
        <w:rPr>
          <w:rFonts w:ascii="Times New Roman" w:hAnsi="Times New Roman"/>
        </w:rPr>
      </w:pPr>
    </w:p>
    <w:p w14:paraId="5F9EE2AB" w14:textId="1400AB4C" w:rsidR="00A47B06" w:rsidRPr="00A47B06" w:rsidRDefault="00A47B06" w:rsidP="00A47B06">
      <w:pPr>
        <w:ind w:right="-3"/>
        <w:rPr>
          <w:rFonts w:ascii="Times New Roman" w:hAnsi="Times New Roman"/>
        </w:rPr>
      </w:pPr>
      <w:r w:rsidRPr="00A47B06">
        <w:rPr>
          <w:rFonts w:ascii="Times New Roman" w:hAnsi="Times New Roman"/>
        </w:rPr>
        <w:t>Date Adopted:</w:t>
      </w:r>
      <w:r>
        <w:rPr>
          <w:rFonts w:ascii="Times New Roman" w:hAnsi="Times New Roman"/>
        </w:rPr>
        <w:tab/>
      </w:r>
      <w:r>
        <w:rPr>
          <w:rFonts w:ascii="Times New Roman" w:hAnsi="Times New Roman"/>
        </w:rPr>
        <w:tab/>
        <w:t>June 28, 2021</w:t>
      </w:r>
    </w:p>
    <w:p w14:paraId="1ED16506" w14:textId="77777777" w:rsidR="00A47B06" w:rsidRPr="00A47B06" w:rsidRDefault="00A47B06" w:rsidP="00A47B06">
      <w:pPr>
        <w:ind w:right="-3"/>
        <w:rPr>
          <w:rFonts w:ascii="Times New Roman" w:hAnsi="Times New Roman"/>
          <w:szCs w:val="24"/>
        </w:rPr>
      </w:pPr>
      <w:r w:rsidRPr="00A47B06">
        <w:rPr>
          <w:rFonts w:ascii="Times New Roman" w:hAnsi="Times New Roman"/>
        </w:rPr>
        <w:t>Last Revised:</w:t>
      </w:r>
    </w:p>
    <w:p w14:paraId="4635304B" w14:textId="77777777" w:rsidR="00A47B06" w:rsidRDefault="00A47B06">
      <w:pPr>
        <w:rPr>
          <w:rFonts w:ascii="Times New Roman" w:hAnsi="Times New Roman"/>
          <w:b/>
          <w:color w:val="000000"/>
          <w:szCs w:val="24"/>
        </w:rPr>
      </w:pPr>
    </w:p>
    <w:p w14:paraId="7CE8B44D" w14:textId="414B5063" w:rsidR="00A47B06" w:rsidRDefault="00A47B06">
      <w:pPr>
        <w:rPr>
          <w:rFonts w:ascii="Times New Roman" w:hAnsi="Times New Roman"/>
          <w:b/>
          <w:color w:val="000000"/>
          <w:szCs w:val="24"/>
        </w:rPr>
      </w:pPr>
      <w:r>
        <w:rPr>
          <w:rFonts w:ascii="Times New Roman" w:hAnsi="Times New Roman"/>
          <w:b/>
          <w:color w:val="000000"/>
          <w:szCs w:val="24"/>
        </w:rPr>
        <w:br w:type="page"/>
      </w:r>
    </w:p>
    <w:p w14:paraId="0157AEE0" w14:textId="77777777" w:rsidR="00F26A16" w:rsidRDefault="00F26A16">
      <w:pPr>
        <w:rPr>
          <w:rFonts w:ascii="Times New Roman" w:hAnsi="Times New Roman"/>
          <w:b/>
          <w:color w:val="000000"/>
          <w:szCs w:val="24"/>
        </w:rPr>
      </w:pPr>
    </w:p>
    <w:p w14:paraId="530BD685" w14:textId="77777777" w:rsidR="005D377C" w:rsidRPr="00E46773" w:rsidRDefault="005D377C" w:rsidP="005D377C">
      <w:pPr>
        <w:ind w:right="-3"/>
        <w:rPr>
          <w:rFonts w:ascii="Times New Roman" w:hAnsi="Times New Roman"/>
          <w:b/>
          <w:szCs w:val="24"/>
        </w:rPr>
      </w:pPr>
      <w:r w:rsidRPr="00A37DB9">
        <w:rPr>
          <w:rFonts w:ascii="Times New Roman" w:hAnsi="Times New Roman"/>
          <w:b/>
          <w:color w:val="000000"/>
          <w:szCs w:val="24"/>
        </w:rPr>
        <w:t>4.36—STUDENT ILLNESS/ACCIDENT</w:t>
      </w:r>
    </w:p>
    <w:p w14:paraId="08318902" w14:textId="77777777" w:rsidR="005D377C" w:rsidRPr="00A37DB9" w:rsidRDefault="005D377C" w:rsidP="005D377C">
      <w:pPr>
        <w:rPr>
          <w:rFonts w:ascii="Times New Roman" w:hAnsi="Times New Roman"/>
          <w:color w:val="000000"/>
          <w:szCs w:val="24"/>
        </w:rPr>
      </w:pPr>
    </w:p>
    <w:p w14:paraId="6F61B949" w14:textId="77777777" w:rsidR="005D377C" w:rsidRPr="00BA1AFE" w:rsidRDefault="005D377C" w:rsidP="005D377C">
      <w:pPr>
        <w:rPr>
          <w:rFonts w:ascii="Times New Roman" w:hAnsi="Times New Roman"/>
          <w:color w:val="000000"/>
          <w:szCs w:val="24"/>
          <w:vertAlign w:val="superscript"/>
        </w:rPr>
      </w:pPr>
      <w:r w:rsidRPr="00A37DB9">
        <w:rPr>
          <w:rFonts w:ascii="Times New Roman" w:hAnsi="Times New Roman"/>
          <w:color w:val="000000"/>
          <w:szCs w:val="24"/>
        </w:rPr>
        <w:t>If a student becomes too ill to remain in class and/or could be contagious to other students, the Director will attempt to notify the student’s parent or legal guardian. The student will remain in the school’s health room or a place where he/she can be supervised until the end of the school day or until the parent/legal guardian can c</w:t>
      </w:r>
      <w:r>
        <w:rPr>
          <w:rFonts w:ascii="Times New Roman" w:hAnsi="Times New Roman"/>
          <w:color w:val="000000"/>
          <w:szCs w:val="24"/>
        </w:rPr>
        <w:t>heck the student out of school.</w:t>
      </w:r>
    </w:p>
    <w:p w14:paraId="130E2221" w14:textId="77777777" w:rsidR="005D377C" w:rsidRDefault="005D377C" w:rsidP="005D377C">
      <w:pPr>
        <w:rPr>
          <w:rFonts w:ascii="Times New Roman" w:hAnsi="Times New Roman"/>
          <w:color w:val="000000"/>
          <w:szCs w:val="24"/>
        </w:rPr>
      </w:pPr>
    </w:p>
    <w:p w14:paraId="2040022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If a student becomes seriously ill or is injured while at school and the parent/legal guardian cannot be contacted, the failure to make such contact shall not unreasonably delay the school’s expeditious transport of the student to an appropriate medical care facility. The school assumes no responsibility for treatment of the student. When available, current, and applicable, the student’s emergency contact numbers and medical information will be utilized. Parents are strongly encouraged to keep this information up to date.</w:t>
      </w:r>
    </w:p>
    <w:p w14:paraId="529FC53F" w14:textId="77777777" w:rsidR="005D377C" w:rsidRPr="00A37DB9" w:rsidRDefault="005D377C" w:rsidP="005D377C">
      <w:pPr>
        <w:rPr>
          <w:rFonts w:ascii="Times New Roman" w:hAnsi="Times New Roman"/>
          <w:color w:val="000000"/>
          <w:szCs w:val="24"/>
        </w:rPr>
      </w:pPr>
    </w:p>
    <w:p w14:paraId="565EE05F" w14:textId="77777777" w:rsidR="005D377C" w:rsidRPr="00A37DB9" w:rsidRDefault="005D377C" w:rsidP="005D377C">
      <w:pPr>
        <w:rPr>
          <w:rFonts w:ascii="Times New Roman" w:hAnsi="Times New Roman"/>
          <w:color w:val="000000"/>
          <w:szCs w:val="24"/>
        </w:rPr>
      </w:pPr>
    </w:p>
    <w:p w14:paraId="10D2783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55B0922"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May 25, 2004</w:t>
      </w:r>
    </w:p>
    <w:p w14:paraId="407A42CE" w14:textId="77777777" w:rsidR="005D377C" w:rsidRPr="00A37DB9" w:rsidRDefault="005D377C" w:rsidP="005D377C">
      <w:pPr>
        <w:rPr>
          <w:rFonts w:ascii="Times New Roman" w:hAnsi="Times New Roman"/>
          <w:color w:val="000000"/>
          <w:szCs w:val="24"/>
        </w:rPr>
      </w:pPr>
    </w:p>
    <w:p w14:paraId="2D61B094" w14:textId="77777777" w:rsidR="005D377C" w:rsidRPr="00A37DB9" w:rsidRDefault="005D377C" w:rsidP="005D377C">
      <w:pPr>
        <w:rPr>
          <w:rFonts w:ascii="Times New Roman" w:hAnsi="Times New Roman"/>
          <w:color w:val="000000"/>
          <w:szCs w:val="24"/>
        </w:rPr>
      </w:pPr>
    </w:p>
    <w:p w14:paraId="17BFEC25" w14:textId="77777777" w:rsidR="005D377C" w:rsidRPr="00A37DB9" w:rsidRDefault="005D377C" w:rsidP="005D377C">
      <w:pPr>
        <w:rPr>
          <w:rFonts w:ascii="Times New Roman" w:hAnsi="Times New Roman"/>
          <w:color w:val="000000"/>
          <w:szCs w:val="24"/>
        </w:rPr>
      </w:pPr>
    </w:p>
    <w:p w14:paraId="38D2FAC5" w14:textId="77777777" w:rsidR="005D377C" w:rsidRPr="00A37DB9" w:rsidRDefault="005D377C" w:rsidP="005D377C">
      <w:pPr>
        <w:rPr>
          <w:rFonts w:ascii="Times New Roman" w:hAnsi="Times New Roman"/>
          <w:color w:val="000000"/>
          <w:szCs w:val="24"/>
        </w:rPr>
      </w:pPr>
    </w:p>
    <w:p w14:paraId="10EB1B4E" w14:textId="77777777" w:rsidR="005D377C" w:rsidRPr="00A37DB9" w:rsidRDefault="005D377C" w:rsidP="005D377C">
      <w:pPr>
        <w:rPr>
          <w:rFonts w:ascii="Times New Roman" w:hAnsi="Times New Roman"/>
          <w:color w:val="000000"/>
          <w:szCs w:val="24"/>
        </w:rPr>
      </w:pPr>
    </w:p>
    <w:p w14:paraId="26833A9B" w14:textId="77777777" w:rsidR="005D377C" w:rsidRPr="00A37DB9" w:rsidRDefault="005D377C" w:rsidP="005D377C">
      <w:pPr>
        <w:rPr>
          <w:rFonts w:ascii="Times New Roman" w:hAnsi="Times New Roman"/>
          <w:color w:val="000000"/>
          <w:szCs w:val="24"/>
        </w:rPr>
      </w:pPr>
    </w:p>
    <w:p w14:paraId="136C19CA" w14:textId="77777777" w:rsidR="005D377C" w:rsidRPr="00A37DB9" w:rsidRDefault="005D377C" w:rsidP="005D377C">
      <w:pPr>
        <w:rPr>
          <w:rFonts w:ascii="Times New Roman" w:hAnsi="Times New Roman"/>
          <w:color w:val="000000"/>
          <w:szCs w:val="24"/>
        </w:rPr>
      </w:pPr>
    </w:p>
    <w:p w14:paraId="352606D1" w14:textId="77777777" w:rsidR="005D377C" w:rsidRPr="00A37DB9" w:rsidRDefault="005D377C" w:rsidP="005D377C">
      <w:pPr>
        <w:rPr>
          <w:rFonts w:ascii="Times New Roman" w:hAnsi="Times New Roman"/>
          <w:color w:val="000000"/>
          <w:szCs w:val="24"/>
        </w:rPr>
      </w:pPr>
    </w:p>
    <w:p w14:paraId="0EE04EC1" w14:textId="77777777" w:rsidR="005D377C" w:rsidRPr="00A37DB9" w:rsidRDefault="005D377C" w:rsidP="005D377C">
      <w:pPr>
        <w:rPr>
          <w:rFonts w:ascii="Times New Roman" w:hAnsi="Times New Roman"/>
          <w:color w:val="000000"/>
          <w:szCs w:val="24"/>
        </w:rPr>
      </w:pPr>
    </w:p>
    <w:p w14:paraId="4E39F8E3" w14:textId="77777777" w:rsidR="005D377C" w:rsidRPr="00A37DB9" w:rsidRDefault="005D377C" w:rsidP="005D377C">
      <w:pPr>
        <w:rPr>
          <w:rFonts w:ascii="Times New Roman" w:hAnsi="Times New Roman"/>
          <w:color w:val="000000"/>
          <w:szCs w:val="24"/>
        </w:rPr>
      </w:pPr>
    </w:p>
    <w:p w14:paraId="210DEDD7" w14:textId="77777777" w:rsidR="005D377C" w:rsidRPr="00A37DB9" w:rsidRDefault="005D377C" w:rsidP="005D377C">
      <w:pPr>
        <w:rPr>
          <w:rFonts w:ascii="Times New Roman" w:hAnsi="Times New Roman"/>
          <w:color w:val="000000"/>
          <w:szCs w:val="24"/>
        </w:rPr>
      </w:pPr>
    </w:p>
    <w:p w14:paraId="2E6A0E9F" w14:textId="77777777" w:rsidR="005D377C" w:rsidRPr="00A37DB9" w:rsidRDefault="005D377C" w:rsidP="005D377C">
      <w:pPr>
        <w:rPr>
          <w:rFonts w:ascii="Times New Roman" w:hAnsi="Times New Roman"/>
          <w:color w:val="000000"/>
          <w:szCs w:val="24"/>
        </w:rPr>
      </w:pPr>
    </w:p>
    <w:p w14:paraId="35BFC879" w14:textId="77777777" w:rsidR="005D377C" w:rsidRPr="00A37DB9" w:rsidRDefault="005D377C" w:rsidP="005D377C">
      <w:pPr>
        <w:rPr>
          <w:rFonts w:ascii="Times New Roman" w:hAnsi="Times New Roman"/>
          <w:color w:val="000000"/>
          <w:szCs w:val="24"/>
        </w:rPr>
      </w:pPr>
    </w:p>
    <w:p w14:paraId="197A9437" w14:textId="77777777" w:rsidR="005D377C" w:rsidRPr="00A37DB9" w:rsidRDefault="005D377C" w:rsidP="005D377C">
      <w:pPr>
        <w:rPr>
          <w:rFonts w:ascii="Times New Roman" w:hAnsi="Times New Roman"/>
          <w:color w:val="000000"/>
          <w:szCs w:val="24"/>
        </w:rPr>
      </w:pPr>
    </w:p>
    <w:p w14:paraId="0E94B5AF" w14:textId="77777777" w:rsidR="005D377C" w:rsidRPr="00A37DB9" w:rsidRDefault="005D377C" w:rsidP="005D377C">
      <w:pPr>
        <w:rPr>
          <w:rFonts w:ascii="Times New Roman" w:hAnsi="Times New Roman"/>
          <w:color w:val="000000"/>
          <w:szCs w:val="24"/>
        </w:rPr>
      </w:pPr>
    </w:p>
    <w:p w14:paraId="7A0ABAC9" w14:textId="77777777" w:rsidR="005D377C" w:rsidRPr="00A37DB9" w:rsidRDefault="005D377C" w:rsidP="005D377C">
      <w:pPr>
        <w:rPr>
          <w:rFonts w:ascii="Times New Roman" w:hAnsi="Times New Roman"/>
          <w:color w:val="000000"/>
          <w:szCs w:val="24"/>
        </w:rPr>
      </w:pPr>
    </w:p>
    <w:p w14:paraId="08ACA46A" w14:textId="77777777" w:rsidR="005D377C" w:rsidRPr="00A37DB9" w:rsidRDefault="005D377C" w:rsidP="005D377C">
      <w:pPr>
        <w:rPr>
          <w:rFonts w:ascii="Times New Roman" w:hAnsi="Times New Roman"/>
          <w:color w:val="000000"/>
          <w:szCs w:val="24"/>
        </w:rPr>
      </w:pPr>
    </w:p>
    <w:p w14:paraId="622C1F7E" w14:textId="77777777" w:rsidR="005D377C" w:rsidRPr="00A37DB9" w:rsidRDefault="005D377C" w:rsidP="005D377C">
      <w:pPr>
        <w:rPr>
          <w:rFonts w:ascii="Times New Roman" w:hAnsi="Times New Roman"/>
          <w:color w:val="000000"/>
          <w:szCs w:val="24"/>
        </w:rPr>
      </w:pPr>
    </w:p>
    <w:p w14:paraId="51C10C53" w14:textId="77777777" w:rsidR="005D377C" w:rsidRPr="00A37DB9" w:rsidRDefault="005D377C" w:rsidP="005D377C">
      <w:pPr>
        <w:rPr>
          <w:rFonts w:ascii="Times New Roman" w:hAnsi="Times New Roman"/>
          <w:color w:val="000000"/>
          <w:szCs w:val="24"/>
        </w:rPr>
      </w:pPr>
    </w:p>
    <w:p w14:paraId="7602A70A" w14:textId="77777777" w:rsidR="005D377C" w:rsidRPr="00A37DB9" w:rsidRDefault="005D377C" w:rsidP="005D377C">
      <w:pPr>
        <w:rPr>
          <w:rFonts w:ascii="Times New Roman" w:hAnsi="Times New Roman"/>
          <w:color w:val="000000"/>
          <w:szCs w:val="24"/>
        </w:rPr>
      </w:pPr>
    </w:p>
    <w:p w14:paraId="5ECF1122" w14:textId="77777777" w:rsidR="005D377C" w:rsidRPr="00A37DB9" w:rsidRDefault="005D377C" w:rsidP="005D377C">
      <w:pPr>
        <w:rPr>
          <w:rFonts w:ascii="Times New Roman" w:hAnsi="Times New Roman"/>
          <w:color w:val="000000"/>
          <w:szCs w:val="24"/>
        </w:rPr>
      </w:pPr>
    </w:p>
    <w:p w14:paraId="48D131C6" w14:textId="77777777" w:rsidR="005D377C" w:rsidRPr="00A37DB9" w:rsidRDefault="005D377C" w:rsidP="005D377C">
      <w:pPr>
        <w:rPr>
          <w:rFonts w:ascii="Times New Roman" w:hAnsi="Times New Roman"/>
          <w:color w:val="000000"/>
          <w:szCs w:val="24"/>
        </w:rPr>
      </w:pPr>
    </w:p>
    <w:p w14:paraId="1C6F4C67" w14:textId="77777777" w:rsidR="005D377C" w:rsidRPr="00A37DB9" w:rsidRDefault="005D377C" w:rsidP="005D377C">
      <w:pPr>
        <w:rPr>
          <w:rFonts w:ascii="Times New Roman" w:hAnsi="Times New Roman"/>
          <w:color w:val="000000"/>
          <w:szCs w:val="24"/>
        </w:rPr>
      </w:pPr>
    </w:p>
    <w:p w14:paraId="74D2CC3A" w14:textId="77777777" w:rsidR="005D377C" w:rsidRPr="00A37DB9" w:rsidRDefault="005D377C" w:rsidP="005D377C">
      <w:pPr>
        <w:rPr>
          <w:rFonts w:ascii="Times New Roman" w:hAnsi="Times New Roman"/>
          <w:color w:val="000000"/>
          <w:szCs w:val="24"/>
        </w:rPr>
      </w:pPr>
    </w:p>
    <w:p w14:paraId="55F1D1D8" w14:textId="77777777" w:rsidR="005D377C" w:rsidRDefault="005D377C" w:rsidP="005D377C">
      <w:pPr>
        <w:rPr>
          <w:rFonts w:ascii="Times New Roman" w:hAnsi="Times New Roman"/>
          <w:b/>
          <w:color w:val="000000"/>
          <w:szCs w:val="24"/>
        </w:rPr>
      </w:pPr>
    </w:p>
    <w:p w14:paraId="390C2037" w14:textId="77777777" w:rsidR="005D377C" w:rsidRDefault="005D377C" w:rsidP="005D377C">
      <w:pPr>
        <w:rPr>
          <w:rFonts w:ascii="Times New Roman" w:hAnsi="Times New Roman"/>
          <w:b/>
          <w:color w:val="000000"/>
          <w:szCs w:val="24"/>
        </w:rPr>
      </w:pPr>
    </w:p>
    <w:p w14:paraId="213CA22B" w14:textId="77777777" w:rsidR="005D377C" w:rsidRDefault="005D377C" w:rsidP="005D377C">
      <w:pPr>
        <w:rPr>
          <w:rFonts w:ascii="Times New Roman" w:hAnsi="Times New Roman"/>
          <w:b/>
          <w:color w:val="000000"/>
          <w:szCs w:val="24"/>
        </w:rPr>
      </w:pPr>
    </w:p>
    <w:p w14:paraId="2E260A56"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t>4.37—EMERGENCY DRILLS</w:t>
      </w:r>
    </w:p>
    <w:p w14:paraId="0467605C" w14:textId="77777777" w:rsidR="005D377C" w:rsidRPr="00A37DB9" w:rsidRDefault="005D377C" w:rsidP="005D377C">
      <w:pPr>
        <w:rPr>
          <w:rFonts w:ascii="Times New Roman" w:hAnsi="Times New Roman"/>
          <w:color w:val="000000"/>
          <w:szCs w:val="24"/>
        </w:rPr>
      </w:pPr>
    </w:p>
    <w:p w14:paraId="0CE8581B" w14:textId="6BA9F2C1" w:rsidR="005D377C" w:rsidRPr="00A37DB9" w:rsidRDefault="005D377C" w:rsidP="005D377C">
      <w:pPr>
        <w:rPr>
          <w:rFonts w:ascii="Times New Roman" w:hAnsi="Times New Roman"/>
          <w:szCs w:val="24"/>
        </w:rPr>
      </w:pPr>
      <w:r w:rsidRPr="00A37DB9">
        <w:rPr>
          <w:rFonts w:ascii="Times New Roman" w:hAnsi="Times New Roman"/>
          <w:szCs w:val="24"/>
        </w:rPr>
        <w:t>The school shall conduct fire drills at least monthly. Tornado drills shall also be conducted not fewer than three (3) times per year. Students who ride school buses, shall also participate in emergency evacuation drills at least twice each school year.</w:t>
      </w:r>
      <w:r w:rsidRPr="00A37DB9">
        <w:rPr>
          <w:rFonts w:ascii="Times New Roman" w:hAnsi="Times New Roman"/>
          <w:b/>
          <w:szCs w:val="24"/>
          <w:vertAlign w:val="superscript"/>
        </w:rPr>
        <w:t xml:space="preserve"> </w:t>
      </w:r>
    </w:p>
    <w:p w14:paraId="4888BD81" w14:textId="77777777" w:rsidR="005D377C" w:rsidRPr="00A37DB9" w:rsidRDefault="005D377C" w:rsidP="005D377C">
      <w:pPr>
        <w:rPr>
          <w:rFonts w:ascii="Times New Roman" w:hAnsi="Times New Roman"/>
          <w:szCs w:val="24"/>
        </w:rPr>
      </w:pPr>
    </w:p>
    <w:p w14:paraId="40DAD275" w14:textId="31B7CDF1" w:rsidR="005D377C" w:rsidRPr="00C76835" w:rsidRDefault="005D377C" w:rsidP="005D377C">
      <w:pPr>
        <w:rPr>
          <w:rFonts w:ascii="Times New Roman" w:hAnsi="Times New Roman"/>
          <w:szCs w:val="24"/>
          <w:vertAlign w:val="superscript"/>
        </w:rPr>
      </w:pPr>
      <w:r w:rsidRPr="00A37DB9">
        <w:rPr>
          <w:rFonts w:ascii="Times New Roman" w:hAnsi="Times New Roman"/>
          <w:szCs w:val="24"/>
        </w:rPr>
        <w:t>The School shall annually conduct a</w:t>
      </w:r>
      <w:r w:rsidR="00C76835">
        <w:rPr>
          <w:rFonts w:ascii="Times New Roman" w:hAnsi="Times New Roman"/>
          <w:szCs w:val="24"/>
        </w:rPr>
        <w:t xml:space="preserve"> lockdown </w:t>
      </w:r>
      <w:r w:rsidRPr="00A37DB9">
        <w:rPr>
          <w:rFonts w:ascii="Times New Roman" w:hAnsi="Times New Roman"/>
          <w:szCs w:val="24"/>
        </w:rPr>
        <w:t xml:space="preserve">drill </w:t>
      </w:r>
      <w:r w:rsidR="00C76835">
        <w:rPr>
          <w:rFonts w:ascii="Times New Roman" w:hAnsi="Times New Roman"/>
          <w:szCs w:val="24"/>
        </w:rPr>
        <w:t xml:space="preserve">at </w:t>
      </w:r>
      <w:r w:rsidRPr="00A37DB9">
        <w:rPr>
          <w:rFonts w:ascii="Times New Roman" w:hAnsi="Times New Roman"/>
          <w:szCs w:val="24"/>
        </w:rPr>
        <w:t>the school in collaboration with local law enforcement and emergency management personnel.</w:t>
      </w:r>
      <w:r w:rsidRPr="00A37DB9">
        <w:rPr>
          <w:rFonts w:ascii="Times New Roman" w:hAnsi="Times New Roman"/>
          <w:b/>
          <w:bCs/>
          <w:szCs w:val="24"/>
          <w:vertAlign w:val="superscript"/>
        </w:rPr>
        <w:t xml:space="preserve"> </w:t>
      </w:r>
      <w:r w:rsidRPr="00A37DB9">
        <w:rPr>
          <w:rFonts w:ascii="Times New Roman" w:hAnsi="Times New Roman"/>
          <w:szCs w:val="24"/>
        </w:rPr>
        <w:t xml:space="preserve"> The </w:t>
      </w:r>
      <w:r w:rsidR="00C76835">
        <w:rPr>
          <w:rFonts w:ascii="Times New Roman" w:hAnsi="Times New Roman"/>
          <w:szCs w:val="24"/>
        </w:rPr>
        <w:t xml:space="preserve">lockdown drill </w:t>
      </w:r>
      <w:r w:rsidRPr="00A37DB9">
        <w:rPr>
          <w:rFonts w:ascii="Times New Roman" w:hAnsi="Times New Roman"/>
          <w:szCs w:val="24"/>
        </w:rPr>
        <w:t>training will include</w:t>
      </w:r>
      <w:r w:rsidR="00C76835">
        <w:rPr>
          <w:rFonts w:ascii="Times New Roman" w:hAnsi="Times New Roman"/>
          <w:szCs w:val="24"/>
        </w:rPr>
        <w:t xml:space="preserve"> use of the School’s emergency communication method with law enforcement</w:t>
      </w:r>
      <w:r w:rsidRPr="00A37DB9">
        <w:rPr>
          <w:rFonts w:ascii="Times New Roman" w:hAnsi="Times New Roman"/>
          <w:szCs w:val="24"/>
        </w:rPr>
        <w:t>.</w:t>
      </w:r>
      <w:r>
        <w:rPr>
          <w:rFonts w:ascii="Times New Roman" w:hAnsi="Times New Roman"/>
          <w:szCs w:val="24"/>
          <w:vertAlign w:val="superscript"/>
        </w:rPr>
        <w:t xml:space="preserve"> </w:t>
      </w:r>
      <w:r w:rsidRPr="00A37DB9">
        <w:rPr>
          <w:rFonts w:ascii="Times New Roman" w:hAnsi="Times New Roman"/>
          <w:szCs w:val="24"/>
        </w:rPr>
        <w:t xml:space="preserve"> Students will be included in the drills to the extent that is developmentally appropriate to the age of both the students and grade configuration of the school.</w:t>
      </w:r>
    </w:p>
    <w:p w14:paraId="25C8AF1E" w14:textId="77777777" w:rsidR="005D377C" w:rsidRPr="00A37DB9" w:rsidRDefault="005D377C" w:rsidP="005D377C">
      <w:pPr>
        <w:rPr>
          <w:rFonts w:ascii="Times New Roman" w:hAnsi="Times New Roman"/>
          <w:szCs w:val="24"/>
        </w:rPr>
      </w:pPr>
    </w:p>
    <w:p w14:paraId="1EF2D8DC" w14:textId="77777777" w:rsidR="005D377C" w:rsidRPr="00A37DB9" w:rsidRDefault="005D377C" w:rsidP="005D377C">
      <w:pPr>
        <w:rPr>
          <w:rFonts w:ascii="Times New Roman" w:hAnsi="Times New Roman"/>
          <w:szCs w:val="24"/>
        </w:rPr>
      </w:pPr>
      <w:r w:rsidRPr="00A37DB9">
        <w:rPr>
          <w:rFonts w:ascii="Times New Roman" w:hAnsi="Times New Roman"/>
          <w:szCs w:val="24"/>
        </w:rPr>
        <w:t>Drills may be conducted during the instructional day or during non-instructional time periods.</w:t>
      </w:r>
    </w:p>
    <w:p w14:paraId="657623EC" w14:textId="77777777" w:rsidR="005D377C" w:rsidRPr="00A37DB9" w:rsidRDefault="005D377C" w:rsidP="005D377C">
      <w:pPr>
        <w:rPr>
          <w:rFonts w:ascii="Times New Roman" w:hAnsi="Times New Roman"/>
          <w:szCs w:val="24"/>
        </w:rPr>
      </w:pPr>
    </w:p>
    <w:p w14:paraId="004CF0D3" w14:textId="684F2811" w:rsidR="005D377C" w:rsidRDefault="005D377C" w:rsidP="005D377C">
      <w:pPr>
        <w:rPr>
          <w:rFonts w:ascii="Times New Roman" w:hAnsi="Times New Roman"/>
          <w:szCs w:val="24"/>
        </w:rPr>
      </w:pPr>
      <w:r w:rsidRPr="00A37DB9">
        <w:rPr>
          <w:rFonts w:ascii="Times New Roman" w:hAnsi="Times New Roman"/>
          <w:szCs w:val="24"/>
        </w:rPr>
        <w:t>Other types of emergency drills may also be conducted to test t</w:t>
      </w:r>
      <w:r>
        <w:rPr>
          <w:rFonts w:ascii="Times New Roman" w:hAnsi="Times New Roman"/>
          <w:szCs w:val="24"/>
        </w:rPr>
        <w:t>he implementation of the School</w:t>
      </w:r>
      <w:r w:rsidRPr="00A37DB9">
        <w:rPr>
          <w:rFonts w:ascii="Times New Roman" w:hAnsi="Times New Roman"/>
          <w:szCs w:val="24"/>
        </w:rPr>
        <w:t>'s emergency plans in the event of violence, terrorist attack,</w:t>
      </w:r>
      <w:r w:rsidRPr="00A37DB9">
        <w:rPr>
          <w:rFonts w:ascii="Times New Roman" w:hAnsi="Times New Roman"/>
          <w:color w:val="FF0000"/>
          <w:szCs w:val="24"/>
          <w:u w:val="single"/>
        </w:rPr>
        <w:t xml:space="preserve"> </w:t>
      </w:r>
      <w:r w:rsidRPr="00A37DB9">
        <w:rPr>
          <w:rFonts w:ascii="Times New Roman" w:hAnsi="Times New Roman"/>
          <w:szCs w:val="24"/>
        </w:rPr>
        <w:t xml:space="preserve">natural disaster, </w:t>
      </w:r>
      <w:r>
        <w:rPr>
          <w:rFonts w:ascii="Times New Roman" w:hAnsi="Times New Roman"/>
          <w:szCs w:val="24"/>
        </w:rPr>
        <w:t>other emergency, or the School</w:t>
      </w:r>
      <w:r w:rsidRPr="00A37DB9">
        <w:rPr>
          <w:rFonts w:ascii="Times New Roman" w:hAnsi="Times New Roman"/>
          <w:szCs w:val="24"/>
        </w:rPr>
        <w:t xml:space="preserve">’s </w:t>
      </w:r>
      <w:r w:rsidR="00C76835">
        <w:rPr>
          <w:rFonts w:ascii="Times New Roman" w:hAnsi="Times New Roman"/>
          <w:szCs w:val="24"/>
        </w:rPr>
        <w:t>emergency communication with law enforcement method</w:t>
      </w:r>
      <w:r w:rsidR="00C76835">
        <w:rPr>
          <w:rFonts w:ascii="Times New Roman" w:hAnsi="Times New Roman"/>
          <w:szCs w:val="24"/>
          <w:vertAlign w:val="superscript"/>
        </w:rPr>
        <w:t>3</w:t>
      </w:r>
      <w:r w:rsidRPr="00A37DB9">
        <w:rPr>
          <w:rFonts w:ascii="Times New Roman" w:hAnsi="Times New Roman"/>
          <w:szCs w:val="24"/>
        </w:rPr>
        <w:t>. Students shall be included in the drills to the extent practicable.</w:t>
      </w:r>
    </w:p>
    <w:p w14:paraId="3FC10B63" w14:textId="6BDEAE6D" w:rsidR="00C76835" w:rsidRDefault="00C76835" w:rsidP="005D377C">
      <w:pPr>
        <w:rPr>
          <w:rFonts w:ascii="Times New Roman" w:hAnsi="Times New Roman"/>
          <w:szCs w:val="24"/>
        </w:rPr>
      </w:pPr>
    </w:p>
    <w:p w14:paraId="17FB9011" w14:textId="77777777" w:rsidR="00C76835" w:rsidRPr="00C76835" w:rsidRDefault="00C76835" w:rsidP="00C76835">
      <w:pPr>
        <w:ind w:left="720" w:hanging="720"/>
        <w:rPr>
          <w:rFonts w:ascii="Times New Roman" w:hAnsi="Times New Roman"/>
        </w:rPr>
      </w:pPr>
    </w:p>
    <w:p w14:paraId="6DA533CD" w14:textId="77777777" w:rsidR="00C76835" w:rsidRPr="00C76835" w:rsidRDefault="00C76835" w:rsidP="00C76835">
      <w:pPr>
        <w:ind w:left="720" w:hanging="720"/>
        <w:rPr>
          <w:rFonts w:ascii="Times New Roman" w:hAnsi="Times New Roman"/>
        </w:rPr>
      </w:pPr>
    </w:p>
    <w:p w14:paraId="1695652B" w14:textId="77777777" w:rsidR="00C76835" w:rsidRPr="00C76835" w:rsidRDefault="00C76835" w:rsidP="00C76835">
      <w:pPr>
        <w:ind w:left="720"/>
        <w:rPr>
          <w:rFonts w:ascii="Times New Roman" w:hAnsi="Times New Roman"/>
        </w:rPr>
      </w:pPr>
    </w:p>
    <w:p w14:paraId="58D68727" w14:textId="6A671257" w:rsidR="00C76835" w:rsidRPr="00A37DB9" w:rsidRDefault="00C76835" w:rsidP="005D377C">
      <w:pPr>
        <w:rPr>
          <w:rFonts w:ascii="Times New Roman" w:hAnsi="Times New Roman"/>
          <w:szCs w:val="24"/>
        </w:rPr>
      </w:pPr>
    </w:p>
    <w:p w14:paraId="22BF8B32" w14:textId="77777777" w:rsidR="005D377C" w:rsidRDefault="005D377C" w:rsidP="005D377C">
      <w:pPr>
        <w:rPr>
          <w:rFonts w:ascii="Times New Roman" w:hAnsi="Times New Roman"/>
          <w:szCs w:val="24"/>
        </w:rPr>
      </w:pPr>
    </w:p>
    <w:p w14:paraId="294BCE04" w14:textId="77777777" w:rsidR="005D377C" w:rsidRPr="00A37DB9" w:rsidRDefault="005D377C" w:rsidP="005D377C">
      <w:pPr>
        <w:rPr>
          <w:rFonts w:ascii="Times New Roman" w:hAnsi="Times New Roman"/>
          <w:szCs w:val="24"/>
        </w:rPr>
      </w:pPr>
    </w:p>
    <w:p w14:paraId="577CEB6F" w14:textId="77777777" w:rsidR="005D377C" w:rsidRPr="00A37DB9" w:rsidRDefault="005D377C" w:rsidP="005D377C">
      <w:pPr>
        <w:rPr>
          <w:rFonts w:ascii="Times New Roman" w:hAnsi="Times New Roman"/>
          <w:b/>
          <w:szCs w:val="24"/>
        </w:rPr>
      </w:pPr>
    </w:p>
    <w:p w14:paraId="6E60D35E"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September 3, 2002</w:t>
      </w:r>
    </w:p>
    <w:p w14:paraId="1399B962" w14:textId="046CFF2B" w:rsidR="005D377C" w:rsidRPr="00A37DB9" w:rsidRDefault="005D377C" w:rsidP="005D377C">
      <w:pPr>
        <w:rPr>
          <w:rFonts w:ascii="Times New Roman" w:hAnsi="Times New Roman"/>
          <w:b/>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sidR="00840F53">
        <w:rPr>
          <w:rFonts w:ascii="Times New Roman" w:hAnsi="Times New Roman"/>
          <w:szCs w:val="24"/>
        </w:rPr>
        <w:t>July 2</w:t>
      </w:r>
      <w:r w:rsidR="00C76835">
        <w:rPr>
          <w:rFonts w:ascii="Times New Roman" w:hAnsi="Times New Roman"/>
          <w:szCs w:val="24"/>
        </w:rPr>
        <w:t>8</w:t>
      </w:r>
      <w:r w:rsidR="00840F53">
        <w:rPr>
          <w:rFonts w:ascii="Times New Roman" w:hAnsi="Times New Roman"/>
          <w:szCs w:val="24"/>
        </w:rPr>
        <w:t>, 202</w:t>
      </w:r>
      <w:r w:rsidR="00C76835">
        <w:rPr>
          <w:rFonts w:ascii="Times New Roman" w:hAnsi="Times New Roman"/>
          <w:szCs w:val="24"/>
        </w:rPr>
        <w:t>1</w:t>
      </w:r>
    </w:p>
    <w:p w14:paraId="0B699E60" w14:textId="77777777" w:rsidR="005D377C" w:rsidRPr="00A37DB9" w:rsidRDefault="005D377C" w:rsidP="005D377C">
      <w:pPr>
        <w:rPr>
          <w:rFonts w:ascii="Times New Roman" w:hAnsi="Times New Roman"/>
          <w:b/>
          <w:szCs w:val="24"/>
        </w:rPr>
      </w:pPr>
    </w:p>
    <w:p w14:paraId="6DED7E12" w14:textId="77777777" w:rsidR="005D377C" w:rsidRPr="00A37DB9" w:rsidRDefault="005D377C" w:rsidP="005D377C">
      <w:pPr>
        <w:rPr>
          <w:rFonts w:ascii="Times New Roman" w:hAnsi="Times New Roman"/>
          <w:b/>
          <w:szCs w:val="24"/>
        </w:rPr>
      </w:pPr>
    </w:p>
    <w:p w14:paraId="4B0A7764" w14:textId="77777777" w:rsidR="005D377C" w:rsidRPr="00A37DB9" w:rsidRDefault="005D377C" w:rsidP="005D377C">
      <w:pPr>
        <w:rPr>
          <w:rFonts w:ascii="Times New Roman" w:hAnsi="Times New Roman"/>
          <w:szCs w:val="24"/>
        </w:rPr>
      </w:pPr>
    </w:p>
    <w:p w14:paraId="6B932519" w14:textId="77777777" w:rsidR="005D377C" w:rsidRPr="00A37DB9" w:rsidRDefault="005D377C" w:rsidP="005D377C">
      <w:pPr>
        <w:rPr>
          <w:rFonts w:ascii="Times New Roman" w:hAnsi="Times New Roman"/>
          <w:color w:val="000000"/>
          <w:szCs w:val="24"/>
        </w:rPr>
      </w:pPr>
    </w:p>
    <w:p w14:paraId="07030DE5" w14:textId="77777777" w:rsidR="005D377C" w:rsidRPr="00A37DB9" w:rsidRDefault="005D377C" w:rsidP="005D377C">
      <w:pPr>
        <w:rPr>
          <w:rFonts w:ascii="Times New Roman" w:hAnsi="Times New Roman"/>
          <w:color w:val="000000"/>
          <w:szCs w:val="24"/>
        </w:rPr>
      </w:pPr>
    </w:p>
    <w:p w14:paraId="1B38CD8E" w14:textId="77777777" w:rsidR="005D377C" w:rsidRPr="00A37DB9" w:rsidRDefault="005D377C" w:rsidP="005D377C">
      <w:pPr>
        <w:rPr>
          <w:rFonts w:ascii="Times New Roman" w:hAnsi="Times New Roman"/>
          <w:color w:val="000000"/>
          <w:szCs w:val="24"/>
        </w:rPr>
      </w:pPr>
    </w:p>
    <w:p w14:paraId="6D327F60" w14:textId="77777777" w:rsidR="005D377C" w:rsidRPr="00A37DB9" w:rsidRDefault="005D377C" w:rsidP="005D377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4.38—PERMANENT RECORDS</w:t>
      </w:r>
    </w:p>
    <w:p w14:paraId="454D67F5" w14:textId="77777777" w:rsidR="005D377C" w:rsidRPr="00A37DB9" w:rsidRDefault="005D377C" w:rsidP="005D377C">
      <w:pPr>
        <w:rPr>
          <w:rFonts w:ascii="Times New Roman" w:hAnsi="Times New Roman"/>
          <w:color w:val="000000"/>
          <w:szCs w:val="24"/>
        </w:rPr>
      </w:pPr>
    </w:p>
    <w:p w14:paraId="4599F300" w14:textId="2CC7D45B" w:rsidR="005D377C" w:rsidRDefault="005D377C" w:rsidP="005D377C">
      <w:pPr>
        <w:rPr>
          <w:rFonts w:ascii="Times New Roman" w:hAnsi="Times New Roman"/>
          <w:color w:val="000000"/>
          <w:szCs w:val="24"/>
          <w:vertAlign w:val="superscript"/>
        </w:rPr>
      </w:pPr>
      <w:r w:rsidRPr="00A37DB9">
        <w:rPr>
          <w:rFonts w:ascii="Times New Roman" w:hAnsi="Times New Roman"/>
          <w:color w:val="000000"/>
          <w:szCs w:val="24"/>
        </w:rPr>
        <w:t xml:space="preserve">Permanent school records, as required by the </w:t>
      </w:r>
      <w:r w:rsidR="00F26A16">
        <w:rPr>
          <w:rFonts w:ascii="Times New Roman" w:hAnsi="Times New Roman"/>
          <w:color w:val="000000"/>
          <w:szCs w:val="24"/>
        </w:rPr>
        <w:t xml:space="preserve">Division of Elementary and Secondary </w:t>
      </w:r>
      <w:r w:rsidRPr="00A37DB9">
        <w:rPr>
          <w:rFonts w:ascii="Times New Roman" w:hAnsi="Times New Roman"/>
          <w:color w:val="000000"/>
          <w:szCs w:val="24"/>
        </w:rPr>
        <w:t xml:space="preserve"> Education</w:t>
      </w:r>
      <w:r w:rsidR="00F26A16">
        <w:rPr>
          <w:rFonts w:ascii="Times New Roman" w:hAnsi="Times New Roman"/>
          <w:color w:val="000000"/>
          <w:szCs w:val="24"/>
        </w:rPr>
        <w:t xml:space="preserve"> (DESE)</w:t>
      </w:r>
      <w:r w:rsidRPr="00A37DB9">
        <w:rPr>
          <w:rFonts w:ascii="Times New Roman" w:hAnsi="Times New Roman"/>
          <w:color w:val="000000"/>
          <w:szCs w:val="24"/>
        </w:rPr>
        <w:t>, shall be maintained for each student enrolled in the School until the student receives a high school diploma or its equivalent or is beyond the age of compulsory school attendance. A copy of the student’s permanent record shall be provided to the receiving school within ten (10) school days after the date a request from the receiving school district is received.</w:t>
      </w:r>
    </w:p>
    <w:p w14:paraId="3E0C2E67" w14:textId="77777777" w:rsidR="00F26A16" w:rsidRDefault="00F26A16" w:rsidP="005D377C">
      <w:pPr>
        <w:rPr>
          <w:rFonts w:ascii="Times New Roman" w:hAnsi="Times New Roman"/>
          <w:color w:val="000000"/>
          <w:szCs w:val="24"/>
          <w:vertAlign w:val="superscript"/>
        </w:rPr>
      </w:pPr>
    </w:p>
    <w:p w14:paraId="745CF25E" w14:textId="77777777" w:rsidR="00F26A16" w:rsidRDefault="00F26A16" w:rsidP="005D377C">
      <w:pPr>
        <w:rPr>
          <w:rFonts w:ascii="Times New Roman" w:hAnsi="Times New Roman"/>
          <w:color w:val="000000"/>
          <w:szCs w:val="24"/>
          <w:vertAlign w:val="superscript"/>
        </w:rPr>
      </w:pPr>
    </w:p>
    <w:p w14:paraId="14A1CC9E" w14:textId="77777777" w:rsidR="005D377C" w:rsidRPr="00A37DB9" w:rsidRDefault="005D377C" w:rsidP="005D377C">
      <w:pPr>
        <w:rPr>
          <w:rFonts w:ascii="Times New Roman" w:hAnsi="Times New Roman"/>
          <w:color w:val="000000"/>
          <w:szCs w:val="24"/>
        </w:rPr>
      </w:pPr>
    </w:p>
    <w:p w14:paraId="1E33822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91515EE" w14:textId="598FC670"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00F26A16">
        <w:rPr>
          <w:rFonts w:ascii="Times New Roman" w:hAnsi="Times New Roman"/>
          <w:color w:val="000000"/>
          <w:szCs w:val="24"/>
        </w:rPr>
        <w:t>June 2</w:t>
      </w:r>
      <w:r w:rsidR="00C76835">
        <w:rPr>
          <w:rFonts w:ascii="Times New Roman" w:hAnsi="Times New Roman"/>
          <w:color w:val="000000"/>
          <w:szCs w:val="24"/>
        </w:rPr>
        <w:t>8</w:t>
      </w:r>
      <w:r w:rsidR="00F26A16">
        <w:rPr>
          <w:rFonts w:ascii="Times New Roman" w:hAnsi="Times New Roman"/>
          <w:color w:val="000000"/>
          <w:szCs w:val="24"/>
        </w:rPr>
        <w:t>, 20</w:t>
      </w:r>
      <w:r w:rsidR="00C76835">
        <w:rPr>
          <w:rFonts w:ascii="Times New Roman" w:hAnsi="Times New Roman"/>
          <w:color w:val="000000"/>
          <w:szCs w:val="24"/>
        </w:rPr>
        <w:t>21</w:t>
      </w:r>
    </w:p>
    <w:p w14:paraId="78F7220A" w14:textId="77777777" w:rsidR="005D377C" w:rsidRPr="00A37DB9" w:rsidRDefault="005D377C" w:rsidP="005D377C">
      <w:pPr>
        <w:rPr>
          <w:rFonts w:ascii="Times New Roman" w:hAnsi="Times New Roman"/>
          <w:color w:val="000000"/>
          <w:szCs w:val="24"/>
        </w:rPr>
      </w:pPr>
    </w:p>
    <w:p w14:paraId="3BE1C23C" w14:textId="77777777" w:rsidR="005D377C" w:rsidRPr="00A37DB9" w:rsidRDefault="005D377C" w:rsidP="005D377C">
      <w:pPr>
        <w:rPr>
          <w:rFonts w:ascii="Times New Roman" w:hAnsi="Times New Roman"/>
          <w:color w:val="000000"/>
          <w:szCs w:val="24"/>
        </w:rPr>
      </w:pPr>
    </w:p>
    <w:p w14:paraId="5EE54126" w14:textId="77777777" w:rsidR="005D377C" w:rsidRPr="00A37DB9" w:rsidRDefault="005D377C" w:rsidP="005D377C">
      <w:pPr>
        <w:rPr>
          <w:rFonts w:ascii="Times New Roman" w:hAnsi="Times New Roman"/>
          <w:color w:val="000000"/>
          <w:szCs w:val="24"/>
        </w:rPr>
      </w:pPr>
    </w:p>
    <w:p w14:paraId="1C014857" w14:textId="77777777" w:rsidR="005D377C" w:rsidRPr="00A37DB9" w:rsidRDefault="005D377C" w:rsidP="005D377C">
      <w:pPr>
        <w:rPr>
          <w:rFonts w:ascii="Times New Roman" w:hAnsi="Times New Roman"/>
          <w:color w:val="000000"/>
          <w:szCs w:val="24"/>
        </w:rPr>
      </w:pPr>
    </w:p>
    <w:p w14:paraId="7840FCE8" w14:textId="77777777" w:rsidR="005D377C" w:rsidRPr="00A37DB9" w:rsidRDefault="005D377C" w:rsidP="005D377C">
      <w:pPr>
        <w:rPr>
          <w:rFonts w:ascii="Times New Roman" w:hAnsi="Times New Roman"/>
          <w:color w:val="000000"/>
          <w:szCs w:val="24"/>
        </w:rPr>
      </w:pPr>
    </w:p>
    <w:p w14:paraId="70333F2C" w14:textId="77777777" w:rsidR="005D377C" w:rsidRPr="00A37DB9" w:rsidRDefault="005D377C" w:rsidP="005D377C">
      <w:pPr>
        <w:rPr>
          <w:rFonts w:ascii="Times New Roman" w:hAnsi="Times New Roman"/>
          <w:color w:val="000000"/>
          <w:szCs w:val="24"/>
        </w:rPr>
      </w:pPr>
    </w:p>
    <w:p w14:paraId="790B7497" w14:textId="77777777" w:rsidR="005D377C" w:rsidRPr="00A37DB9" w:rsidRDefault="005D377C" w:rsidP="005D377C">
      <w:pPr>
        <w:rPr>
          <w:rFonts w:ascii="Times New Roman" w:hAnsi="Times New Roman"/>
          <w:color w:val="000000"/>
          <w:szCs w:val="24"/>
        </w:rPr>
      </w:pPr>
    </w:p>
    <w:p w14:paraId="4784BD91" w14:textId="77777777" w:rsidR="005D377C" w:rsidRPr="00A37DB9" w:rsidRDefault="005D377C" w:rsidP="005D377C">
      <w:pPr>
        <w:rPr>
          <w:rFonts w:ascii="Times New Roman" w:hAnsi="Times New Roman"/>
          <w:color w:val="000000"/>
          <w:szCs w:val="24"/>
        </w:rPr>
      </w:pPr>
    </w:p>
    <w:p w14:paraId="4A692F21" w14:textId="77777777" w:rsidR="005D377C" w:rsidRPr="00A37DB9" w:rsidRDefault="005D377C" w:rsidP="005D377C">
      <w:pPr>
        <w:rPr>
          <w:rFonts w:ascii="Times New Roman" w:hAnsi="Times New Roman"/>
          <w:color w:val="000000"/>
          <w:szCs w:val="24"/>
        </w:rPr>
      </w:pPr>
    </w:p>
    <w:p w14:paraId="4041DB75" w14:textId="77777777" w:rsidR="005D377C" w:rsidRPr="00A37DB9" w:rsidRDefault="005D377C" w:rsidP="005D377C">
      <w:pPr>
        <w:rPr>
          <w:rFonts w:ascii="Times New Roman" w:hAnsi="Times New Roman"/>
          <w:color w:val="000000"/>
          <w:szCs w:val="24"/>
        </w:rPr>
      </w:pPr>
    </w:p>
    <w:p w14:paraId="398CE282" w14:textId="77777777" w:rsidR="005D377C" w:rsidRPr="00A37DB9" w:rsidRDefault="005D377C" w:rsidP="005D377C">
      <w:pPr>
        <w:rPr>
          <w:rFonts w:ascii="Times New Roman" w:hAnsi="Times New Roman"/>
          <w:color w:val="000000"/>
          <w:szCs w:val="24"/>
        </w:rPr>
      </w:pPr>
    </w:p>
    <w:p w14:paraId="6CDA683F" w14:textId="77777777" w:rsidR="005D377C" w:rsidRPr="00A37DB9" w:rsidRDefault="005D377C" w:rsidP="005D377C">
      <w:pPr>
        <w:rPr>
          <w:rFonts w:ascii="Times New Roman" w:hAnsi="Times New Roman"/>
          <w:color w:val="000000"/>
          <w:szCs w:val="24"/>
        </w:rPr>
      </w:pPr>
    </w:p>
    <w:p w14:paraId="11DE1C9F" w14:textId="77777777" w:rsidR="005D377C" w:rsidRPr="00A37DB9" w:rsidRDefault="005D377C" w:rsidP="005D377C">
      <w:pPr>
        <w:rPr>
          <w:rFonts w:ascii="Times New Roman" w:hAnsi="Times New Roman"/>
          <w:color w:val="000000"/>
          <w:szCs w:val="24"/>
        </w:rPr>
      </w:pPr>
    </w:p>
    <w:p w14:paraId="10FCAA40" w14:textId="77777777" w:rsidR="005D377C" w:rsidRPr="00A37DB9" w:rsidRDefault="005D377C" w:rsidP="005D377C">
      <w:pPr>
        <w:rPr>
          <w:rFonts w:ascii="Times New Roman" w:hAnsi="Times New Roman"/>
          <w:color w:val="000000"/>
          <w:szCs w:val="24"/>
        </w:rPr>
      </w:pPr>
    </w:p>
    <w:p w14:paraId="481C0C5A" w14:textId="77777777" w:rsidR="005D377C" w:rsidRPr="00A37DB9" w:rsidRDefault="005D377C" w:rsidP="005D377C">
      <w:pPr>
        <w:rPr>
          <w:rFonts w:ascii="Times New Roman" w:hAnsi="Times New Roman"/>
          <w:color w:val="000000"/>
          <w:szCs w:val="24"/>
        </w:rPr>
      </w:pPr>
    </w:p>
    <w:p w14:paraId="7712ADE3" w14:textId="77777777" w:rsidR="005D377C" w:rsidRPr="00A37DB9" w:rsidRDefault="005D377C" w:rsidP="005D377C">
      <w:pPr>
        <w:rPr>
          <w:rFonts w:ascii="Times New Roman" w:hAnsi="Times New Roman"/>
          <w:color w:val="000000"/>
          <w:szCs w:val="24"/>
        </w:rPr>
      </w:pPr>
    </w:p>
    <w:p w14:paraId="22A5CB76" w14:textId="77777777" w:rsidR="005D377C" w:rsidRPr="00A37DB9" w:rsidRDefault="005D377C" w:rsidP="005D377C">
      <w:pPr>
        <w:rPr>
          <w:rFonts w:ascii="Times New Roman" w:hAnsi="Times New Roman"/>
          <w:color w:val="000000"/>
          <w:szCs w:val="24"/>
        </w:rPr>
      </w:pPr>
    </w:p>
    <w:p w14:paraId="4D7B3A38" w14:textId="77777777" w:rsidR="005D377C" w:rsidRPr="00A37DB9" w:rsidRDefault="005D377C" w:rsidP="005D377C">
      <w:pPr>
        <w:rPr>
          <w:rFonts w:ascii="Times New Roman" w:hAnsi="Times New Roman"/>
          <w:color w:val="000000"/>
          <w:szCs w:val="24"/>
        </w:rPr>
      </w:pPr>
    </w:p>
    <w:p w14:paraId="0B7553B5" w14:textId="77777777" w:rsidR="005D377C" w:rsidRPr="00A37DB9" w:rsidRDefault="005D377C" w:rsidP="005D377C">
      <w:pPr>
        <w:rPr>
          <w:rFonts w:ascii="Times New Roman" w:hAnsi="Times New Roman"/>
          <w:color w:val="000000"/>
          <w:szCs w:val="24"/>
        </w:rPr>
      </w:pPr>
    </w:p>
    <w:p w14:paraId="2F1906AB" w14:textId="77777777" w:rsidR="005D377C" w:rsidRPr="00A37DB9" w:rsidRDefault="005D377C" w:rsidP="005D377C">
      <w:pPr>
        <w:rPr>
          <w:rFonts w:ascii="Times New Roman" w:hAnsi="Times New Roman"/>
          <w:color w:val="000000"/>
          <w:szCs w:val="24"/>
        </w:rPr>
      </w:pPr>
    </w:p>
    <w:p w14:paraId="6E21A5A3" w14:textId="77777777" w:rsidR="005D377C" w:rsidRPr="00A37DB9" w:rsidRDefault="005D377C" w:rsidP="005D377C">
      <w:pPr>
        <w:rPr>
          <w:rFonts w:ascii="Times New Roman" w:hAnsi="Times New Roman"/>
          <w:color w:val="000000"/>
          <w:szCs w:val="24"/>
        </w:rPr>
      </w:pPr>
    </w:p>
    <w:p w14:paraId="1BDC3E0D" w14:textId="092A7EF4" w:rsidR="005D377C" w:rsidRDefault="005D377C" w:rsidP="005D377C">
      <w:pPr>
        <w:rPr>
          <w:rFonts w:ascii="Times New Roman" w:hAnsi="Times New Roman"/>
          <w:color w:val="000000"/>
          <w:szCs w:val="24"/>
        </w:rPr>
      </w:pPr>
    </w:p>
    <w:p w14:paraId="3E550C97" w14:textId="294E34E1" w:rsidR="003A5F3F" w:rsidRDefault="003A5F3F" w:rsidP="005D377C">
      <w:pPr>
        <w:rPr>
          <w:rFonts w:ascii="Times New Roman" w:hAnsi="Times New Roman"/>
          <w:color w:val="000000"/>
          <w:szCs w:val="24"/>
        </w:rPr>
      </w:pPr>
    </w:p>
    <w:p w14:paraId="384F665E" w14:textId="5916FAB0" w:rsidR="003A5F3F" w:rsidRDefault="003A5F3F" w:rsidP="005D377C">
      <w:pPr>
        <w:rPr>
          <w:rFonts w:ascii="Times New Roman" w:hAnsi="Times New Roman"/>
          <w:color w:val="000000"/>
          <w:szCs w:val="24"/>
        </w:rPr>
      </w:pPr>
    </w:p>
    <w:p w14:paraId="619C2A45" w14:textId="3F0E8E54" w:rsidR="003A5F3F" w:rsidRDefault="003A5F3F" w:rsidP="005D377C">
      <w:pPr>
        <w:rPr>
          <w:rFonts w:ascii="Times New Roman" w:hAnsi="Times New Roman"/>
          <w:color w:val="000000"/>
          <w:szCs w:val="24"/>
        </w:rPr>
      </w:pPr>
    </w:p>
    <w:p w14:paraId="2C77109F" w14:textId="6EC57103" w:rsidR="003A5F3F" w:rsidRDefault="003A5F3F" w:rsidP="005D377C">
      <w:pPr>
        <w:rPr>
          <w:rFonts w:ascii="Times New Roman" w:hAnsi="Times New Roman"/>
          <w:color w:val="000000"/>
          <w:szCs w:val="24"/>
        </w:rPr>
      </w:pPr>
    </w:p>
    <w:p w14:paraId="278D6459" w14:textId="764F5F4E" w:rsidR="003A5F3F" w:rsidRDefault="003A5F3F" w:rsidP="005D377C">
      <w:pPr>
        <w:rPr>
          <w:rFonts w:ascii="Times New Roman" w:hAnsi="Times New Roman"/>
          <w:color w:val="000000"/>
          <w:szCs w:val="24"/>
        </w:rPr>
      </w:pPr>
    </w:p>
    <w:p w14:paraId="5E081D48" w14:textId="78584D5C" w:rsidR="003A5F3F" w:rsidRDefault="003A5F3F" w:rsidP="005D377C">
      <w:pPr>
        <w:rPr>
          <w:rFonts w:ascii="Times New Roman" w:hAnsi="Times New Roman"/>
          <w:color w:val="000000"/>
          <w:szCs w:val="24"/>
        </w:rPr>
      </w:pPr>
    </w:p>
    <w:p w14:paraId="6E9CCC70" w14:textId="105BD502" w:rsidR="003A5F3F" w:rsidRDefault="003A5F3F" w:rsidP="005D377C">
      <w:pPr>
        <w:rPr>
          <w:rFonts w:ascii="Times New Roman" w:hAnsi="Times New Roman"/>
          <w:color w:val="000000"/>
          <w:szCs w:val="24"/>
        </w:rPr>
      </w:pPr>
    </w:p>
    <w:p w14:paraId="2E076BFE" w14:textId="6DC6C6F0" w:rsidR="003A5F3F" w:rsidRDefault="003A5F3F" w:rsidP="005D377C">
      <w:pPr>
        <w:rPr>
          <w:rFonts w:ascii="Times New Roman" w:hAnsi="Times New Roman"/>
          <w:color w:val="000000"/>
          <w:szCs w:val="24"/>
        </w:rPr>
      </w:pPr>
    </w:p>
    <w:p w14:paraId="7DCAD2F4" w14:textId="690BDEE3" w:rsidR="003A5F3F" w:rsidRDefault="003A5F3F" w:rsidP="005D377C">
      <w:pPr>
        <w:rPr>
          <w:rFonts w:ascii="Times New Roman" w:hAnsi="Times New Roman"/>
          <w:color w:val="000000"/>
          <w:szCs w:val="24"/>
        </w:rPr>
      </w:pPr>
    </w:p>
    <w:p w14:paraId="07729B3C" w14:textId="77777777" w:rsidR="003A5F3F" w:rsidRPr="00A37DB9" w:rsidRDefault="003A5F3F" w:rsidP="005D377C">
      <w:pPr>
        <w:rPr>
          <w:rFonts w:ascii="Times New Roman" w:hAnsi="Times New Roman"/>
          <w:color w:val="000000"/>
          <w:szCs w:val="24"/>
        </w:rPr>
      </w:pPr>
    </w:p>
    <w:p w14:paraId="6B45387C" w14:textId="77777777" w:rsidR="005D377C" w:rsidRPr="00A37DB9" w:rsidRDefault="005D377C" w:rsidP="005D377C">
      <w:pPr>
        <w:rPr>
          <w:rFonts w:ascii="Times New Roman" w:hAnsi="Times New Roman"/>
          <w:color w:val="000000"/>
          <w:szCs w:val="24"/>
        </w:rPr>
      </w:pPr>
    </w:p>
    <w:p w14:paraId="5994DCFD"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lastRenderedPageBreak/>
        <w:t>4.39 - CORPORAL PUNISHMENT</w:t>
      </w:r>
    </w:p>
    <w:p w14:paraId="3EEEBE23" w14:textId="77777777" w:rsidR="005D377C" w:rsidRPr="00A37DB9" w:rsidRDefault="005D377C" w:rsidP="005D377C">
      <w:pPr>
        <w:rPr>
          <w:rFonts w:ascii="Times New Roman" w:hAnsi="Times New Roman"/>
          <w:b/>
          <w:color w:val="000000"/>
          <w:szCs w:val="24"/>
        </w:rPr>
      </w:pPr>
    </w:p>
    <w:p w14:paraId="68011197" w14:textId="52BA0E6F" w:rsidR="005D377C" w:rsidRPr="00F26A16" w:rsidRDefault="005D377C" w:rsidP="005D377C">
      <w:pPr>
        <w:rPr>
          <w:rFonts w:ascii="Times New Roman" w:hAnsi="Times New Roman"/>
          <w:color w:val="000000"/>
          <w:szCs w:val="24"/>
          <w:vertAlign w:val="superscript"/>
        </w:rPr>
      </w:pPr>
      <w:r w:rsidRPr="00A37DB9">
        <w:rPr>
          <w:rFonts w:ascii="Times New Roman" w:hAnsi="Times New Roman"/>
          <w:color w:val="000000"/>
          <w:szCs w:val="24"/>
        </w:rPr>
        <w:t>The Imboden Area Charter School authorizes the use of corporal punishment to be administered in accordance with this policy by the Director or Assistant Director who are required to have a state-issued license as a condition of their employment.</w:t>
      </w:r>
    </w:p>
    <w:p w14:paraId="0C0CB5A2" w14:textId="77777777" w:rsidR="005D377C" w:rsidRPr="00A37DB9" w:rsidRDefault="005D377C" w:rsidP="005D377C">
      <w:pPr>
        <w:rPr>
          <w:rFonts w:ascii="Times New Roman" w:hAnsi="Times New Roman"/>
          <w:color w:val="000000"/>
          <w:szCs w:val="24"/>
        </w:rPr>
      </w:pPr>
    </w:p>
    <w:p w14:paraId="5EA0D148" w14:textId="77777777" w:rsidR="005D377C" w:rsidRPr="00A37DB9" w:rsidRDefault="005D377C" w:rsidP="005D377C">
      <w:pPr>
        <w:pStyle w:val="BodyText"/>
        <w:rPr>
          <w:rFonts w:ascii="Times New Roman" w:hAnsi="Times New Roman"/>
          <w:szCs w:val="24"/>
        </w:rPr>
      </w:pPr>
      <w:r w:rsidRPr="00A37DB9">
        <w:rPr>
          <w:rFonts w:ascii="Times New Roman" w:hAnsi="Times New Roman"/>
          <w:szCs w:val="24"/>
        </w:rPr>
        <w:t>Prior to the administration of corporal punishment, the student receiving the corporal punishment shall be given an explanation of the reasons for the punishment and be given an opportunity to refute the charges.</w:t>
      </w:r>
    </w:p>
    <w:p w14:paraId="5A89914B" w14:textId="77777777" w:rsidR="005D377C" w:rsidRPr="00A37DB9" w:rsidRDefault="005D377C" w:rsidP="005D377C">
      <w:pPr>
        <w:rPr>
          <w:rFonts w:ascii="Times New Roman" w:hAnsi="Times New Roman"/>
          <w:color w:val="000000"/>
          <w:szCs w:val="24"/>
        </w:rPr>
      </w:pPr>
    </w:p>
    <w:p w14:paraId="6A97D7CA"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 xml:space="preserve">All corporal punishment shall be administered privately, i.e. out of the sight and hearing of other students, shall not be excessive, or administered with malice, and shall be administered in the presence of another staff member who shall be licensed and employed by the school. </w:t>
      </w:r>
    </w:p>
    <w:p w14:paraId="5E3E4FA6" w14:textId="77777777" w:rsidR="00F26A16" w:rsidRDefault="00F26A16" w:rsidP="005D377C">
      <w:pPr>
        <w:rPr>
          <w:rFonts w:ascii="Times New Roman" w:hAnsi="Times New Roman"/>
          <w:color w:val="000000"/>
          <w:szCs w:val="24"/>
        </w:rPr>
      </w:pPr>
    </w:p>
    <w:p w14:paraId="17828965" w14:textId="46C896A9" w:rsidR="00F26A16" w:rsidRPr="00F26A16" w:rsidRDefault="00F26A16" w:rsidP="00F26A16">
      <w:pPr>
        <w:ind w:right="-3"/>
        <w:rPr>
          <w:color w:val="000000" w:themeColor="text1"/>
        </w:rPr>
      </w:pPr>
      <w:r w:rsidRPr="00F26A16">
        <w:rPr>
          <w:color w:val="000000" w:themeColor="text1"/>
        </w:rPr>
        <w:t>Corporal punishment shall not be used as a form of discipline for a student who is intellectually disabled, non-ambulatory, non-verbal, or autistic.</w:t>
      </w:r>
    </w:p>
    <w:p w14:paraId="05DDA55C" w14:textId="77777777" w:rsidR="00F26A16" w:rsidRDefault="00F26A16" w:rsidP="005D377C">
      <w:pPr>
        <w:rPr>
          <w:rFonts w:ascii="Times New Roman" w:hAnsi="Times New Roman"/>
          <w:color w:val="000000" w:themeColor="text1"/>
          <w:szCs w:val="24"/>
        </w:rPr>
      </w:pPr>
    </w:p>
    <w:p w14:paraId="231D80B5" w14:textId="77777777" w:rsidR="00F26A16" w:rsidRPr="00F26A16" w:rsidRDefault="00F26A16" w:rsidP="005D377C">
      <w:pPr>
        <w:rPr>
          <w:rFonts w:ascii="Times New Roman" w:hAnsi="Times New Roman"/>
          <w:color w:val="000000" w:themeColor="text1"/>
          <w:szCs w:val="24"/>
        </w:rPr>
      </w:pPr>
    </w:p>
    <w:p w14:paraId="4A524154" w14:textId="77777777" w:rsidR="005D377C" w:rsidRPr="00A37DB9" w:rsidRDefault="005D377C" w:rsidP="005D377C">
      <w:pPr>
        <w:rPr>
          <w:rFonts w:ascii="Times New Roman" w:hAnsi="Times New Roman"/>
          <w:color w:val="000000"/>
          <w:szCs w:val="24"/>
        </w:rPr>
      </w:pPr>
    </w:p>
    <w:p w14:paraId="50A1094F"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CEEF4B7"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sidR="00840F53">
        <w:rPr>
          <w:rFonts w:ascii="Times New Roman" w:hAnsi="Times New Roman"/>
          <w:color w:val="000000"/>
          <w:szCs w:val="24"/>
        </w:rPr>
        <w:t>July 20, 2020</w:t>
      </w:r>
    </w:p>
    <w:p w14:paraId="062EE23B" w14:textId="77777777" w:rsidR="005D377C" w:rsidRPr="00A37DB9" w:rsidRDefault="005D377C" w:rsidP="005D377C">
      <w:pPr>
        <w:rPr>
          <w:rFonts w:ascii="Times New Roman" w:hAnsi="Times New Roman"/>
          <w:color w:val="000000"/>
          <w:szCs w:val="24"/>
        </w:rPr>
      </w:pPr>
    </w:p>
    <w:p w14:paraId="4FA9AB6D" w14:textId="77777777" w:rsidR="005D377C" w:rsidRPr="00A37DB9" w:rsidRDefault="005D377C" w:rsidP="005D377C">
      <w:pPr>
        <w:rPr>
          <w:rFonts w:ascii="Times New Roman" w:hAnsi="Times New Roman"/>
          <w:color w:val="000000"/>
          <w:szCs w:val="24"/>
        </w:rPr>
      </w:pPr>
    </w:p>
    <w:p w14:paraId="3B226511" w14:textId="77777777" w:rsidR="005D377C" w:rsidRPr="00A37DB9" w:rsidRDefault="005D377C" w:rsidP="005D377C">
      <w:pPr>
        <w:rPr>
          <w:rFonts w:ascii="Times New Roman" w:hAnsi="Times New Roman"/>
          <w:color w:val="000000"/>
          <w:szCs w:val="24"/>
        </w:rPr>
      </w:pPr>
    </w:p>
    <w:p w14:paraId="318C094E" w14:textId="77777777" w:rsidR="005D377C" w:rsidRPr="00A37DB9" w:rsidRDefault="005D377C" w:rsidP="005D377C">
      <w:pPr>
        <w:rPr>
          <w:rFonts w:ascii="Times New Roman" w:hAnsi="Times New Roman"/>
          <w:color w:val="000000"/>
          <w:szCs w:val="24"/>
        </w:rPr>
      </w:pPr>
    </w:p>
    <w:p w14:paraId="644DBDCA" w14:textId="77777777" w:rsidR="005D377C" w:rsidRPr="00A37DB9" w:rsidRDefault="005D377C" w:rsidP="005D377C">
      <w:pPr>
        <w:rPr>
          <w:rFonts w:ascii="Times New Roman" w:hAnsi="Times New Roman"/>
          <w:color w:val="000000"/>
          <w:szCs w:val="24"/>
        </w:rPr>
      </w:pPr>
    </w:p>
    <w:p w14:paraId="1576E107" w14:textId="77777777" w:rsidR="005D377C" w:rsidRPr="00A37DB9" w:rsidRDefault="005D377C" w:rsidP="005D377C">
      <w:pPr>
        <w:rPr>
          <w:rFonts w:ascii="Times New Roman" w:hAnsi="Times New Roman"/>
          <w:color w:val="000000"/>
          <w:szCs w:val="24"/>
        </w:rPr>
      </w:pPr>
    </w:p>
    <w:p w14:paraId="0CA37993" w14:textId="77777777" w:rsidR="005D377C" w:rsidRPr="00A37DB9" w:rsidRDefault="005D377C" w:rsidP="005D377C">
      <w:pPr>
        <w:rPr>
          <w:rFonts w:ascii="Times New Roman" w:hAnsi="Times New Roman"/>
          <w:color w:val="000000"/>
          <w:szCs w:val="24"/>
        </w:rPr>
      </w:pPr>
    </w:p>
    <w:p w14:paraId="767BC06F" w14:textId="77777777" w:rsidR="005D377C" w:rsidRPr="00A37DB9" w:rsidRDefault="005D377C" w:rsidP="005D377C">
      <w:pPr>
        <w:rPr>
          <w:rFonts w:ascii="Times New Roman" w:hAnsi="Times New Roman"/>
          <w:color w:val="000000"/>
          <w:szCs w:val="24"/>
        </w:rPr>
      </w:pPr>
    </w:p>
    <w:p w14:paraId="04925FD5" w14:textId="77777777" w:rsidR="005D377C" w:rsidRPr="00A37DB9" w:rsidRDefault="005D377C" w:rsidP="005D377C">
      <w:pPr>
        <w:rPr>
          <w:rFonts w:ascii="Times New Roman" w:hAnsi="Times New Roman"/>
          <w:color w:val="000000"/>
          <w:szCs w:val="24"/>
        </w:rPr>
      </w:pPr>
    </w:p>
    <w:p w14:paraId="7E732B71" w14:textId="77777777" w:rsidR="005D377C" w:rsidRPr="00A37DB9" w:rsidRDefault="005D377C" w:rsidP="005D377C">
      <w:pPr>
        <w:rPr>
          <w:rFonts w:ascii="Times New Roman" w:hAnsi="Times New Roman"/>
          <w:color w:val="000000"/>
          <w:szCs w:val="24"/>
        </w:rPr>
      </w:pPr>
    </w:p>
    <w:p w14:paraId="23568FAE" w14:textId="77777777" w:rsidR="005D377C" w:rsidRPr="00A37DB9" w:rsidRDefault="005D377C" w:rsidP="005D377C">
      <w:pPr>
        <w:rPr>
          <w:rFonts w:ascii="Times New Roman" w:hAnsi="Times New Roman"/>
          <w:color w:val="000000"/>
          <w:szCs w:val="24"/>
        </w:rPr>
      </w:pPr>
    </w:p>
    <w:p w14:paraId="4AD2C2FA" w14:textId="77777777" w:rsidR="005D377C" w:rsidRPr="00A37DB9" w:rsidRDefault="005D377C" w:rsidP="005D377C">
      <w:pPr>
        <w:rPr>
          <w:rFonts w:ascii="Times New Roman" w:hAnsi="Times New Roman"/>
          <w:color w:val="000000"/>
          <w:szCs w:val="24"/>
        </w:rPr>
      </w:pPr>
    </w:p>
    <w:p w14:paraId="128ED693" w14:textId="77777777" w:rsidR="005D377C" w:rsidRPr="00A37DB9" w:rsidRDefault="005D377C" w:rsidP="005D377C">
      <w:pPr>
        <w:rPr>
          <w:rFonts w:ascii="Times New Roman" w:hAnsi="Times New Roman"/>
          <w:color w:val="000000"/>
          <w:szCs w:val="24"/>
        </w:rPr>
      </w:pPr>
    </w:p>
    <w:p w14:paraId="0CCA9282" w14:textId="77777777" w:rsidR="005D377C" w:rsidRPr="00A37DB9" w:rsidRDefault="005D377C" w:rsidP="005D377C">
      <w:pPr>
        <w:rPr>
          <w:rFonts w:ascii="Times New Roman" w:hAnsi="Times New Roman"/>
          <w:color w:val="000000"/>
          <w:szCs w:val="24"/>
        </w:rPr>
      </w:pPr>
    </w:p>
    <w:p w14:paraId="5263352E" w14:textId="77777777" w:rsidR="005D377C" w:rsidRPr="00A37DB9" w:rsidRDefault="005D377C" w:rsidP="005D377C">
      <w:pPr>
        <w:rPr>
          <w:rFonts w:ascii="Times New Roman" w:hAnsi="Times New Roman"/>
          <w:color w:val="000000"/>
          <w:szCs w:val="24"/>
        </w:rPr>
      </w:pPr>
    </w:p>
    <w:p w14:paraId="42FC0924" w14:textId="18489F2C" w:rsidR="00F26A16" w:rsidRDefault="00F26A16" w:rsidP="005D377C">
      <w:pPr>
        <w:rPr>
          <w:rFonts w:ascii="Times New Roman" w:hAnsi="Times New Roman"/>
          <w:b/>
          <w:color w:val="000000"/>
          <w:szCs w:val="24"/>
        </w:rPr>
      </w:pPr>
    </w:p>
    <w:p w14:paraId="350F234B" w14:textId="20C9B297" w:rsidR="003A5F3F" w:rsidRDefault="003A5F3F" w:rsidP="005D377C">
      <w:pPr>
        <w:rPr>
          <w:rFonts w:ascii="Times New Roman" w:hAnsi="Times New Roman"/>
          <w:b/>
          <w:color w:val="000000"/>
          <w:szCs w:val="24"/>
        </w:rPr>
      </w:pPr>
    </w:p>
    <w:p w14:paraId="74D50320" w14:textId="2AE5CC47" w:rsidR="003A5F3F" w:rsidRDefault="003A5F3F" w:rsidP="005D377C">
      <w:pPr>
        <w:rPr>
          <w:rFonts w:ascii="Times New Roman" w:hAnsi="Times New Roman"/>
          <w:b/>
          <w:color w:val="000000"/>
          <w:szCs w:val="24"/>
        </w:rPr>
      </w:pPr>
    </w:p>
    <w:p w14:paraId="4CDA77C4" w14:textId="743167FA" w:rsidR="003A5F3F" w:rsidRDefault="003A5F3F" w:rsidP="005D377C">
      <w:pPr>
        <w:rPr>
          <w:rFonts w:ascii="Times New Roman" w:hAnsi="Times New Roman"/>
          <w:b/>
          <w:color w:val="000000"/>
          <w:szCs w:val="24"/>
        </w:rPr>
      </w:pPr>
    </w:p>
    <w:p w14:paraId="266ED07E" w14:textId="04413031" w:rsidR="003A5F3F" w:rsidRDefault="003A5F3F" w:rsidP="005D377C">
      <w:pPr>
        <w:rPr>
          <w:rFonts w:ascii="Times New Roman" w:hAnsi="Times New Roman"/>
          <w:b/>
          <w:color w:val="000000"/>
          <w:szCs w:val="24"/>
        </w:rPr>
      </w:pPr>
    </w:p>
    <w:p w14:paraId="53E2870A" w14:textId="34637029" w:rsidR="003A5F3F" w:rsidRDefault="003A5F3F" w:rsidP="005D377C">
      <w:pPr>
        <w:rPr>
          <w:rFonts w:ascii="Times New Roman" w:hAnsi="Times New Roman"/>
          <w:b/>
          <w:color w:val="000000"/>
          <w:szCs w:val="24"/>
        </w:rPr>
      </w:pPr>
    </w:p>
    <w:p w14:paraId="65D2B374" w14:textId="5F3B4BD2" w:rsidR="003A5F3F" w:rsidRDefault="003A5F3F" w:rsidP="005D377C">
      <w:pPr>
        <w:rPr>
          <w:rFonts w:ascii="Times New Roman" w:hAnsi="Times New Roman"/>
          <w:b/>
          <w:color w:val="000000"/>
          <w:szCs w:val="24"/>
        </w:rPr>
      </w:pPr>
    </w:p>
    <w:p w14:paraId="00D89999" w14:textId="1089420D" w:rsidR="003A5F3F" w:rsidRDefault="003A5F3F" w:rsidP="005D377C">
      <w:pPr>
        <w:rPr>
          <w:rFonts w:ascii="Times New Roman" w:hAnsi="Times New Roman"/>
          <w:b/>
          <w:color w:val="000000"/>
          <w:szCs w:val="24"/>
        </w:rPr>
      </w:pPr>
    </w:p>
    <w:p w14:paraId="7CB79A6D" w14:textId="77777777" w:rsidR="003A5F3F" w:rsidRDefault="003A5F3F" w:rsidP="005D377C">
      <w:pPr>
        <w:rPr>
          <w:rFonts w:ascii="Times New Roman" w:hAnsi="Times New Roman"/>
          <w:b/>
          <w:color w:val="000000"/>
          <w:szCs w:val="24"/>
        </w:rPr>
      </w:pPr>
    </w:p>
    <w:p w14:paraId="59F78557"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lastRenderedPageBreak/>
        <w:t>4.40 - HOMELESS STUDENTS</w:t>
      </w:r>
    </w:p>
    <w:p w14:paraId="07C33D97" w14:textId="77777777" w:rsidR="005D377C" w:rsidRPr="00A37DB9" w:rsidRDefault="005D377C" w:rsidP="005D377C">
      <w:pPr>
        <w:rPr>
          <w:rFonts w:ascii="Times New Roman" w:hAnsi="Times New Roman"/>
          <w:b/>
          <w:color w:val="000000"/>
          <w:szCs w:val="24"/>
        </w:rPr>
      </w:pPr>
    </w:p>
    <w:p w14:paraId="681E7B4E" w14:textId="77777777" w:rsidR="005D377C" w:rsidRPr="00D75985" w:rsidRDefault="005D377C" w:rsidP="005D377C">
      <w:pPr>
        <w:ind w:right="-3"/>
        <w:rPr>
          <w:rFonts w:ascii="Times New Roman" w:hAnsi="Times New Roman"/>
          <w:b/>
        </w:rPr>
      </w:pPr>
      <w:r w:rsidRPr="00D75985">
        <w:rPr>
          <w:rFonts w:ascii="Times New Roman" w:hAnsi="Times New Roman"/>
          <w:szCs w:val="24"/>
        </w:rPr>
        <w:t xml:space="preserve">The Imboden Area Charter School </w:t>
      </w:r>
      <w:r w:rsidRPr="00D75985">
        <w:rPr>
          <w:rFonts w:ascii="Times New Roman" w:hAnsi="Times New Roman"/>
        </w:rPr>
        <w:t xml:space="preserve">will afford the same services and educational opportunities to homeless children as are afforded to non-homeless children. The Director or his/her designee shall appoint an appropriate staff person to be the local educational agency (LEA) liaison for homeless children and youth whose responsibilities shall include, but are not limited to: </w:t>
      </w:r>
    </w:p>
    <w:p w14:paraId="746D5B0A" w14:textId="77777777" w:rsidR="005D377C" w:rsidRPr="00D75985" w:rsidRDefault="005D377C" w:rsidP="00840F53">
      <w:pPr>
        <w:numPr>
          <w:ilvl w:val="0"/>
          <w:numId w:val="33"/>
        </w:numPr>
        <w:ind w:right="-3"/>
        <w:rPr>
          <w:rFonts w:ascii="Times New Roman" w:hAnsi="Times New Roman"/>
        </w:rPr>
      </w:pPr>
      <w:r w:rsidRPr="00D75985">
        <w:rPr>
          <w:rFonts w:ascii="Times New Roman" w:hAnsi="Times New Roman"/>
        </w:rPr>
        <w:t>Receive appropriate time and training in order to carry out the duties required by law and this policy;</w:t>
      </w:r>
    </w:p>
    <w:p w14:paraId="224A8A91" w14:textId="77777777" w:rsidR="005D377C" w:rsidRPr="00D75985" w:rsidRDefault="005D377C" w:rsidP="00840F53">
      <w:pPr>
        <w:numPr>
          <w:ilvl w:val="0"/>
          <w:numId w:val="33"/>
        </w:numPr>
        <w:ind w:right="-3"/>
        <w:rPr>
          <w:rFonts w:ascii="Times New Roman" w:hAnsi="Times New Roman"/>
        </w:rPr>
      </w:pPr>
      <w:r w:rsidRPr="00D75985">
        <w:rPr>
          <w:rFonts w:ascii="Times New Roman" w:hAnsi="Times New Roman"/>
        </w:rPr>
        <w:t>coordinate and collaborate with the State Coordinator, community, and school personnel responsible for education and related services to homeless children and youths;</w:t>
      </w:r>
    </w:p>
    <w:p w14:paraId="20B2A0F0" w14:textId="77777777" w:rsidR="005D377C" w:rsidRPr="00D75985" w:rsidRDefault="005D377C" w:rsidP="00840F53">
      <w:pPr>
        <w:numPr>
          <w:ilvl w:val="0"/>
          <w:numId w:val="33"/>
        </w:numPr>
        <w:ind w:right="-3"/>
        <w:rPr>
          <w:rFonts w:ascii="Times New Roman" w:hAnsi="Times New Roman"/>
        </w:rPr>
      </w:pPr>
      <w:r w:rsidRPr="00D75985">
        <w:rPr>
          <w:rFonts w:ascii="Times New Roman" w:hAnsi="Times New Roman"/>
        </w:rPr>
        <w:t>Ensure that school personnel receive professional development and other support regarding their duties and responsibilities for homeless youths;</w:t>
      </w:r>
    </w:p>
    <w:p w14:paraId="7FD4DCDE" w14:textId="77777777" w:rsidR="005D377C" w:rsidRPr="00D75985" w:rsidRDefault="005D377C" w:rsidP="00840F53">
      <w:pPr>
        <w:numPr>
          <w:ilvl w:val="0"/>
          <w:numId w:val="33"/>
        </w:numPr>
        <w:ind w:right="-3"/>
        <w:rPr>
          <w:rFonts w:ascii="Times New Roman" w:hAnsi="Times New Roman"/>
        </w:rPr>
      </w:pPr>
      <w:r w:rsidRPr="00D75985">
        <w:rPr>
          <w:rFonts w:ascii="Times New Roman" w:hAnsi="Times New Roman"/>
        </w:rPr>
        <w:t>Ensure that unaccompanied homeless youths:</w:t>
      </w:r>
    </w:p>
    <w:p w14:paraId="242A2E01" w14:textId="77777777" w:rsidR="005D377C" w:rsidRPr="00D75985" w:rsidRDefault="005D377C" w:rsidP="00840F53">
      <w:pPr>
        <w:numPr>
          <w:ilvl w:val="0"/>
          <w:numId w:val="34"/>
        </w:numPr>
        <w:ind w:right="-3"/>
        <w:rPr>
          <w:rFonts w:ascii="Times New Roman" w:hAnsi="Times New Roman"/>
        </w:rPr>
      </w:pPr>
      <w:r w:rsidRPr="00D75985">
        <w:rPr>
          <w:rFonts w:ascii="Times New Roman" w:hAnsi="Times New Roman"/>
        </w:rPr>
        <w:t>Are enrolled in school;</w:t>
      </w:r>
    </w:p>
    <w:p w14:paraId="0133B1DC" w14:textId="77777777" w:rsidR="005D377C" w:rsidRPr="00D75985" w:rsidRDefault="005D377C" w:rsidP="00840F53">
      <w:pPr>
        <w:numPr>
          <w:ilvl w:val="0"/>
          <w:numId w:val="34"/>
        </w:numPr>
        <w:ind w:right="-3"/>
        <w:rPr>
          <w:rFonts w:ascii="Times New Roman" w:hAnsi="Times New Roman"/>
        </w:rPr>
      </w:pPr>
      <w:r w:rsidRPr="00D75985">
        <w:rPr>
          <w:rFonts w:ascii="Times New Roman" w:hAnsi="Times New Roman"/>
        </w:rPr>
        <w:t>Have opportunities to meet the same challenging State academic standards as other children and youths; and</w:t>
      </w:r>
    </w:p>
    <w:p w14:paraId="373B0210" w14:textId="77777777" w:rsidR="005D377C" w:rsidRPr="00D75985" w:rsidRDefault="005D377C" w:rsidP="00840F53">
      <w:pPr>
        <w:numPr>
          <w:ilvl w:val="0"/>
          <w:numId w:val="34"/>
        </w:numPr>
        <w:ind w:right="-3"/>
        <w:rPr>
          <w:rFonts w:ascii="Times New Roman" w:hAnsi="Times New Roman"/>
        </w:rPr>
      </w:pPr>
      <w:r w:rsidRPr="00D75985">
        <w:rPr>
          <w:rFonts w:ascii="Times New Roman" w:hAnsi="Times New Roman"/>
        </w:rPr>
        <w:t>Are informed of their status as independent students under the Higher Education Act of 1965 and that they may obtain assistance from the LEA liaison to receive verification of such status for purposes of the Free Application for Federal Student Aid;</w:t>
      </w:r>
    </w:p>
    <w:p w14:paraId="6DCB020B" w14:textId="77777777" w:rsidR="005D377C" w:rsidRPr="00D75985" w:rsidRDefault="005D377C" w:rsidP="00840F53">
      <w:pPr>
        <w:numPr>
          <w:ilvl w:val="0"/>
          <w:numId w:val="35"/>
        </w:numPr>
        <w:ind w:right="-3"/>
        <w:rPr>
          <w:rFonts w:ascii="Times New Roman" w:hAnsi="Times New Roman"/>
        </w:rPr>
      </w:pPr>
      <w:r w:rsidRPr="00D75985">
        <w:rPr>
          <w:rFonts w:ascii="Times New Roman" w:hAnsi="Times New Roman"/>
        </w:rPr>
        <w:t>Ensure that public notice of the educational rights of the homeless children and youths is disseminated in locations frequented by parents or guardians of such youth, and unaccompanied homeless youths, including schools, shelters, public libraries, and soup kitchens, in a manner and form that is easily understandable.</w:t>
      </w:r>
    </w:p>
    <w:p w14:paraId="201A4A52" w14:textId="77777777" w:rsidR="005D377C" w:rsidRPr="00D75985" w:rsidRDefault="005D377C" w:rsidP="005D377C">
      <w:pPr>
        <w:ind w:right="-3"/>
        <w:rPr>
          <w:rFonts w:ascii="Times New Roman" w:hAnsi="Times New Roman"/>
        </w:rPr>
      </w:pPr>
    </w:p>
    <w:p w14:paraId="2BA1FC0A" w14:textId="77777777" w:rsidR="005D377C" w:rsidRPr="00D75985" w:rsidRDefault="005D377C" w:rsidP="005D377C">
      <w:pPr>
        <w:ind w:right="-3"/>
        <w:rPr>
          <w:rFonts w:ascii="Times New Roman" w:hAnsi="Times New Roman"/>
        </w:rPr>
      </w:pPr>
      <w:r w:rsidRPr="00D75985">
        <w:rPr>
          <w:rFonts w:ascii="Times New Roman" w:hAnsi="Times New Roman"/>
        </w:rPr>
        <w:t>To the extent possible, the LEA liaison and the Director shall work together to ensure no homeless child or youth is harmed due to conflicts with School policies solely because of the homeless child or youth’s living situation; this is especially true for School policies governing fees, fines, and absences.</w:t>
      </w:r>
    </w:p>
    <w:p w14:paraId="004ED3B8" w14:textId="77777777" w:rsidR="005D377C" w:rsidRPr="00D75985" w:rsidRDefault="005D377C" w:rsidP="005D377C">
      <w:pPr>
        <w:ind w:right="-3"/>
        <w:rPr>
          <w:rFonts w:ascii="Times New Roman" w:hAnsi="Times New Roman"/>
        </w:rPr>
      </w:pPr>
    </w:p>
    <w:p w14:paraId="6B1CE347" w14:textId="77777777" w:rsidR="005D377C" w:rsidRPr="00D75985" w:rsidRDefault="005D377C" w:rsidP="005D377C">
      <w:pPr>
        <w:ind w:right="-3"/>
        <w:rPr>
          <w:rFonts w:ascii="Times New Roman" w:hAnsi="Times New Roman"/>
        </w:rPr>
      </w:pPr>
      <w:r w:rsidRPr="00D75985">
        <w:rPr>
          <w:rFonts w:ascii="Times New Roman" w:hAnsi="Times New Roman"/>
        </w:rPr>
        <w:t>For the purposes of this policy “school of origin” means:</w:t>
      </w:r>
    </w:p>
    <w:p w14:paraId="4E4805CB" w14:textId="77777777" w:rsidR="005D377C" w:rsidRPr="00D75985" w:rsidRDefault="005D377C" w:rsidP="00840F53">
      <w:pPr>
        <w:numPr>
          <w:ilvl w:val="0"/>
          <w:numId w:val="36"/>
        </w:numPr>
        <w:ind w:right="-3"/>
        <w:rPr>
          <w:rFonts w:ascii="Times New Roman" w:hAnsi="Times New Roman"/>
        </w:rPr>
      </w:pPr>
      <w:r w:rsidRPr="00D75985">
        <w:rPr>
          <w:rFonts w:ascii="Times New Roman" w:hAnsi="Times New Roman"/>
        </w:rPr>
        <w:t>The school that a child or youth attended when permanently housed or the school in which the child or youth was last enrolled, including a preschool; and</w:t>
      </w:r>
    </w:p>
    <w:p w14:paraId="3C130D4B" w14:textId="77777777" w:rsidR="005D377C" w:rsidRPr="00D75985" w:rsidRDefault="005D377C" w:rsidP="00840F53">
      <w:pPr>
        <w:numPr>
          <w:ilvl w:val="0"/>
          <w:numId w:val="36"/>
        </w:numPr>
        <w:ind w:right="-3"/>
        <w:rPr>
          <w:rFonts w:ascii="Times New Roman" w:hAnsi="Times New Roman"/>
        </w:rPr>
      </w:pPr>
      <w:r w:rsidRPr="00D75985">
        <w:rPr>
          <w:rFonts w:ascii="Times New Roman" w:hAnsi="Times New Roman"/>
        </w:rPr>
        <w:t>The designated receiving school at the next grade level for all feeder schools when the child completes the final grade provided by the school of origin.</w:t>
      </w:r>
    </w:p>
    <w:p w14:paraId="41F1DA33" w14:textId="77777777" w:rsidR="005D377C" w:rsidRPr="00D75985" w:rsidRDefault="005D377C" w:rsidP="005D377C">
      <w:pPr>
        <w:ind w:right="-3"/>
        <w:rPr>
          <w:rFonts w:ascii="Times New Roman" w:hAnsi="Times New Roman"/>
        </w:rPr>
      </w:pPr>
    </w:p>
    <w:p w14:paraId="764CBC34" w14:textId="77777777" w:rsidR="005D377C" w:rsidRPr="00D75985" w:rsidRDefault="005D377C" w:rsidP="005D377C">
      <w:pPr>
        <w:ind w:right="-3"/>
        <w:rPr>
          <w:rFonts w:ascii="Times New Roman" w:hAnsi="Times New Roman"/>
          <w:strike/>
        </w:rPr>
      </w:pPr>
      <w:r w:rsidRPr="00D75985">
        <w:rPr>
          <w:rFonts w:ascii="Times New Roman" w:hAnsi="Times New Roman"/>
        </w:rPr>
        <w:t>The School shall do one of the following according to what is in the best interests of a homeless child:</w:t>
      </w:r>
    </w:p>
    <w:p w14:paraId="78DD0362" w14:textId="77777777" w:rsidR="005D377C" w:rsidRPr="00D75985" w:rsidRDefault="005D377C" w:rsidP="005D377C">
      <w:pPr>
        <w:ind w:right="-3"/>
        <w:rPr>
          <w:rFonts w:ascii="Times New Roman" w:hAnsi="Times New Roman"/>
          <w:strike/>
        </w:rPr>
      </w:pPr>
    </w:p>
    <w:p w14:paraId="51D7C767" w14:textId="77777777" w:rsidR="005D377C" w:rsidRPr="00D75985" w:rsidRDefault="005D377C" w:rsidP="005D377C">
      <w:pPr>
        <w:ind w:left="360" w:right="-3" w:hanging="360"/>
        <w:rPr>
          <w:rFonts w:ascii="Times New Roman" w:hAnsi="Times New Roman"/>
        </w:rPr>
      </w:pPr>
      <w:r>
        <w:rPr>
          <w:rFonts w:ascii="Times New Roman" w:hAnsi="Times New Roman"/>
        </w:rPr>
        <w:t>1.</w:t>
      </w:r>
      <w:r>
        <w:rPr>
          <w:rFonts w:ascii="Times New Roman" w:hAnsi="Times New Roman"/>
        </w:rPr>
        <w:tab/>
      </w:r>
      <w:r w:rsidRPr="00D75985">
        <w:rPr>
          <w:rFonts w:ascii="Times New Roman" w:hAnsi="Times New Roman"/>
        </w:rPr>
        <w:t>Continue the child's or youth's education in the school of origin for the duration of homelessness:</w:t>
      </w:r>
    </w:p>
    <w:p w14:paraId="5E099D8C" w14:textId="77777777" w:rsidR="005D377C" w:rsidRPr="00D75985" w:rsidRDefault="005D377C" w:rsidP="00840F53">
      <w:pPr>
        <w:numPr>
          <w:ilvl w:val="0"/>
          <w:numId w:val="37"/>
        </w:numPr>
        <w:ind w:right="-3"/>
        <w:rPr>
          <w:rFonts w:ascii="Times New Roman" w:hAnsi="Times New Roman"/>
        </w:rPr>
      </w:pPr>
      <w:r w:rsidRPr="00D75985">
        <w:rPr>
          <w:rFonts w:ascii="Times New Roman" w:hAnsi="Times New Roman"/>
        </w:rPr>
        <w:t>In any case in which a family becomes homeless between academic years or during an academic year; and</w:t>
      </w:r>
    </w:p>
    <w:p w14:paraId="31EDE99D" w14:textId="77777777" w:rsidR="005D377C" w:rsidRPr="00D75985" w:rsidRDefault="005D377C" w:rsidP="00840F53">
      <w:pPr>
        <w:numPr>
          <w:ilvl w:val="0"/>
          <w:numId w:val="37"/>
        </w:numPr>
        <w:ind w:right="-3"/>
        <w:rPr>
          <w:rFonts w:ascii="Times New Roman" w:hAnsi="Times New Roman"/>
        </w:rPr>
      </w:pPr>
      <w:r w:rsidRPr="00D75985">
        <w:rPr>
          <w:rFonts w:ascii="Times New Roman" w:hAnsi="Times New Roman"/>
        </w:rPr>
        <w:lastRenderedPageBreak/>
        <w:t>For the remainder of the academic year, if the child or youth becomes permanently housed during an academic year; or</w:t>
      </w:r>
    </w:p>
    <w:p w14:paraId="0F27F924" w14:textId="77777777" w:rsidR="005D377C" w:rsidRPr="00D75985" w:rsidRDefault="005D377C" w:rsidP="005D377C">
      <w:pPr>
        <w:ind w:left="360" w:right="-3" w:hanging="360"/>
        <w:rPr>
          <w:rFonts w:ascii="Times New Roman" w:hAnsi="Times New Roman"/>
        </w:rPr>
      </w:pPr>
      <w:r>
        <w:rPr>
          <w:rFonts w:ascii="Times New Roman" w:hAnsi="Times New Roman"/>
        </w:rPr>
        <w:t>2.</w:t>
      </w:r>
      <w:r>
        <w:rPr>
          <w:rFonts w:ascii="Times New Roman" w:hAnsi="Times New Roman"/>
        </w:rPr>
        <w:tab/>
      </w:r>
      <w:r w:rsidRPr="00D75985">
        <w:rPr>
          <w:rFonts w:ascii="Times New Roman" w:hAnsi="Times New Roman"/>
        </w:rPr>
        <w:t>Enroll the child or youth in any public school that nonhomeless students who live in the attendance area in which the child or youth is actually living are eligible to attend.</w:t>
      </w:r>
    </w:p>
    <w:p w14:paraId="0B8D8A09" w14:textId="77777777" w:rsidR="005D377C" w:rsidRPr="00D75985" w:rsidRDefault="005D377C" w:rsidP="005D377C">
      <w:pPr>
        <w:ind w:right="-3"/>
        <w:rPr>
          <w:rFonts w:ascii="Times New Roman" w:hAnsi="Times New Roman"/>
        </w:rPr>
      </w:pPr>
    </w:p>
    <w:p w14:paraId="4FF53856" w14:textId="77777777" w:rsidR="005D377C" w:rsidRPr="00D75985" w:rsidRDefault="005D377C" w:rsidP="005D377C">
      <w:pPr>
        <w:ind w:right="-3"/>
        <w:rPr>
          <w:rFonts w:ascii="Times New Roman" w:hAnsi="Times New Roman"/>
        </w:rPr>
      </w:pPr>
      <w:r w:rsidRPr="00D75985">
        <w:rPr>
          <w:rFonts w:ascii="Times New Roman" w:hAnsi="Times New Roman"/>
        </w:rPr>
        <w:t>In determining the best interest of the child or youth, the School shall:</w:t>
      </w:r>
    </w:p>
    <w:p w14:paraId="0D7F1682" w14:textId="77777777" w:rsidR="005D377C" w:rsidRPr="00D75985" w:rsidRDefault="005D377C" w:rsidP="00840F53">
      <w:pPr>
        <w:numPr>
          <w:ilvl w:val="0"/>
          <w:numId w:val="38"/>
        </w:numPr>
        <w:ind w:right="-3"/>
        <w:rPr>
          <w:rFonts w:ascii="Times New Roman" w:hAnsi="Times New Roman"/>
        </w:rPr>
      </w:pPr>
      <w:r w:rsidRPr="00D75985">
        <w:rPr>
          <w:rFonts w:ascii="Times New Roman" w:hAnsi="Times New Roman"/>
        </w:rPr>
        <w:t>Presume that keeping the child or youth in the school of origin is in the child's or youth's best interest, except when doing so is contrary to the request of the child's or youth's parent or guardian, or (in the case of an unaccompanied youth) the youth;</w:t>
      </w:r>
    </w:p>
    <w:p w14:paraId="5F8F35D8" w14:textId="77777777" w:rsidR="005D377C" w:rsidRPr="00D75985" w:rsidRDefault="005D377C" w:rsidP="00840F53">
      <w:pPr>
        <w:numPr>
          <w:ilvl w:val="0"/>
          <w:numId w:val="38"/>
        </w:numPr>
        <w:ind w:right="-3"/>
        <w:rPr>
          <w:rFonts w:ascii="Times New Roman" w:hAnsi="Times New Roman"/>
        </w:rPr>
      </w:pPr>
      <w:r w:rsidRPr="00D75985">
        <w:rPr>
          <w:rFonts w:ascii="Times New Roman" w:hAnsi="Times New Roman"/>
        </w:rPr>
        <w:t>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14:paraId="1411774A" w14:textId="77777777" w:rsidR="005D377C" w:rsidRPr="00D75985" w:rsidRDefault="005D377C" w:rsidP="005D377C">
      <w:pPr>
        <w:ind w:right="-3"/>
        <w:rPr>
          <w:rFonts w:ascii="Times New Roman" w:hAnsi="Times New Roman"/>
        </w:rPr>
      </w:pPr>
    </w:p>
    <w:p w14:paraId="7D1A00DC" w14:textId="77777777" w:rsidR="005D377C" w:rsidRPr="00D75985" w:rsidRDefault="005D377C" w:rsidP="005D377C">
      <w:pPr>
        <w:ind w:right="-3"/>
        <w:rPr>
          <w:rFonts w:ascii="Times New Roman" w:hAnsi="Times New Roman"/>
        </w:rPr>
      </w:pPr>
      <w:r w:rsidRPr="00D75985">
        <w:rPr>
          <w:rFonts w:ascii="Times New Roman" w:hAnsi="Times New Roman"/>
        </w:rPr>
        <w:t>If the School determines that it is not in the child's or youth's best interest to attend the school of origin or the school requested by the parent or guardian, or (in the case of an unaccompanied youth) the youth, the School shall provide the child's or youth's parent or guardian or the unaccompanied youth with a written explanation of the reasons for its determination, in a manner and form understandable to such parent, guardian, or unaccompanied youth, including information regarding the right to appeal. For an unaccompanied youth, the School shall ensure that the LEA liaison assists in placement or enrollment decisions, gives priority to the views of such unaccompanied youth, and provides notice to such youth of the right to appeal.</w:t>
      </w:r>
    </w:p>
    <w:p w14:paraId="699FF3DA" w14:textId="77777777" w:rsidR="005D377C" w:rsidRPr="00D75985" w:rsidRDefault="005D377C" w:rsidP="005D377C">
      <w:pPr>
        <w:ind w:right="-3"/>
        <w:rPr>
          <w:rFonts w:ascii="Times New Roman" w:hAnsi="Times New Roman"/>
        </w:rPr>
      </w:pPr>
    </w:p>
    <w:p w14:paraId="385ADCD2" w14:textId="77777777" w:rsidR="005D377C" w:rsidRPr="00D75985" w:rsidRDefault="005D377C" w:rsidP="005D377C">
      <w:pPr>
        <w:ind w:right="-3"/>
        <w:rPr>
          <w:rFonts w:ascii="Times New Roman" w:hAnsi="Times New Roman"/>
        </w:rPr>
      </w:pPr>
      <w:r w:rsidRPr="00D75985">
        <w:rPr>
          <w:rFonts w:ascii="Times New Roman" w:hAnsi="Times New Roman"/>
        </w:rPr>
        <w:t>The homeless child or youth must be immediately enrolled in the selected school regardless of whether application or enrollment deadlines were missed during the period of homelessness.</w:t>
      </w:r>
    </w:p>
    <w:p w14:paraId="10D629FA" w14:textId="77777777" w:rsidR="005D377C" w:rsidRPr="00D75985" w:rsidRDefault="005D377C" w:rsidP="005D377C">
      <w:pPr>
        <w:ind w:right="-3"/>
        <w:rPr>
          <w:rFonts w:ascii="Times New Roman" w:hAnsi="Times New Roman"/>
        </w:rPr>
      </w:pPr>
    </w:p>
    <w:p w14:paraId="03150C74" w14:textId="77777777" w:rsidR="005D377C" w:rsidRPr="00D75985" w:rsidRDefault="005D377C" w:rsidP="005D377C">
      <w:pPr>
        <w:ind w:right="-3"/>
        <w:rPr>
          <w:rFonts w:ascii="Times New Roman" w:hAnsi="Times New Roman"/>
        </w:rPr>
      </w:pPr>
      <w:r w:rsidRPr="00D75985">
        <w:rPr>
          <w:rFonts w:ascii="Times New Roman" w:hAnsi="Times New Roman"/>
        </w:rPr>
        <w:t>For the purposes of this policy, students shall be considered homeless if they lack a fixed, regular, and adequate nighttime residence and:</w:t>
      </w:r>
    </w:p>
    <w:p w14:paraId="598B6D32" w14:textId="77777777" w:rsidR="005D377C" w:rsidRPr="00D75985" w:rsidRDefault="005D377C" w:rsidP="00840F53">
      <w:pPr>
        <w:numPr>
          <w:ilvl w:val="0"/>
          <w:numId w:val="27"/>
        </w:numPr>
        <w:ind w:right="-3"/>
        <w:rPr>
          <w:rFonts w:ascii="Times New Roman" w:hAnsi="Times New Roman"/>
        </w:rPr>
      </w:pPr>
      <w:r w:rsidRPr="00D75985">
        <w:rPr>
          <w:rFonts w:ascii="Times New Roman" w:hAnsi="Times New Roman"/>
        </w:rPr>
        <w:t>Are:</w:t>
      </w:r>
    </w:p>
    <w:p w14:paraId="54E8F3B4" w14:textId="77777777" w:rsidR="005D377C" w:rsidRPr="00D75985" w:rsidRDefault="005D377C" w:rsidP="00840F53">
      <w:pPr>
        <w:numPr>
          <w:ilvl w:val="0"/>
          <w:numId w:val="28"/>
        </w:numPr>
        <w:ind w:right="-3"/>
        <w:rPr>
          <w:rFonts w:ascii="Times New Roman" w:hAnsi="Times New Roman"/>
          <w:szCs w:val="24"/>
        </w:rPr>
      </w:pPr>
      <w:r w:rsidRPr="00D75985">
        <w:rPr>
          <w:rFonts w:ascii="Times New Roman" w:hAnsi="Times New Roman"/>
          <w:szCs w:val="24"/>
        </w:rPr>
        <w:t>Sharing the housing of other persons due to loss of housing, economic hardship, or a similar reason;</w:t>
      </w:r>
    </w:p>
    <w:p w14:paraId="07DA1763" w14:textId="77777777" w:rsidR="005D377C" w:rsidRPr="00D75985" w:rsidRDefault="005D377C" w:rsidP="00840F53">
      <w:pPr>
        <w:numPr>
          <w:ilvl w:val="0"/>
          <w:numId w:val="28"/>
        </w:numPr>
        <w:ind w:right="-3"/>
        <w:rPr>
          <w:rFonts w:ascii="Times New Roman" w:hAnsi="Times New Roman"/>
          <w:szCs w:val="24"/>
        </w:rPr>
      </w:pPr>
      <w:r w:rsidRPr="00D75985">
        <w:rPr>
          <w:rFonts w:ascii="Times New Roman" w:hAnsi="Times New Roman"/>
          <w:szCs w:val="24"/>
        </w:rPr>
        <w:t>Living in motels, hotels, trailer parks, or camping grounds due to the lack of alternative adequate accommodations;</w:t>
      </w:r>
    </w:p>
    <w:p w14:paraId="54BFE005" w14:textId="77777777" w:rsidR="005D377C" w:rsidRPr="00D75985" w:rsidRDefault="005D377C" w:rsidP="00840F53">
      <w:pPr>
        <w:numPr>
          <w:ilvl w:val="0"/>
          <w:numId w:val="28"/>
        </w:numPr>
        <w:ind w:right="-3"/>
        <w:rPr>
          <w:rFonts w:ascii="Times New Roman" w:hAnsi="Times New Roman"/>
          <w:szCs w:val="24"/>
        </w:rPr>
      </w:pPr>
      <w:r w:rsidRPr="00D75985">
        <w:rPr>
          <w:rFonts w:ascii="Times New Roman" w:hAnsi="Times New Roman"/>
          <w:szCs w:val="24"/>
        </w:rPr>
        <w:t>Living in emergency or transitional shelters;</w:t>
      </w:r>
    </w:p>
    <w:p w14:paraId="6001FC5A" w14:textId="77777777" w:rsidR="005D377C" w:rsidRPr="00D75985" w:rsidRDefault="005D377C" w:rsidP="00840F53">
      <w:pPr>
        <w:numPr>
          <w:ilvl w:val="0"/>
          <w:numId w:val="28"/>
        </w:numPr>
        <w:ind w:right="-3"/>
        <w:rPr>
          <w:rFonts w:ascii="Times New Roman" w:hAnsi="Times New Roman"/>
          <w:szCs w:val="24"/>
        </w:rPr>
      </w:pPr>
      <w:r w:rsidRPr="00D75985">
        <w:rPr>
          <w:rFonts w:ascii="Times New Roman" w:hAnsi="Times New Roman"/>
          <w:szCs w:val="24"/>
        </w:rPr>
        <w:t>Abandoned in hospitals; or</w:t>
      </w:r>
    </w:p>
    <w:p w14:paraId="473AEF0C" w14:textId="77777777" w:rsidR="005D377C" w:rsidRPr="00D75985" w:rsidRDefault="005D377C" w:rsidP="00840F53">
      <w:pPr>
        <w:numPr>
          <w:ilvl w:val="0"/>
          <w:numId w:val="29"/>
        </w:numPr>
        <w:ind w:right="-3"/>
        <w:rPr>
          <w:rFonts w:ascii="Times New Roman" w:hAnsi="Times New Roman"/>
        </w:rPr>
      </w:pPr>
      <w:r w:rsidRPr="00D75985">
        <w:rPr>
          <w:rFonts w:ascii="Times New Roman" w:hAnsi="Times New Roman"/>
        </w:rPr>
        <w:t>Have a primary nighttime residence that is a public or private place not designed for or ordinarily used as a regular sleeping accommodation for human beings;</w:t>
      </w:r>
    </w:p>
    <w:p w14:paraId="3AF17DD8" w14:textId="77777777" w:rsidR="005D377C" w:rsidRPr="00D75985" w:rsidRDefault="005D377C" w:rsidP="00840F53">
      <w:pPr>
        <w:numPr>
          <w:ilvl w:val="0"/>
          <w:numId w:val="29"/>
        </w:numPr>
        <w:ind w:right="-3"/>
        <w:rPr>
          <w:rFonts w:ascii="Times New Roman" w:hAnsi="Times New Roman"/>
        </w:rPr>
      </w:pPr>
      <w:r w:rsidRPr="00D75985">
        <w:rPr>
          <w:rFonts w:ascii="Times New Roman" w:hAnsi="Times New Roman"/>
        </w:rPr>
        <w:t>Are living in cars, parks, public spaces, abandoned buildings, substandard housing, bus or train stations, or similar settings; and</w:t>
      </w:r>
    </w:p>
    <w:p w14:paraId="5D75A32E" w14:textId="77777777" w:rsidR="005D377C" w:rsidRPr="00D75985" w:rsidRDefault="005D377C" w:rsidP="00840F53">
      <w:pPr>
        <w:numPr>
          <w:ilvl w:val="0"/>
          <w:numId w:val="29"/>
        </w:numPr>
        <w:ind w:right="-3"/>
        <w:rPr>
          <w:rFonts w:ascii="Times New Roman" w:hAnsi="Times New Roman"/>
        </w:rPr>
      </w:pPr>
      <w:r w:rsidRPr="00D75985">
        <w:rPr>
          <w:rFonts w:ascii="Times New Roman" w:hAnsi="Times New Roman"/>
        </w:rPr>
        <w:t>Are migratory children who are living in circumstances described in clauses (a) through (c).</w:t>
      </w:r>
    </w:p>
    <w:p w14:paraId="05020224" w14:textId="77777777" w:rsidR="005D377C" w:rsidRPr="00D75985" w:rsidRDefault="005D377C" w:rsidP="005D377C">
      <w:pPr>
        <w:ind w:right="-3"/>
        <w:rPr>
          <w:rFonts w:ascii="Times New Roman" w:hAnsi="Times New Roman"/>
        </w:rPr>
      </w:pPr>
    </w:p>
    <w:p w14:paraId="3918DE2B" w14:textId="77777777" w:rsidR="005D377C" w:rsidRPr="00D75985" w:rsidRDefault="005D377C" w:rsidP="005D377C">
      <w:pPr>
        <w:ind w:right="-3"/>
        <w:rPr>
          <w:rFonts w:ascii="Times New Roman" w:hAnsi="Times New Roman"/>
        </w:rPr>
      </w:pPr>
      <w:r w:rsidRPr="00D75985">
        <w:rPr>
          <w:rFonts w:ascii="Times New Roman" w:hAnsi="Times New Roman"/>
        </w:rPr>
        <w:lastRenderedPageBreak/>
        <w:t>In accordance with Federal law, information on a homeless child or youth’s living situation is part of the student’s education record and shall not be considered, or added, to the list of directory information in Policy 4.13.</w:t>
      </w:r>
    </w:p>
    <w:p w14:paraId="0A0FEF37" w14:textId="77777777" w:rsidR="005D377C" w:rsidRPr="00D75985" w:rsidRDefault="005D377C" w:rsidP="005D377C">
      <w:pPr>
        <w:ind w:right="-3"/>
        <w:rPr>
          <w:rFonts w:ascii="Times New Roman" w:hAnsi="Times New Roman"/>
        </w:rPr>
      </w:pPr>
    </w:p>
    <w:p w14:paraId="2058D16C" w14:textId="77777777" w:rsidR="005D377C" w:rsidRPr="00D75985" w:rsidRDefault="005D377C" w:rsidP="005D377C">
      <w:pPr>
        <w:ind w:right="-3"/>
        <w:rPr>
          <w:rFonts w:ascii="Times New Roman" w:hAnsi="Times New Roman"/>
        </w:rPr>
      </w:pPr>
    </w:p>
    <w:p w14:paraId="37958366" w14:textId="77777777" w:rsidR="005D377C" w:rsidRPr="00A37DB9" w:rsidRDefault="005D377C" w:rsidP="005D377C">
      <w:pPr>
        <w:rPr>
          <w:rFonts w:ascii="Times New Roman" w:hAnsi="Times New Roman"/>
          <w:color w:val="000000"/>
          <w:szCs w:val="24"/>
        </w:rPr>
      </w:pPr>
    </w:p>
    <w:p w14:paraId="7DDEBBEA" w14:textId="77777777" w:rsidR="005D377C" w:rsidRPr="00A37DB9" w:rsidRDefault="005D377C" w:rsidP="005D377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April 7, 2003</w:t>
      </w:r>
    </w:p>
    <w:p w14:paraId="64DBF45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March 27, 2018</w:t>
      </w:r>
    </w:p>
    <w:p w14:paraId="653ABDCC" w14:textId="77777777" w:rsidR="005D377C" w:rsidRPr="00A37DB9" w:rsidRDefault="005D377C" w:rsidP="005D377C">
      <w:pPr>
        <w:rPr>
          <w:rFonts w:ascii="Times New Roman" w:hAnsi="Times New Roman"/>
          <w:color w:val="000000"/>
          <w:szCs w:val="24"/>
        </w:rPr>
      </w:pPr>
    </w:p>
    <w:p w14:paraId="19901A6C" w14:textId="77777777" w:rsidR="005D377C" w:rsidRPr="00A37DB9" w:rsidRDefault="005D377C" w:rsidP="005D377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4.41 - PHYSICAL EXAMINATIONS OR SCREENINGS</w:t>
      </w:r>
    </w:p>
    <w:p w14:paraId="48525682" w14:textId="77777777" w:rsidR="005D377C" w:rsidRPr="00A37DB9" w:rsidRDefault="005D377C" w:rsidP="005D377C">
      <w:pPr>
        <w:rPr>
          <w:rFonts w:ascii="Times New Roman" w:hAnsi="Times New Roman"/>
          <w:b/>
          <w:color w:val="000000"/>
          <w:szCs w:val="24"/>
        </w:rPr>
      </w:pPr>
    </w:p>
    <w:p w14:paraId="19CD98B0"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school conducts routine health screenings such as hearing, vision, and scoliosis due to the importance these health factors play in the ability of a student to succeed in school. The intent of the exams or screenings is to detect defects in hearing, vision, or other elements of health that would adversely affect the student’s ability to achieve to his/her full potential. </w:t>
      </w:r>
    </w:p>
    <w:p w14:paraId="7F675B25" w14:textId="77777777" w:rsidR="005D377C" w:rsidRPr="00A37DB9" w:rsidRDefault="005D377C" w:rsidP="005D377C">
      <w:pPr>
        <w:pStyle w:val="Footer"/>
        <w:tabs>
          <w:tab w:val="clear" w:pos="4320"/>
          <w:tab w:val="clear" w:pos="8640"/>
        </w:tabs>
        <w:rPr>
          <w:rFonts w:ascii="Times New Roman" w:hAnsi="Times New Roman"/>
          <w:szCs w:val="24"/>
        </w:rPr>
      </w:pPr>
    </w:p>
    <w:p w14:paraId="3B209806"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rights provided to parents under this policy transfer to the student when he/she turns </w:t>
      </w:r>
      <w:r>
        <w:rPr>
          <w:rFonts w:ascii="Times New Roman" w:hAnsi="Times New Roman"/>
          <w:szCs w:val="24"/>
        </w:rPr>
        <w:t>eighteen (</w:t>
      </w:r>
      <w:r w:rsidRPr="00A37DB9">
        <w:rPr>
          <w:rFonts w:ascii="Times New Roman" w:hAnsi="Times New Roman"/>
          <w:szCs w:val="24"/>
        </w:rPr>
        <w:t>18</w:t>
      </w:r>
      <w:r>
        <w:rPr>
          <w:rFonts w:ascii="Times New Roman" w:hAnsi="Times New Roman"/>
          <w:szCs w:val="24"/>
        </w:rPr>
        <w:t>)</w:t>
      </w:r>
      <w:r w:rsidRPr="00A37DB9">
        <w:rPr>
          <w:rFonts w:ascii="Times New Roman" w:hAnsi="Times New Roman"/>
          <w:szCs w:val="24"/>
        </w:rPr>
        <w:t xml:space="preserve"> years old. </w:t>
      </w:r>
    </w:p>
    <w:p w14:paraId="6C74E223" w14:textId="77777777" w:rsidR="005D377C" w:rsidRPr="00A37DB9" w:rsidRDefault="005D377C" w:rsidP="005D377C">
      <w:pPr>
        <w:rPr>
          <w:rFonts w:ascii="Times New Roman" w:hAnsi="Times New Roman"/>
          <w:szCs w:val="24"/>
        </w:rPr>
      </w:pPr>
    </w:p>
    <w:p w14:paraId="5B144F40" w14:textId="77777777" w:rsidR="005D377C" w:rsidRDefault="005D377C" w:rsidP="005D377C">
      <w:pPr>
        <w:rPr>
          <w:rFonts w:ascii="Times New Roman" w:hAnsi="Times New Roman"/>
          <w:szCs w:val="24"/>
        </w:rPr>
      </w:pPr>
      <w:r w:rsidRPr="00A37DB9">
        <w:rPr>
          <w:rFonts w:ascii="Times New Roman" w:hAnsi="Times New Roman"/>
          <w:szCs w:val="24"/>
        </w:rPr>
        <w:t xml:space="preserve">Except in instances where a student is suspected of having a contagious or infectious disease, parents shall have the right to opt their student out of the exams or screenings by using form 4.41F or by providing certification from a physician that he/she has recently examined the student. </w:t>
      </w:r>
    </w:p>
    <w:p w14:paraId="4CF2D25F" w14:textId="77777777" w:rsidR="00F26A16" w:rsidRDefault="00F26A16" w:rsidP="00F26A16">
      <w:pPr>
        <w:ind w:left="720" w:right="-3" w:hanging="720"/>
      </w:pPr>
    </w:p>
    <w:p w14:paraId="2703294F" w14:textId="77777777" w:rsidR="005D377C" w:rsidRPr="00A37DB9" w:rsidRDefault="005D377C" w:rsidP="005D377C">
      <w:pPr>
        <w:rPr>
          <w:rFonts w:ascii="Times New Roman" w:hAnsi="Times New Roman"/>
          <w:color w:val="000000"/>
          <w:szCs w:val="24"/>
        </w:rPr>
      </w:pPr>
    </w:p>
    <w:p w14:paraId="3F548235"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April 7, 2003</w:t>
      </w:r>
    </w:p>
    <w:p w14:paraId="2814022C"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 xml:space="preserve">Date Revised:  </w:t>
      </w:r>
      <w:r w:rsidRPr="00A37DB9">
        <w:rPr>
          <w:rFonts w:ascii="Times New Roman" w:hAnsi="Times New Roman"/>
          <w:color w:val="000000"/>
          <w:szCs w:val="24"/>
        </w:rPr>
        <w:tab/>
      </w:r>
      <w:r>
        <w:rPr>
          <w:rFonts w:ascii="Times New Roman" w:hAnsi="Times New Roman"/>
          <w:color w:val="000000"/>
          <w:szCs w:val="24"/>
        </w:rPr>
        <w:t xml:space="preserve">June </w:t>
      </w:r>
      <w:r w:rsidR="00F26A16">
        <w:rPr>
          <w:rFonts w:ascii="Times New Roman" w:hAnsi="Times New Roman"/>
          <w:color w:val="000000"/>
          <w:szCs w:val="24"/>
        </w:rPr>
        <w:t>27, 2019</w:t>
      </w:r>
    </w:p>
    <w:p w14:paraId="22A42070"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4.41F - OBJECTION TO PHYSICAL EXAMINATIONS OR SCREENINGS</w:t>
      </w:r>
    </w:p>
    <w:p w14:paraId="0D7D22FC" w14:textId="77777777" w:rsidR="005D377C" w:rsidRPr="00A37DB9" w:rsidRDefault="005D377C" w:rsidP="005D377C">
      <w:pPr>
        <w:rPr>
          <w:rFonts w:ascii="Times New Roman" w:hAnsi="Times New Roman"/>
          <w:b/>
          <w:color w:val="000000"/>
          <w:szCs w:val="24"/>
        </w:rPr>
      </w:pPr>
    </w:p>
    <w:p w14:paraId="14B3DD2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I, the undersigned, being a parent or guardian of a student hereby note my objection to the physical examination or screening of the student named below.</w:t>
      </w:r>
    </w:p>
    <w:p w14:paraId="53384FE6" w14:textId="77777777" w:rsidR="005D377C" w:rsidRPr="00A37DB9" w:rsidRDefault="005D377C" w:rsidP="005D377C">
      <w:pPr>
        <w:rPr>
          <w:rFonts w:ascii="Times New Roman" w:hAnsi="Times New Roman"/>
          <w:color w:val="000000"/>
          <w:szCs w:val="24"/>
        </w:rPr>
      </w:pPr>
    </w:p>
    <w:p w14:paraId="325E1AE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Physical examination or screening being objected to:</w:t>
      </w:r>
    </w:p>
    <w:p w14:paraId="5F39C190" w14:textId="77777777" w:rsidR="005D377C" w:rsidRPr="00A37DB9" w:rsidRDefault="005D377C" w:rsidP="005D377C">
      <w:pPr>
        <w:rPr>
          <w:rFonts w:ascii="Times New Roman" w:hAnsi="Times New Roman"/>
          <w:color w:val="000000"/>
          <w:szCs w:val="24"/>
        </w:rPr>
      </w:pPr>
    </w:p>
    <w:p w14:paraId="45C3A86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 Vision Test</w:t>
      </w:r>
    </w:p>
    <w:p w14:paraId="7E1F3666" w14:textId="77777777" w:rsidR="005D377C" w:rsidRPr="00A37DB9" w:rsidRDefault="005D377C" w:rsidP="005D377C">
      <w:pPr>
        <w:rPr>
          <w:rFonts w:ascii="Times New Roman" w:hAnsi="Times New Roman"/>
          <w:color w:val="000000"/>
          <w:szCs w:val="24"/>
        </w:rPr>
      </w:pPr>
    </w:p>
    <w:p w14:paraId="0E76EADB"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 Hearing Test</w:t>
      </w:r>
    </w:p>
    <w:p w14:paraId="031C9A85" w14:textId="77777777" w:rsidR="005D377C" w:rsidRPr="00A37DB9" w:rsidRDefault="005D377C" w:rsidP="005D377C">
      <w:pPr>
        <w:rPr>
          <w:rFonts w:ascii="Times New Roman" w:hAnsi="Times New Roman"/>
          <w:color w:val="000000"/>
          <w:szCs w:val="24"/>
        </w:rPr>
      </w:pPr>
    </w:p>
    <w:p w14:paraId="7B60945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 Scoliosis Test</w:t>
      </w:r>
    </w:p>
    <w:p w14:paraId="4326C384" w14:textId="77777777" w:rsidR="005D377C" w:rsidRPr="00A37DB9" w:rsidRDefault="005D377C" w:rsidP="005D377C">
      <w:pPr>
        <w:rPr>
          <w:rFonts w:ascii="Times New Roman" w:hAnsi="Times New Roman"/>
          <w:color w:val="000000"/>
          <w:szCs w:val="24"/>
        </w:rPr>
      </w:pPr>
    </w:p>
    <w:p w14:paraId="4127728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_____Body Mass Index</w:t>
      </w:r>
    </w:p>
    <w:p w14:paraId="21606049" w14:textId="77777777" w:rsidR="005D377C" w:rsidRPr="00A37DB9" w:rsidRDefault="005D377C" w:rsidP="005D377C">
      <w:pPr>
        <w:rPr>
          <w:rFonts w:ascii="Times New Roman" w:hAnsi="Times New Roman"/>
          <w:color w:val="000000"/>
          <w:szCs w:val="24"/>
        </w:rPr>
      </w:pPr>
    </w:p>
    <w:p w14:paraId="095A8473" w14:textId="77777777" w:rsidR="005D377C" w:rsidRPr="00A37DB9" w:rsidRDefault="005D377C" w:rsidP="005D377C">
      <w:pPr>
        <w:rPr>
          <w:rFonts w:ascii="Times New Roman" w:hAnsi="Times New Roman"/>
          <w:color w:val="000000"/>
          <w:szCs w:val="24"/>
        </w:rPr>
      </w:pPr>
    </w:p>
    <w:p w14:paraId="7097DE88"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Comments:  _________________________________________________</w:t>
      </w:r>
    </w:p>
    <w:p w14:paraId="0D40EE70" w14:textId="77777777" w:rsidR="005D377C" w:rsidRPr="00A37DB9" w:rsidRDefault="005D377C" w:rsidP="005D377C">
      <w:pPr>
        <w:rPr>
          <w:rFonts w:ascii="Times New Roman" w:hAnsi="Times New Roman"/>
          <w:color w:val="000000"/>
          <w:szCs w:val="24"/>
        </w:rPr>
      </w:pPr>
    </w:p>
    <w:p w14:paraId="0F07E8E0"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____________________________________________________________</w:t>
      </w:r>
    </w:p>
    <w:p w14:paraId="3D7D96F7" w14:textId="77777777" w:rsidR="005D377C" w:rsidRPr="00A37DB9" w:rsidRDefault="005D377C" w:rsidP="005D377C">
      <w:pPr>
        <w:rPr>
          <w:rFonts w:ascii="Times New Roman" w:hAnsi="Times New Roman"/>
          <w:color w:val="000000"/>
          <w:szCs w:val="24"/>
        </w:rPr>
      </w:pPr>
    </w:p>
    <w:p w14:paraId="16156769"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____________________________________________________________</w:t>
      </w:r>
    </w:p>
    <w:p w14:paraId="4E2CED47" w14:textId="77777777" w:rsidR="005D377C" w:rsidRPr="00A37DB9" w:rsidRDefault="005D377C" w:rsidP="005D377C">
      <w:pPr>
        <w:rPr>
          <w:rFonts w:ascii="Times New Roman" w:hAnsi="Times New Roman"/>
          <w:color w:val="000000"/>
          <w:szCs w:val="24"/>
        </w:rPr>
      </w:pPr>
    </w:p>
    <w:p w14:paraId="2C97973C" w14:textId="77777777" w:rsidR="005D377C" w:rsidRPr="00A37DB9" w:rsidRDefault="005D377C" w:rsidP="005D377C">
      <w:pPr>
        <w:rPr>
          <w:rFonts w:ascii="Times New Roman" w:hAnsi="Times New Roman"/>
          <w:color w:val="000000"/>
          <w:szCs w:val="24"/>
        </w:rPr>
      </w:pPr>
    </w:p>
    <w:p w14:paraId="4E91957D"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_________________________________</w:t>
      </w:r>
    </w:p>
    <w:p w14:paraId="4220BB32"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Name of Student (Printed)</w:t>
      </w:r>
    </w:p>
    <w:p w14:paraId="7CBA3E62" w14:textId="77777777" w:rsidR="005D377C" w:rsidRPr="00A37DB9" w:rsidRDefault="005D377C" w:rsidP="005D377C">
      <w:pPr>
        <w:rPr>
          <w:rFonts w:ascii="Times New Roman" w:hAnsi="Times New Roman"/>
          <w:color w:val="000000"/>
          <w:szCs w:val="24"/>
        </w:rPr>
      </w:pPr>
    </w:p>
    <w:p w14:paraId="0FF831E9" w14:textId="77777777" w:rsidR="005D377C" w:rsidRPr="00A37DB9" w:rsidRDefault="005D377C" w:rsidP="005D377C">
      <w:pPr>
        <w:rPr>
          <w:rFonts w:ascii="Times New Roman" w:hAnsi="Times New Roman"/>
          <w:color w:val="000000"/>
          <w:szCs w:val="24"/>
        </w:rPr>
      </w:pPr>
    </w:p>
    <w:p w14:paraId="3F9F784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_________________________________</w:t>
      </w:r>
    </w:p>
    <w:p w14:paraId="63D73F2C"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Signature of Parent</w:t>
      </w:r>
    </w:p>
    <w:p w14:paraId="539F57F8" w14:textId="77777777" w:rsidR="005D377C" w:rsidRPr="00A37DB9" w:rsidRDefault="005D377C" w:rsidP="005D377C">
      <w:pPr>
        <w:rPr>
          <w:rFonts w:ascii="Times New Roman" w:hAnsi="Times New Roman"/>
          <w:color w:val="000000"/>
          <w:szCs w:val="24"/>
        </w:rPr>
      </w:pPr>
    </w:p>
    <w:p w14:paraId="22FEAEE5" w14:textId="77777777" w:rsidR="005D377C" w:rsidRPr="00A37DB9" w:rsidRDefault="005D377C" w:rsidP="005D377C">
      <w:pPr>
        <w:rPr>
          <w:rFonts w:ascii="Times New Roman" w:hAnsi="Times New Roman"/>
          <w:color w:val="000000"/>
          <w:szCs w:val="24"/>
        </w:rPr>
      </w:pPr>
    </w:p>
    <w:p w14:paraId="1F884CF4"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_________________________________</w:t>
      </w:r>
    </w:p>
    <w:p w14:paraId="4AFCE43D"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Date form was filed (To be filled in by school office)</w:t>
      </w:r>
    </w:p>
    <w:p w14:paraId="62CCC975" w14:textId="77777777" w:rsidR="005D377C" w:rsidRPr="00A37DB9" w:rsidRDefault="005D377C" w:rsidP="005D377C">
      <w:pPr>
        <w:rPr>
          <w:rFonts w:ascii="Times New Roman" w:hAnsi="Times New Roman"/>
          <w:b/>
          <w:color w:val="000000"/>
          <w:szCs w:val="24"/>
        </w:rPr>
      </w:pPr>
    </w:p>
    <w:p w14:paraId="65596A6A" w14:textId="77777777" w:rsidR="005D377C" w:rsidRPr="00A37DB9" w:rsidRDefault="005D377C" w:rsidP="005D377C">
      <w:pPr>
        <w:rPr>
          <w:rFonts w:ascii="Times New Roman" w:hAnsi="Times New Roman"/>
          <w:color w:val="000000"/>
          <w:szCs w:val="24"/>
        </w:rPr>
      </w:pPr>
    </w:p>
    <w:p w14:paraId="32544757" w14:textId="77777777" w:rsidR="005D377C" w:rsidRPr="00A37DB9" w:rsidRDefault="005D377C" w:rsidP="005D377C">
      <w:pPr>
        <w:rPr>
          <w:rFonts w:ascii="Times New Roman" w:hAnsi="Times New Roman"/>
          <w:color w:val="000000"/>
          <w:szCs w:val="24"/>
        </w:rPr>
      </w:pPr>
    </w:p>
    <w:p w14:paraId="66419E7C" w14:textId="77777777" w:rsidR="005D377C" w:rsidRPr="00A37DB9" w:rsidRDefault="005D377C" w:rsidP="005D377C">
      <w:pPr>
        <w:rPr>
          <w:rFonts w:ascii="Times New Roman" w:hAnsi="Times New Roman"/>
          <w:color w:val="000000"/>
          <w:szCs w:val="24"/>
        </w:rPr>
      </w:pPr>
    </w:p>
    <w:p w14:paraId="7E69D8A1" w14:textId="77777777" w:rsidR="005D377C" w:rsidRPr="00A37DB9" w:rsidRDefault="005D377C" w:rsidP="005D377C">
      <w:pPr>
        <w:rPr>
          <w:rFonts w:ascii="Times New Roman" w:hAnsi="Times New Roman"/>
          <w:color w:val="000000"/>
          <w:szCs w:val="24"/>
        </w:rPr>
      </w:pPr>
    </w:p>
    <w:p w14:paraId="3DA893AC" w14:textId="77777777" w:rsidR="005D377C" w:rsidRPr="00A37DB9" w:rsidRDefault="005D377C" w:rsidP="005D377C">
      <w:pPr>
        <w:rPr>
          <w:rFonts w:ascii="Times New Roman" w:hAnsi="Times New Roman"/>
          <w:color w:val="000000"/>
          <w:szCs w:val="24"/>
        </w:rPr>
      </w:pPr>
    </w:p>
    <w:p w14:paraId="0735F8A4" w14:textId="77777777" w:rsidR="005D377C" w:rsidRPr="00A37DB9" w:rsidRDefault="005D377C" w:rsidP="005D377C">
      <w:pPr>
        <w:rPr>
          <w:rFonts w:ascii="Times New Roman" w:hAnsi="Times New Roman"/>
          <w:color w:val="000000"/>
          <w:szCs w:val="24"/>
        </w:rPr>
      </w:pPr>
    </w:p>
    <w:p w14:paraId="3C90662C" w14:textId="77777777" w:rsidR="005D377C" w:rsidRPr="00A37DB9" w:rsidRDefault="005D377C" w:rsidP="005D377C">
      <w:pPr>
        <w:rPr>
          <w:rFonts w:ascii="Times New Roman" w:hAnsi="Times New Roman"/>
          <w:color w:val="000000"/>
          <w:szCs w:val="24"/>
        </w:rPr>
      </w:pPr>
    </w:p>
    <w:p w14:paraId="0AAC817A" w14:textId="77777777" w:rsidR="005D377C" w:rsidRPr="00A37DB9" w:rsidRDefault="005D377C" w:rsidP="005D377C">
      <w:pPr>
        <w:rPr>
          <w:rFonts w:ascii="Times New Roman" w:hAnsi="Times New Roman"/>
          <w:color w:val="000000"/>
          <w:szCs w:val="24"/>
        </w:rPr>
      </w:pPr>
    </w:p>
    <w:p w14:paraId="16EFD07B" w14:textId="77777777" w:rsidR="005D377C" w:rsidRPr="00A37DB9" w:rsidRDefault="005D377C" w:rsidP="005D377C">
      <w:pPr>
        <w:rPr>
          <w:rFonts w:ascii="Times New Roman" w:hAnsi="Times New Roman"/>
          <w:color w:val="000000"/>
          <w:szCs w:val="24"/>
        </w:rPr>
      </w:pPr>
    </w:p>
    <w:p w14:paraId="091DCA24" w14:textId="77777777" w:rsidR="005D377C" w:rsidRPr="00A37DB9" w:rsidRDefault="005D377C" w:rsidP="005D377C">
      <w:pPr>
        <w:rPr>
          <w:rFonts w:ascii="Times New Roman" w:hAnsi="Times New Roman"/>
          <w:color w:val="000000"/>
          <w:szCs w:val="24"/>
        </w:rPr>
      </w:pPr>
    </w:p>
    <w:p w14:paraId="56E0772E" w14:textId="77777777" w:rsidR="005D377C" w:rsidRPr="00A37DB9" w:rsidRDefault="005D377C" w:rsidP="005D377C">
      <w:pPr>
        <w:rPr>
          <w:rFonts w:ascii="Times New Roman" w:hAnsi="Times New Roman"/>
          <w:b/>
          <w:color w:val="000000"/>
          <w:szCs w:val="24"/>
        </w:rPr>
      </w:pPr>
    </w:p>
    <w:p w14:paraId="7C491113"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4.42 - STUDENT HANDBOOK</w:t>
      </w:r>
    </w:p>
    <w:p w14:paraId="1A20FF4A" w14:textId="77777777" w:rsidR="005D377C" w:rsidRPr="00A37DB9" w:rsidRDefault="005D377C" w:rsidP="005D377C">
      <w:pPr>
        <w:rPr>
          <w:rFonts w:ascii="Times New Roman" w:hAnsi="Times New Roman"/>
          <w:b/>
          <w:color w:val="000000"/>
          <w:szCs w:val="24"/>
        </w:rPr>
      </w:pPr>
    </w:p>
    <w:p w14:paraId="7EEE773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It shall be the policy of the Imboden Area Charter School that the most recently adopted version of the student handbook be incorporated by reference into the policies of this school.  In the event that there is a conflict between the student handbook and a general board policy or policies, the more recently adopted language will be considered binding and controlling on the matter provided the parent(s) of the student, or the student if 18 years of age or older have acknowledged receipt of the controlling language.</w:t>
      </w:r>
    </w:p>
    <w:p w14:paraId="1D61A306" w14:textId="77777777" w:rsidR="005D377C" w:rsidRPr="00A37DB9" w:rsidRDefault="005D377C" w:rsidP="005D377C">
      <w:pPr>
        <w:rPr>
          <w:rFonts w:ascii="Times New Roman" w:hAnsi="Times New Roman"/>
          <w:color w:val="000000"/>
          <w:szCs w:val="24"/>
        </w:rPr>
      </w:pPr>
    </w:p>
    <w:p w14:paraId="45B7EFD3" w14:textId="77777777" w:rsidR="005D377C" w:rsidRPr="00A37DB9" w:rsidRDefault="005D377C" w:rsidP="005D377C">
      <w:pPr>
        <w:rPr>
          <w:rFonts w:ascii="Times New Roman" w:hAnsi="Times New Roman"/>
          <w:szCs w:val="24"/>
        </w:rPr>
      </w:pPr>
      <w:r w:rsidRPr="00A37DB9">
        <w:rPr>
          <w:rFonts w:ascii="Times New Roman" w:hAnsi="Times New Roman"/>
          <w:szCs w:val="24"/>
        </w:rPr>
        <w:t>The Director shall review all changes to student policies and ensure that such changes are provided to students and parents, either in the Handbook or, if changes are made after the handbook is printed, as an addendum to the handbook.</w:t>
      </w:r>
    </w:p>
    <w:p w14:paraId="3C7858E7" w14:textId="77777777" w:rsidR="005D377C" w:rsidRPr="00A37DB9" w:rsidRDefault="005D377C" w:rsidP="005D377C">
      <w:pPr>
        <w:rPr>
          <w:rFonts w:ascii="Times New Roman" w:hAnsi="Times New Roman"/>
          <w:szCs w:val="24"/>
        </w:rPr>
      </w:pPr>
    </w:p>
    <w:p w14:paraId="6FF77B4B" w14:textId="77777777" w:rsidR="005D377C" w:rsidRDefault="005D377C" w:rsidP="005D377C">
      <w:pPr>
        <w:rPr>
          <w:rFonts w:ascii="Times New Roman" w:hAnsi="Times New Roman"/>
          <w:szCs w:val="24"/>
        </w:rPr>
      </w:pPr>
      <w:r w:rsidRPr="00A37DB9">
        <w:rPr>
          <w:rFonts w:ascii="Times New Roman" w:hAnsi="Times New Roman"/>
          <w:szCs w:val="24"/>
        </w:rPr>
        <w:t xml:space="preserve">The Director and the Counselor shall also review Policies </w:t>
      </w:r>
      <w:bookmarkStart w:id="25" w:name="_Toc266364872"/>
      <w:bookmarkStart w:id="26" w:name="_Toc295128408"/>
      <w:r w:rsidRPr="00A37DB9">
        <w:rPr>
          <w:rFonts w:ascii="Times New Roman" w:hAnsi="Times New Roman"/>
          <w:szCs w:val="24"/>
        </w:rPr>
        <w:t xml:space="preserve">4.45—SMART CORE CURRICULUM AND GRADUATION REQUIREMENTS </w:t>
      </w:r>
      <w:bookmarkEnd w:id="25"/>
      <w:bookmarkEnd w:id="26"/>
      <w:r w:rsidRPr="00A37DB9">
        <w:rPr>
          <w:rFonts w:ascii="Times New Roman" w:hAnsi="Times New Roman"/>
          <w:szCs w:val="24"/>
        </w:rPr>
        <w:t>and the current DE</w:t>
      </w:r>
      <w:r w:rsidR="008349B0">
        <w:rPr>
          <w:rFonts w:ascii="Times New Roman" w:hAnsi="Times New Roman"/>
          <w:szCs w:val="24"/>
        </w:rPr>
        <w:t>SE</w:t>
      </w:r>
      <w:r w:rsidRPr="00A37DB9">
        <w:rPr>
          <w:rFonts w:ascii="Times New Roman" w:hAnsi="Times New Roman"/>
          <w:szCs w:val="24"/>
        </w:rPr>
        <w:t xml:space="preserve"> Standards for Accreditation Rules to ensure that there is no conflict. If a conflict exists, corrections shall be made and notice of the requirements given to students and parents. </w:t>
      </w:r>
    </w:p>
    <w:p w14:paraId="0441E33C" w14:textId="77777777" w:rsidR="008349B0" w:rsidRDefault="008349B0" w:rsidP="005D377C">
      <w:pPr>
        <w:rPr>
          <w:rFonts w:ascii="Times New Roman" w:hAnsi="Times New Roman"/>
          <w:szCs w:val="24"/>
        </w:rPr>
      </w:pPr>
    </w:p>
    <w:p w14:paraId="349CFDC2" w14:textId="77777777" w:rsidR="005D377C" w:rsidRPr="00A37DB9" w:rsidRDefault="005D377C" w:rsidP="005D377C">
      <w:pPr>
        <w:rPr>
          <w:rFonts w:ascii="Times New Roman" w:hAnsi="Times New Roman"/>
          <w:b/>
          <w:color w:val="000000"/>
          <w:szCs w:val="24"/>
        </w:rPr>
      </w:pPr>
    </w:p>
    <w:p w14:paraId="05BFDCE3"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April 7, 2003</w:t>
      </w:r>
    </w:p>
    <w:p w14:paraId="2C89B48A" w14:textId="77777777" w:rsidR="005D377C" w:rsidRPr="00A37DB9" w:rsidRDefault="005D377C" w:rsidP="005D377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008349B0">
        <w:rPr>
          <w:rFonts w:ascii="Times New Roman" w:hAnsi="Times New Roman"/>
          <w:color w:val="000000"/>
          <w:szCs w:val="24"/>
        </w:rPr>
        <w:t>June 27, 2019</w:t>
      </w:r>
    </w:p>
    <w:p w14:paraId="39DFD994" w14:textId="77777777" w:rsidR="005D377C" w:rsidRPr="00A37DB9" w:rsidRDefault="005D377C" w:rsidP="005D377C">
      <w:pPr>
        <w:rPr>
          <w:rFonts w:ascii="Times New Roman" w:hAnsi="Times New Roman"/>
          <w:b/>
          <w:color w:val="000000"/>
          <w:szCs w:val="24"/>
        </w:rPr>
      </w:pPr>
    </w:p>
    <w:p w14:paraId="5BAAD0E1" w14:textId="77777777" w:rsidR="005D377C" w:rsidRPr="00A37DB9" w:rsidRDefault="005D377C" w:rsidP="005D377C">
      <w:pPr>
        <w:rPr>
          <w:rFonts w:ascii="Times New Roman" w:hAnsi="Times New Roman"/>
          <w:b/>
          <w:color w:val="000000"/>
          <w:szCs w:val="24"/>
        </w:rPr>
      </w:pPr>
    </w:p>
    <w:p w14:paraId="431C1C42" w14:textId="77777777"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4.43 -BULLYING</w:t>
      </w:r>
    </w:p>
    <w:p w14:paraId="2874E59F" w14:textId="77777777" w:rsidR="005D377C" w:rsidRPr="008349B0" w:rsidRDefault="005D377C" w:rsidP="005D377C">
      <w:pPr>
        <w:rPr>
          <w:rFonts w:ascii="Times New Roman" w:hAnsi="Times New Roman"/>
          <w:b/>
          <w:color w:val="000000" w:themeColor="text1"/>
          <w:szCs w:val="24"/>
        </w:rPr>
      </w:pPr>
    </w:p>
    <w:p w14:paraId="2799CFD7" w14:textId="77777777" w:rsidR="008349B0" w:rsidRPr="008349B0" w:rsidRDefault="008349B0" w:rsidP="008349B0">
      <w:pPr>
        <w:jc w:val="center"/>
        <w:rPr>
          <w:color w:val="000000" w:themeColor="text1"/>
        </w:rPr>
      </w:pPr>
      <w:r w:rsidRPr="008349B0">
        <w:rPr>
          <w:b/>
          <w:color w:val="000000" w:themeColor="text1"/>
        </w:rPr>
        <w:t>Definitions</w:t>
      </w:r>
    </w:p>
    <w:p w14:paraId="52C74518" w14:textId="77777777" w:rsidR="008349B0" w:rsidRPr="008349B0" w:rsidRDefault="008349B0" w:rsidP="008349B0">
      <w:pPr>
        <w:rPr>
          <w:color w:val="000000" w:themeColor="text1"/>
        </w:rPr>
      </w:pPr>
    </w:p>
    <w:p w14:paraId="41B28954" w14:textId="77777777" w:rsidR="008349B0" w:rsidRPr="008349B0" w:rsidRDefault="008349B0" w:rsidP="008349B0">
      <w:pPr>
        <w:rPr>
          <w:color w:val="000000" w:themeColor="text1"/>
        </w:rPr>
      </w:pPr>
      <w:r w:rsidRPr="008349B0">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794B2CA9" w14:textId="77777777" w:rsidR="008349B0" w:rsidRPr="008349B0" w:rsidRDefault="008349B0" w:rsidP="008349B0">
      <w:pPr>
        <w:rPr>
          <w:color w:val="000000" w:themeColor="text1"/>
        </w:rPr>
      </w:pPr>
    </w:p>
    <w:p w14:paraId="53FD44BB" w14:textId="77777777" w:rsidR="008349B0" w:rsidRPr="008349B0" w:rsidRDefault="008349B0" w:rsidP="008349B0">
      <w:pPr>
        <w:rPr>
          <w:iCs/>
          <w:color w:val="000000" w:themeColor="text1"/>
        </w:rPr>
      </w:pPr>
      <w:r w:rsidRPr="008349B0">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349B0">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14:paraId="3642A528" w14:textId="77777777" w:rsidR="008349B0" w:rsidRPr="008349B0" w:rsidRDefault="008349B0" w:rsidP="00840F53">
      <w:pPr>
        <w:numPr>
          <w:ilvl w:val="0"/>
          <w:numId w:val="5"/>
        </w:numPr>
        <w:tabs>
          <w:tab w:val="clear" w:pos="720"/>
          <w:tab w:val="num" w:pos="0"/>
        </w:tabs>
        <w:ind w:hanging="720"/>
        <w:rPr>
          <w:iCs/>
          <w:color w:val="000000" w:themeColor="text1"/>
        </w:rPr>
      </w:pPr>
      <w:r w:rsidRPr="008349B0">
        <w:rPr>
          <w:iCs/>
          <w:color w:val="000000" w:themeColor="text1"/>
        </w:rPr>
        <w:t>Physical harm to a public school employee or student or damage to the public school employee's or student's property;</w:t>
      </w:r>
    </w:p>
    <w:p w14:paraId="35C6C699" w14:textId="77777777" w:rsidR="008349B0" w:rsidRPr="008349B0" w:rsidRDefault="008349B0" w:rsidP="00840F53">
      <w:pPr>
        <w:numPr>
          <w:ilvl w:val="0"/>
          <w:numId w:val="5"/>
        </w:numPr>
        <w:tabs>
          <w:tab w:val="clear" w:pos="720"/>
          <w:tab w:val="num" w:pos="0"/>
        </w:tabs>
        <w:ind w:hanging="720"/>
        <w:rPr>
          <w:iCs/>
          <w:color w:val="000000" w:themeColor="text1"/>
        </w:rPr>
      </w:pPr>
      <w:r w:rsidRPr="008349B0">
        <w:rPr>
          <w:iCs/>
          <w:color w:val="000000" w:themeColor="text1"/>
        </w:rPr>
        <w:t>Substantial interference with a student's education or with a public school employee's role in education;</w:t>
      </w:r>
    </w:p>
    <w:p w14:paraId="25BDB7F8" w14:textId="77777777" w:rsidR="008349B0" w:rsidRPr="008349B0" w:rsidRDefault="008349B0" w:rsidP="00840F53">
      <w:pPr>
        <w:numPr>
          <w:ilvl w:val="0"/>
          <w:numId w:val="5"/>
        </w:numPr>
        <w:tabs>
          <w:tab w:val="clear" w:pos="720"/>
          <w:tab w:val="num" w:pos="0"/>
        </w:tabs>
        <w:ind w:hanging="720"/>
        <w:rPr>
          <w:iCs/>
          <w:color w:val="000000" w:themeColor="text1"/>
        </w:rPr>
      </w:pPr>
      <w:r w:rsidRPr="008349B0">
        <w:rPr>
          <w:iCs/>
          <w:color w:val="000000" w:themeColor="text1"/>
        </w:rPr>
        <w:t>A hostile educational environment for one (1) or more students or public school employees due to the severity, persistence, or pervasiveness of the act; or</w:t>
      </w:r>
    </w:p>
    <w:p w14:paraId="7A477D82" w14:textId="77777777" w:rsidR="008349B0" w:rsidRPr="008349B0" w:rsidRDefault="008349B0" w:rsidP="00840F53">
      <w:pPr>
        <w:numPr>
          <w:ilvl w:val="0"/>
          <w:numId w:val="5"/>
        </w:numPr>
        <w:tabs>
          <w:tab w:val="clear" w:pos="720"/>
          <w:tab w:val="num" w:pos="0"/>
        </w:tabs>
        <w:ind w:hanging="720"/>
        <w:rPr>
          <w:iCs/>
          <w:color w:val="000000" w:themeColor="text1"/>
        </w:rPr>
      </w:pPr>
      <w:r w:rsidRPr="008349B0">
        <w:rPr>
          <w:iCs/>
          <w:color w:val="000000" w:themeColor="text1"/>
        </w:rPr>
        <w:t>Substantial disruption of the orderly operation of the school or educational environment;</w:t>
      </w:r>
    </w:p>
    <w:p w14:paraId="23A6CAF5" w14:textId="77777777" w:rsidR="008349B0" w:rsidRPr="008349B0" w:rsidRDefault="008349B0" w:rsidP="008349B0">
      <w:pPr>
        <w:rPr>
          <w:color w:val="000000" w:themeColor="text1"/>
        </w:rPr>
      </w:pPr>
      <w:r w:rsidRPr="008349B0">
        <w:rPr>
          <w:color w:val="000000" w:themeColor="text1"/>
        </w:rPr>
        <w:t>Examples of "Bullying" include, but are not limited to, a pattern of behavior involving one or more of the following:</w:t>
      </w:r>
    </w:p>
    <w:p w14:paraId="50C4CDAE" w14:textId="77777777" w:rsidR="008349B0" w:rsidRPr="008349B0" w:rsidRDefault="008349B0" w:rsidP="00840F53">
      <w:pPr>
        <w:pStyle w:val="ListParagraph"/>
        <w:numPr>
          <w:ilvl w:val="0"/>
          <w:numId w:val="74"/>
        </w:numPr>
        <w:rPr>
          <w:color w:val="000000" w:themeColor="text1"/>
        </w:rPr>
      </w:pPr>
      <w:r w:rsidRPr="008349B0">
        <w:rPr>
          <w:color w:val="000000" w:themeColor="text1"/>
        </w:rPr>
        <w:t>Cyberbullying;</w:t>
      </w:r>
    </w:p>
    <w:p w14:paraId="29135A4A" w14:textId="77777777" w:rsidR="008349B0" w:rsidRPr="008349B0" w:rsidRDefault="008349B0" w:rsidP="00840F53">
      <w:pPr>
        <w:pStyle w:val="ListParagraph"/>
        <w:numPr>
          <w:ilvl w:val="0"/>
          <w:numId w:val="74"/>
        </w:numPr>
        <w:rPr>
          <w:color w:val="000000" w:themeColor="text1"/>
        </w:rPr>
      </w:pPr>
      <w:r w:rsidRPr="008349B0">
        <w:rPr>
          <w:rFonts w:eastAsia="Times New Roman"/>
          <w:color w:val="000000" w:themeColor="text1"/>
        </w:rPr>
        <w:t>Sarcastic comments "compliments" about another student’s personal appearance or actual or perceived attributes,</w:t>
      </w:r>
    </w:p>
    <w:p w14:paraId="667B86B2" w14:textId="77777777" w:rsidR="008349B0" w:rsidRPr="008349B0" w:rsidRDefault="008349B0" w:rsidP="00840F53">
      <w:pPr>
        <w:pStyle w:val="ListParagraph"/>
        <w:numPr>
          <w:ilvl w:val="0"/>
          <w:numId w:val="74"/>
        </w:numPr>
        <w:rPr>
          <w:color w:val="000000" w:themeColor="text1"/>
        </w:rPr>
      </w:pPr>
      <w:r w:rsidRPr="008349B0">
        <w:rPr>
          <w:color w:val="000000" w:themeColor="text1"/>
        </w:rPr>
        <w:t>Pointed questions intended to embarrass or humiliate,</w:t>
      </w:r>
    </w:p>
    <w:p w14:paraId="2BEB5540" w14:textId="77777777" w:rsidR="008349B0" w:rsidRPr="008349B0" w:rsidRDefault="008349B0" w:rsidP="00840F53">
      <w:pPr>
        <w:pStyle w:val="ListParagraph"/>
        <w:numPr>
          <w:ilvl w:val="0"/>
          <w:numId w:val="74"/>
        </w:numPr>
        <w:rPr>
          <w:color w:val="000000" w:themeColor="text1"/>
        </w:rPr>
      </w:pPr>
      <w:r w:rsidRPr="008349B0">
        <w:rPr>
          <w:color w:val="000000" w:themeColor="text1"/>
        </w:rPr>
        <w:t>Mocking, taunting or belittling,</w:t>
      </w:r>
    </w:p>
    <w:p w14:paraId="7E323204" w14:textId="77777777" w:rsidR="008349B0" w:rsidRPr="008349B0" w:rsidRDefault="008349B0" w:rsidP="00840F53">
      <w:pPr>
        <w:pStyle w:val="ListParagraph"/>
        <w:numPr>
          <w:ilvl w:val="0"/>
          <w:numId w:val="74"/>
        </w:numPr>
        <w:rPr>
          <w:color w:val="000000" w:themeColor="text1"/>
        </w:rPr>
      </w:pPr>
      <w:r w:rsidRPr="008349B0">
        <w:rPr>
          <w:color w:val="000000" w:themeColor="text1"/>
        </w:rPr>
        <w:t>Non-verbal threats and/or intimidation such as “fronting” or “</w:t>
      </w:r>
      <w:proofErr w:type="spellStart"/>
      <w:r w:rsidRPr="008349B0">
        <w:rPr>
          <w:color w:val="000000" w:themeColor="text1"/>
        </w:rPr>
        <w:t>chesting</w:t>
      </w:r>
      <w:proofErr w:type="spellEnd"/>
      <w:r w:rsidRPr="008349B0">
        <w:rPr>
          <w:color w:val="000000" w:themeColor="text1"/>
        </w:rPr>
        <w:t>” a person,</w:t>
      </w:r>
    </w:p>
    <w:p w14:paraId="66B5C560" w14:textId="77777777" w:rsidR="008349B0" w:rsidRPr="008349B0" w:rsidRDefault="008349B0" w:rsidP="00840F53">
      <w:pPr>
        <w:pStyle w:val="ListParagraph"/>
        <w:numPr>
          <w:ilvl w:val="0"/>
          <w:numId w:val="74"/>
        </w:numPr>
        <w:rPr>
          <w:color w:val="000000" w:themeColor="text1"/>
        </w:rPr>
      </w:pPr>
      <w:r w:rsidRPr="008349B0">
        <w:rPr>
          <w:rFonts w:eastAsia="Times New Roman"/>
          <w:color w:val="000000" w:themeColor="text1"/>
        </w:rPr>
        <w:t>Demeaning humor relating to a student’s actual or perceived attributes,</w:t>
      </w:r>
    </w:p>
    <w:p w14:paraId="6661F2E0" w14:textId="77777777" w:rsidR="008349B0" w:rsidRPr="008349B0" w:rsidRDefault="008349B0" w:rsidP="00840F53">
      <w:pPr>
        <w:pStyle w:val="ListParagraph"/>
        <w:numPr>
          <w:ilvl w:val="0"/>
          <w:numId w:val="74"/>
        </w:numPr>
        <w:rPr>
          <w:color w:val="000000" w:themeColor="text1"/>
        </w:rPr>
      </w:pPr>
      <w:r w:rsidRPr="008349B0">
        <w:rPr>
          <w:color w:val="000000" w:themeColor="text1"/>
        </w:rPr>
        <w:t>Blackmail, extortion, demands for protection money or other involuntary donations or loans,</w:t>
      </w:r>
    </w:p>
    <w:p w14:paraId="56AF7701" w14:textId="77777777" w:rsidR="008349B0" w:rsidRPr="008349B0" w:rsidRDefault="008349B0" w:rsidP="00840F53">
      <w:pPr>
        <w:pStyle w:val="ListParagraph"/>
        <w:numPr>
          <w:ilvl w:val="0"/>
          <w:numId w:val="74"/>
        </w:numPr>
        <w:rPr>
          <w:color w:val="000000" w:themeColor="text1"/>
        </w:rPr>
      </w:pPr>
      <w:r w:rsidRPr="008349B0">
        <w:rPr>
          <w:color w:val="000000" w:themeColor="text1"/>
        </w:rPr>
        <w:t>Blocking access to school property or facilities,</w:t>
      </w:r>
    </w:p>
    <w:p w14:paraId="24755654" w14:textId="77777777" w:rsidR="008349B0" w:rsidRPr="008349B0" w:rsidRDefault="008349B0" w:rsidP="00840F53">
      <w:pPr>
        <w:pStyle w:val="ListParagraph"/>
        <w:numPr>
          <w:ilvl w:val="0"/>
          <w:numId w:val="74"/>
        </w:numPr>
        <w:rPr>
          <w:color w:val="000000" w:themeColor="text1"/>
        </w:rPr>
      </w:pPr>
      <w:r w:rsidRPr="008349B0">
        <w:rPr>
          <w:color w:val="000000" w:themeColor="text1"/>
        </w:rPr>
        <w:t>Deliberate physical contact or injury to person or property,</w:t>
      </w:r>
    </w:p>
    <w:p w14:paraId="447D9CBF" w14:textId="77777777" w:rsidR="008349B0" w:rsidRPr="008349B0" w:rsidRDefault="008349B0" w:rsidP="00840F53">
      <w:pPr>
        <w:pStyle w:val="ListParagraph"/>
        <w:numPr>
          <w:ilvl w:val="0"/>
          <w:numId w:val="74"/>
        </w:numPr>
        <w:rPr>
          <w:color w:val="000000" w:themeColor="text1"/>
        </w:rPr>
      </w:pPr>
      <w:r w:rsidRPr="008349B0">
        <w:rPr>
          <w:color w:val="000000" w:themeColor="text1"/>
        </w:rPr>
        <w:t xml:space="preserve">Stealing or hiding books or belongings, </w:t>
      </w:r>
    </w:p>
    <w:p w14:paraId="21F32920" w14:textId="77777777" w:rsidR="008349B0" w:rsidRPr="008349B0" w:rsidRDefault="008349B0" w:rsidP="00840F53">
      <w:pPr>
        <w:pStyle w:val="ListParagraph"/>
        <w:numPr>
          <w:ilvl w:val="0"/>
          <w:numId w:val="74"/>
        </w:numPr>
        <w:rPr>
          <w:color w:val="000000" w:themeColor="text1"/>
        </w:rPr>
      </w:pPr>
      <w:r w:rsidRPr="008349B0">
        <w:rPr>
          <w:color w:val="000000" w:themeColor="text1"/>
        </w:rPr>
        <w:t>Threats of harm to student(s), possessions, or others,</w:t>
      </w:r>
    </w:p>
    <w:p w14:paraId="087D6D05" w14:textId="77777777" w:rsidR="008349B0" w:rsidRPr="008349B0" w:rsidRDefault="008349B0" w:rsidP="00840F53">
      <w:pPr>
        <w:pStyle w:val="ListParagraph"/>
        <w:numPr>
          <w:ilvl w:val="0"/>
          <w:numId w:val="74"/>
        </w:numPr>
        <w:rPr>
          <w:color w:val="000000" w:themeColor="text1"/>
        </w:rPr>
      </w:pPr>
      <w:r w:rsidRPr="008349B0">
        <w:rPr>
          <w:color w:val="000000" w:themeColor="text1"/>
        </w:rPr>
        <w:t>Sexual harassment, as governed by policy 4.27, is also a form of bullying, and/or</w:t>
      </w:r>
    </w:p>
    <w:p w14:paraId="4ECC1BBA" w14:textId="77777777" w:rsidR="008349B0" w:rsidRPr="008349B0" w:rsidRDefault="008349B0" w:rsidP="00840F53">
      <w:pPr>
        <w:pStyle w:val="ListParagraph"/>
        <w:numPr>
          <w:ilvl w:val="0"/>
          <w:numId w:val="74"/>
        </w:numPr>
        <w:rPr>
          <w:iCs/>
          <w:color w:val="000000" w:themeColor="text1"/>
        </w:rPr>
      </w:pPr>
      <w:r w:rsidRPr="008349B0">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07509048" w14:textId="77777777" w:rsidR="008349B0" w:rsidRPr="008349B0" w:rsidRDefault="008349B0" w:rsidP="008349B0">
      <w:pPr>
        <w:rPr>
          <w:iCs/>
          <w:color w:val="000000" w:themeColor="text1"/>
        </w:rPr>
      </w:pPr>
    </w:p>
    <w:p w14:paraId="38BBC83D" w14:textId="77777777" w:rsidR="008349B0" w:rsidRPr="008349B0" w:rsidRDefault="008349B0" w:rsidP="008349B0">
      <w:pPr>
        <w:rPr>
          <w:iCs/>
          <w:color w:val="000000" w:themeColor="text1"/>
        </w:rPr>
      </w:pPr>
      <w:r w:rsidRPr="008349B0">
        <w:rPr>
          <w:iCs/>
          <w:color w:val="000000" w:themeColor="text1"/>
        </w:rPr>
        <w:t>"Cyberbullying" means any form of communication by electronic act that is sent with the purpose to:</w:t>
      </w:r>
    </w:p>
    <w:p w14:paraId="16FD9AD6" w14:textId="77777777" w:rsidR="008349B0" w:rsidRPr="008349B0" w:rsidRDefault="008349B0" w:rsidP="00840F53">
      <w:pPr>
        <w:pStyle w:val="ListParagraph"/>
        <w:numPr>
          <w:ilvl w:val="0"/>
          <w:numId w:val="72"/>
        </w:numPr>
        <w:rPr>
          <w:iCs/>
          <w:color w:val="000000" w:themeColor="text1"/>
        </w:rPr>
      </w:pPr>
      <w:r w:rsidRPr="008349B0">
        <w:rPr>
          <w:iCs/>
          <w:color w:val="000000" w:themeColor="text1"/>
        </w:rPr>
        <w:lastRenderedPageBreak/>
        <w:t>Harass, intimidate, humiliate, ridicule, defame, or threaten a student, school employee, or person with whom the other student or school employee is associated; or</w:t>
      </w:r>
    </w:p>
    <w:p w14:paraId="1A29D2F2" w14:textId="77777777" w:rsidR="008349B0" w:rsidRPr="008349B0" w:rsidRDefault="008349B0" w:rsidP="00840F53">
      <w:pPr>
        <w:pStyle w:val="ListParagraph"/>
        <w:numPr>
          <w:ilvl w:val="0"/>
          <w:numId w:val="72"/>
        </w:numPr>
        <w:rPr>
          <w:iCs/>
          <w:color w:val="000000" w:themeColor="text1"/>
        </w:rPr>
      </w:pPr>
      <w:r w:rsidRPr="008349B0">
        <w:rPr>
          <w:iCs/>
          <w:color w:val="000000" w:themeColor="text1"/>
        </w:rPr>
        <w:t>Incite violence towards a student, school employee, or person with whom the other student or school employee is associated.</w:t>
      </w:r>
    </w:p>
    <w:p w14:paraId="518E412A" w14:textId="77777777" w:rsidR="008349B0" w:rsidRPr="008349B0" w:rsidRDefault="008349B0" w:rsidP="008349B0">
      <w:pPr>
        <w:rPr>
          <w:iCs/>
          <w:color w:val="000000" w:themeColor="text1"/>
        </w:rPr>
      </w:pPr>
      <w:r w:rsidRPr="008349B0">
        <w:rPr>
          <w:iCs/>
          <w:color w:val="000000" w:themeColor="text1"/>
        </w:rPr>
        <w:t>Cyberbullying of School Employees includes, but is not limited to:</w:t>
      </w:r>
    </w:p>
    <w:p w14:paraId="5966CB63"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Building a fake profile or website of the employee;</w:t>
      </w:r>
    </w:p>
    <w:p w14:paraId="57957AB7"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Posting or encouraging others to post on the Internet private, personal, or sexual information pertaining to a school employee;</w:t>
      </w:r>
    </w:p>
    <w:p w14:paraId="1C91B1F3"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Posting an original or edited image of the school employee on the Internet;</w:t>
      </w:r>
    </w:p>
    <w:p w14:paraId="1C64673C"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Accessing, altering, or erasing any computer network, computer data program, or computer software, including breaking into a password-protected account or stealing or otherwise accessing passwords of a school employee;</w:t>
      </w:r>
    </w:p>
    <w:p w14:paraId="52D925DD"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Making repeated, continuing, or sustained electronic communications, including electronic mail or transmission, to a school employee;</w:t>
      </w:r>
    </w:p>
    <w:p w14:paraId="6F8E6A8C"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459A5FD7"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 xml:space="preserve">Signing up a school employee for a pornographic Internet site; or </w:t>
      </w:r>
    </w:p>
    <w:p w14:paraId="4E5B92FF" w14:textId="77777777" w:rsidR="008349B0" w:rsidRPr="008349B0" w:rsidRDefault="008349B0" w:rsidP="00840F53">
      <w:pPr>
        <w:pStyle w:val="ListParagraph"/>
        <w:numPr>
          <w:ilvl w:val="0"/>
          <w:numId w:val="73"/>
        </w:numPr>
        <w:rPr>
          <w:iCs/>
          <w:color w:val="000000" w:themeColor="text1"/>
        </w:rPr>
      </w:pPr>
      <w:r w:rsidRPr="008349B0">
        <w:rPr>
          <w:iCs/>
          <w:color w:val="000000" w:themeColor="text1"/>
        </w:rPr>
        <w:t>Without authorization of the school employee, signing up a school employee for electronic mailing lists or to receive junk electronic messages and instant messages.</w:t>
      </w:r>
    </w:p>
    <w:p w14:paraId="2A231CF3" w14:textId="77777777" w:rsidR="008349B0" w:rsidRPr="008349B0" w:rsidRDefault="008349B0" w:rsidP="008349B0">
      <w:pPr>
        <w:rPr>
          <w:iCs/>
          <w:color w:val="000000" w:themeColor="text1"/>
        </w:rPr>
      </w:pPr>
      <w:r w:rsidRPr="008349B0">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201A67BA" w14:textId="77777777" w:rsidR="008349B0" w:rsidRPr="008349B0" w:rsidRDefault="008349B0" w:rsidP="008349B0">
      <w:pPr>
        <w:rPr>
          <w:iCs/>
          <w:color w:val="000000" w:themeColor="text1"/>
        </w:rPr>
      </w:pPr>
    </w:p>
    <w:p w14:paraId="300A0F0E" w14:textId="77777777" w:rsidR="008349B0" w:rsidRPr="008349B0" w:rsidRDefault="008349B0" w:rsidP="008349B0">
      <w:pPr>
        <w:rPr>
          <w:iCs/>
          <w:color w:val="000000" w:themeColor="text1"/>
        </w:rPr>
      </w:pPr>
      <w:r w:rsidRPr="008349B0">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0CF066AD" w14:textId="77777777" w:rsidR="008349B0" w:rsidRPr="008349B0" w:rsidRDefault="008349B0" w:rsidP="008349B0">
      <w:pPr>
        <w:rPr>
          <w:b/>
          <w:iCs/>
          <w:color w:val="000000" w:themeColor="text1"/>
        </w:rPr>
      </w:pPr>
    </w:p>
    <w:p w14:paraId="7D9FC579" w14:textId="77777777" w:rsidR="008349B0" w:rsidRPr="008349B0" w:rsidRDefault="008349B0" w:rsidP="008349B0">
      <w:pPr>
        <w:rPr>
          <w:iCs/>
          <w:color w:val="000000" w:themeColor="text1"/>
        </w:rPr>
      </w:pPr>
      <w:r w:rsidRPr="008349B0">
        <w:rPr>
          <w:iCs/>
          <w:color w:val="000000" w:themeColor="text1"/>
        </w:rPr>
        <w:t>“Substantial disruption” means without limitation that any one or more of the following occur as a result of the bullying:</w:t>
      </w:r>
    </w:p>
    <w:p w14:paraId="7567AFDC" w14:textId="77777777" w:rsidR="008349B0" w:rsidRPr="008349B0" w:rsidRDefault="008349B0" w:rsidP="00840F53">
      <w:pPr>
        <w:numPr>
          <w:ilvl w:val="0"/>
          <w:numId w:val="4"/>
        </w:numPr>
        <w:tabs>
          <w:tab w:val="clear" w:pos="720"/>
          <w:tab w:val="left" w:pos="0"/>
          <w:tab w:val="num" w:pos="90"/>
        </w:tabs>
        <w:ind w:hanging="630"/>
        <w:rPr>
          <w:iCs/>
          <w:color w:val="000000" w:themeColor="text1"/>
        </w:rPr>
      </w:pPr>
      <w:r w:rsidRPr="008349B0">
        <w:rPr>
          <w:iCs/>
          <w:color w:val="000000" w:themeColor="text1"/>
        </w:rPr>
        <w:t>Necessary cessation of instruction or educational activities;</w:t>
      </w:r>
    </w:p>
    <w:p w14:paraId="25D28355" w14:textId="77777777" w:rsidR="008349B0" w:rsidRPr="008349B0" w:rsidRDefault="008349B0" w:rsidP="00840F53">
      <w:pPr>
        <w:numPr>
          <w:ilvl w:val="0"/>
          <w:numId w:val="4"/>
        </w:numPr>
        <w:tabs>
          <w:tab w:val="clear" w:pos="720"/>
          <w:tab w:val="num" w:pos="0"/>
        </w:tabs>
        <w:ind w:hanging="720"/>
        <w:rPr>
          <w:iCs/>
          <w:color w:val="000000" w:themeColor="text1"/>
        </w:rPr>
      </w:pPr>
      <w:r w:rsidRPr="008349B0">
        <w:rPr>
          <w:iCs/>
          <w:color w:val="000000" w:themeColor="text1"/>
        </w:rPr>
        <w:t>Inability of students or educational staff to focus on learning or function as an educational unit because of a hostile environment;</w:t>
      </w:r>
    </w:p>
    <w:p w14:paraId="180529D3" w14:textId="77777777" w:rsidR="008349B0" w:rsidRPr="008349B0" w:rsidRDefault="008349B0" w:rsidP="00840F53">
      <w:pPr>
        <w:numPr>
          <w:ilvl w:val="0"/>
          <w:numId w:val="4"/>
        </w:numPr>
        <w:tabs>
          <w:tab w:val="clear" w:pos="720"/>
          <w:tab w:val="num" w:pos="0"/>
        </w:tabs>
        <w:ind w:hanging="720"/>
        <w:rPr>
          <w:iCs/>
          <w:color w:val="000000" w:themeColor="text1"/>
        </w:rPr>
      </w:pPr>
      <w:r w:rsidRPr="008349B0">
        <w:rPr>
          <w:iCs/>
          <w:color w:val="000000" w:themeColor="text1"/>
        </w:rPr>
        <w:t>Severe or repetitive disciplinary measures are needed in the classroom or during educational activities; or</w:t>
      </w:r>
    </w:p>
    <w:p w14:paraId="1922443E" w14:textId="77777777" w:rsidR="008349B0" w:rsidRPr="008349B0" w:rsidRDefault="008349B0" w:rsidP="00840F53">
      <w:pPr>
        <w:numPr>
          <w:ilvl w:val="0"/>
          <w:numId w:val="4"/>
        </w:numPr>
        <w:tabs>
          <w:tab w:val="clear" w:pos="720"/>
          <w:tab w:val="num" w:pos="0"/>
        </w:tabs>
        <w:ind w:hanging="720"/>
        <w:rPr>
          <w:iCs/>
          <w:color w:val="000000" w:themeColor="text1"/>
        </w:rPr>
      </w:pPr>
      <w:r w:rsidRPr="008349B0">
        <w:rPr>
          <w:iCs/>
          <w:color w:val="000000" w:themeColor="text1"/>
        </w:rPr>
        <w:t>Exhibition of other behaviors by students or educational staff that substantially interfere with the learning environment.</w:t>
      </w:r>
    </w:p>
    <w:p w14:paraId="52A0C807" w14:textId="77777777" w:rsidR="008349B0" w:rsidRPr="008349B0" w:rsidRDefault="008349B0" w:rsidP="008349B0">
      <w:pPr>
        <w:rPr>
          <w:color w:val="000000" w:themeColor="text1"/>
        </w:rPr>
      </w:pPr>
    </w:p>
    <w:p w14:paraId="7D2695A6" w14:textId="77777777" w:rsidR="008349B0" w:rsidRPr="008349B0" w:rsidRDefault="008349B0" w:rsidP="008349B0">
      <w:pPr>
        <w:rPr>
          <w:color w:val="000000" w:themeColor="text1"/>
        </w:rPr>
      </w:pPr>
      <w:r w:rsidRPr="008349B0">
        <w:rPr>
          <w:color w:val="000000" w:themeColor="text1"/>
        </w:rPr>
        <w:t xml:space="preserve">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w:t>
      </w:r>
      <w:r w:rsidRPr="008349B0">
        <w:rPr>
          <w:color w:val="000000" w:themeColor="text1"/>
        </w:rPr>
        <w:lastRenderedPageBreak/>
        <w:t>actions whether they occur on school equipment or property; off school property at a school sponsored or approved function, activity, or event; going to or from school or a school activity in a school vehicle or school bus; or at designated school bus stops.</w:t>
      </w:r>
    </w:p>
    <w:p w14:paraId="4C47EABA" w14:textId="77777777" w:rsidR="008349B0" w:rsidRPr="008349B0" w:rsidRDefault="008349B0" w:rsidP="008349B0">
      <w:pPr>
        <w:rPr>
          <w:color w:val="000000" w:themeColor="text1"/>
        </w:rPr>
      </w:pPr>
    </w:p>
    <w:p w14:paraId="7E04D149" w14:textId="77777777" w:rsidR="008349B0" w:rsidRPr="008349B0" w:rsidRDefault="008349B0" w:rsidP="008349B0">
      <w:pPr>
        <w:rPr>
          <w:color w:val="000000" w:themeColor="text1"/>
        </w:rPr>
      </w:pPr>
      <w:r w:rsidRPr="008349B0">
        <w:rPr>
          <w:color w:val="000000" w:themeColor="text1"/>
        </w:rPr>
        <w:t xml:space="preserve">Students are encouraged to report behavior they consider to be bullying, including a single action which if allowed to continue would constitute bullying, to their teacher or the </w:t>
      </w:r>
      <w:r>
        <w:rPr>
          <w:color w:val="000000" w:themeColor="text1"/>
        </w:rPr>
        <w:t>Director</w:t>
      </w:r>
      <w:r w:rsidRPr="008349B0">
        <w:rPr>
          <w:color w:val="000000" w:themeColor="text1"/>
        </w:rPr>
        <w:t xml:space="preserve">.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w:t>
      </w:r>
      <w:r>
        <w:rPr>
          <w:color w:val="000000" w:themeColor="text1"/>
        </w:rPr>
        <w:t>Diretor</w:t>
      </w:r>
      <w:r w:rsidRPr="008349B0">
        <w:rPr>
          <w:color w:val="000000" w:themeColor="text1"/>
        </w:rPr>
        <w:t xml:space="preserve"> as soon as possible. Parents or legal guardians may submit written reports of incidents they feel constitute bullying, or if allowed to </w:t>
      </w:r>
      <w:bookmarkStart w:id="27" w:name="_Hlt56332320"/>
      <w:bookmarkEnd w:id="27"/>
      <w:r w:rsidRPr="008349B0">
        <w:rPr>
          <w:color w:val="000000" w:themeColor="text1"/>
        </w:rPr>
        <w:t>continue would constitute bullying, to the building principal, or designee.</w:t>
      </w:r>
    </w:p>
    <w:p w14:paraId="19DDD70E" w14:textId="77777777" w:rsidR="008349B0" w:rsidRPr="008349B0" w:rsidRDefault="008349B0" w:rsidP="008349B0">
      <w:pPr>
        <w:rPr>
          <w:color w:val="000000" w:themeColor="text1"/>
        </w:rPr>
      </w:pPr>
    </w:p>
    <w:p w14:paraId="6E8FFF89" w14:textId="77777777" w:rsidR="008349B0" w:rsidRPr="008349B0" w:rsidRDefault="008349B0" w:rsidP="008349B0">
      <w:pPr>
        <w:rPr>
          <w:color w:val="000000" w:themeColor="text1"/>
        </w:rPr>
      </w:pPr>
      <w:r w:rsidRPr="008349B0">
        <w:rPr>
          <w:color w:val="000000" w:themeColor="text1"/>
        </w:rPr>
        <w:t>The person or persons reporting behavior they consider to be bullying shall not be subject to retaliation or reprisal in any form.</w:t>
      </w:r>
    </w:p>
    <w:p w14:paraId="254B279A" w14:textId="77777777" w:rsidR="008349B0" w:rsidRPr="008349B0" w:rsidRDefault="008349B0" w:rsidP="008349B0">
      <w:pPr>
        <w:rPr>
          <w:color w:val="000000" w:themeColor="text1"/>
        </w:rPr>
      </w:pPr>
    </w:p>
    <w:p w14:paraId="4F3B0A19" w14:textId="77777777" w:rsidR="008349B0" w:rsidRPr="008349B0" w:rsidRDefault="008349B0" w:rsidP="008349B0">
      <w:pPr>
        <w:rPr>
          <w:rFonts w:eastAsia="Times New Roman"/>
          <w:color w:val="000000" w:themeColor="text1"/>
        </w:rPr>
      </w:pPr>
      <w:r>
        <w:rPr>
          <w:rFonts w:eastAsia="Times New Roman"/>
          <w:color w:val="000000" w:themeColor="text1"/>
        </w:rPr>
        <w:t>The Director</w:t>
      </w:r>
      <w:r w:rsidRPr="008349B0">
        <w:rPr>
          <w:rFonts w:eastAsia="Times New Roman"/>
          <w:color w:val="000000" w:themeColor="text1"/>
        </w:rPr>
        <w:t>, who receives a credible report or complaint of bullying shall:</w:t>
      </w:r>
    </w:p>
    <w:p w14:paraId="26FF420B" w14:textId="77777777" w:rsidR="008349B0" w:rsidRPr="008349B0" w:rsidRDefault="008349B0" w:rsidP="00840F53">
      <w:pPr>
        <w:pStyle w:val="ListParagraph"/>
        <w:numPr>
          <w:ilvl w:val="0"/>
          <w:numId w:val="75"/>
        </w:numPr>
        <w:rPr>
          <w:rFonts w:eastAsia="Times New Roman"/>
          <w:color w:val="000000" w:themeColor="text1"/>
        </w:rPr>
      </w:pPr>
      <w:r w:rsidRPr="008349B0">
        <w:rPr>
          <w:rFonts w:eastAsia="Times New Roman"/>
          <w:color w:val="000000" w:themeColor="text1"/>
        </w:rPr>
        <w:t>As soon as reasonably practicable, but by no later than the end of the school day following the receipt of the credible report of bullying:</w:t>
      </w:r>
    </w:p>
    <w:p w14:paraId="2995551F" w14:textId="77777777" w:rsidR="008349B0" w:rsidRPr="008349B0" w:rsidRDefault="008349B0" w:rsidP="00840F53">
      <w:pPr>
        <w:pStyle w:val="ListParagraph"/>
        <w:numPr>
          <w:ilvl w:val="0"/>
          <w:numId w:val="76"/>
        </w:numPr>
        <w:rPr>
          <w:rFonts w:eastAsia="Times New Roman"/>
          <w:color w:val="000000" w:themeColor="text1"/>
        </w:rPr>
      </w:pPr>
      <w:r w:rsidRPr="008349B0">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14:paraId="60EF57C8" w14:textId="77777777" w:rsidR="008349B0" w:rsidRPr="008349B0" w:rsidRDefault="008349B0" w:rsidP="00840F53">
      <w:pPr>
        <w:pStyle w:val="ListParagraph"/>
        <w:numPr>
          <w:ilvl w:val="0"/>
          <w:numId w:val="76"/>
        </w:numPr>
        <w:rPr>
          <w:rFonts w:eastAsia="Times New Roman"/>
          <w:color w:val="000000" w:themeColor="text1"/>
        </w:rPr>
      </w:pPr>
      <w:r w:rsidRPr="008349B0">
        <w:rPr>
          <w:rFonts w:eastAsia="Times New Roman"/>
          <w:color w:val="000000" w:themeColor="text1"/>
        </w:rPr>
        <w:t>Prepare a written report of the alleged incident of bullying;</w:t>
      </w:r>
    </w:p>
    <w:p w14:paraId="59078579" w14:textId="77777777" w:rsidR="008349B0" w:rsidRPr="008349B0" w:rsidRDefault="008349B0" w:rsidP="00840F53">
      <w:pPr>
        <w:pStyle w:val="ListParagraph"/>
        <w:numPr>
          <w:ilvl w:val="0"/>
          <w:numId w:val="77"/>
        </w:numPr>
        <w:rPr>
          <w:color w:val="000000" w:themeColor="text1"/>
        </w:rPr>
      </w:pPr>
      <w:r w:rsidRPr="008349B0">
        <w:rPr>
          <w:rFonts w:eastAsia="Times New Roman"/>
          <w:color w:val="000000" w:themeColor="text1"/>
        </w:rPr>
        <w:t>Promptly investigate the credible report or complaint of bullying, which shall be completed by no later than the fifth (5</w:t>
      </w:r>
      <w:r w:rsidRPr="008349B0">
        <w:rPr>
          <w:rFonts w:eastAsia="Times New Roman"/>
          <w:color w:val="000000" w:themeColor="text1"/>
          <w:vertAlign w:val="superscript"/>
        </w:rPr>
        <w:t>th</w:t>
      </w:r>
      <w:r w:rsidRPr="008349B0">
        <w:rPr>
          <w:rFonts w:eastAsia="Times New Roman"/>
          <w:color w:val="000000" w:themeColor="text1"/>
        </w:rPr>
        <w:t>) school day following the completion of the written report.</w:t>
      </w:r>
    </w:p>
    <w:p w14:paraId="1098496D" w14:textId="77777777" w:rsidR="008349B0" w:rsidRPr="008349B0" w:rsidRDefault="008349B0" w:rsidP="00840F53">
      <w:pPr>
        <w:pStyle w:val="ListParagraph"/>
        <w:numPr>
          <w:ilvl w:val="0"/>
          <w:numId w:val="77"/>
        </w:numPr>
        <w:rPr>
          <w:color w:val="000000" w:themeColor="text1"/>
        </w:rPr>
      </w:pPr>
      <w:r w:rsidRPr="008349B0">
        <w:rPr>
          <w:rFonts w:eastAsia="Times New Roman"/>
          <w:color w:val="000000" w:themeColor="text1"/>
        </w:rPr>
        <w:t>N</w:t>
      </w:r>
      <w:r w:rsidRPr="008349B0">
        <w:rPr>
          <w:color w:val="000000" w:themeColor="text1"/>
        </w:rPr>
        <w:t>otify within five (5) days following the completion of the investigation the</w:t>
      </w:r>
      <w:r w:rsidRPr="008349B0">
        <w:rPr>
          <w:rFonts w:eastAsia="Times New Roman"/>
          <w:color w:val="000000" w:themeColor="text1"/>
        </w:rPr>
        <w:t xml:space="preserve"> parent, legal guardian, person having lawful control of a student, or person standing in loco parentis of a student who was the </w:t>
      </w:r>
      <w:proofErr w:type="spellStart"/>
      <w:r w:rsidRPr="008349B0">
        <w:rPr>
          <w:rFonts w:eastAsia="Times New Roman"/>
          <w:color w:val="000000" w:themeColor="text1"/>
        </w:rPr>
        <w:t>ale</w:t>
      </w:r>
      <w:r>
        <w:rPr>
          <w:rFonts w:eastAsia="Times New Roman"/>
          <w:color w:val="000000" w:themeColor="text1"/>
        </w:rPr>
        <w:t>d</w:t>
      </w:r>
      <w:r w:rsidRPr="008349B0">
        <w:rPr>
          <w:rFonts w:eastAsia="Times New Roman"/>
          <w:color w:val="000000" w:themeColor="text1"/>
        </w:rPr>
        <w:t>ged</w:t>
      </w:r>
      <w:proofErr w:type="spellEnd"/>
      <w:r w:rsidRPr="008349B0">
        <w:rPr>
          <w:rFonts w:eastAsia="Times New Roman"/>
          <w:color w:val="000000" w:themeColor="text1"/>
        </w:rPr>
        <w:t xml:space="preserve"> victim in a credible report of bullying whether the investigation found the credible report or complaint of bullying to be true and </w:t>
      </w:r>
      <w:r w:rsidRPr="008349B0">
        <w:rPr>
          <w:color w:val="000000" w:themeColor="text1"/>
        </w:rPr>
        <w:t>the availability of counseling and other intervention services.</w:t>
      </w:r>
    </w:p>
    <w:p w14:paraId="3D45A59A" w14:textId="77777777" w:rsidR="008349B0" w:rsidRPr="008349B0" w:rsidRDefault="008349B0" w:rsidP="00840F53">
      <w:pPr>
        <w:pStyle w:val="ListParagraph"/>
        <w:numPr>
          <w:ilvl w:val="0"/>
          <w:numId w:val="77"/>
        </w:numPr>
        <w:rPr>
          <w:color w:val="000000" w:themeColor="text1"/>
        </w:rPr>
      </w:pPr>
      <w:r w:rsidRPr="008349B0">
        <w:rPr>
          <w:color w:val="000000" w:themeColor="text1"/>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33EED7F8" w14:textId="77777777" w:rsidR="008349B0" w:rsidRPr="008349B0" w:rsidRDefault="008349B0" w:rsidP="00840F53">
      <w:pPr>
        <w:pStyle w:val="ListParagraph"/>
        <w:numPr>
          <w:ilvl w:val="0"/>
          <w:numId w:val="78"/>
        </w:numPr>
        <w:rPr>
          <w:color w:val="000000" w:themeColor="text1"/>
        </w:rPr>
      </w:pPr>
      <w:r w:rsidRPr="008349B0">
        <w:rPr>
          <w:color w:val="000000" w:themeColor="text1"/>
        </w:rPr>
        <w:t>That a credible report or complaint of bullying against their student exists;</w:t>
      </w:r>
    </w:p>
    <w:p w14:paraId="6CE00275" w14:textId="77777777" w:rsidR="008349B0" w:rsidRPr="008349B0" w:rsidRDefault="008349B0" w:rsidP="00840F53">
      <w:pPr>
        <w:pStyle w:val="ListParagraph"/>
        <w:numPr>
          <w:ilvl w:val="0"/>
          <w:numId w:val="78"/>
        </w:numPr>
        <w:rPr>
          <w:color w:val="000000" w:themeColor="text1"/>
        </w:rPr>
      </w:pPr>
      <w:r w:rsidRPr="008349B0">
        <w:rPr>
          <w:color w:val="000000" w:themeColor="text1"/>
        </w:rPr>
        <w:t>Whether the investigation found the credible report or complaint of bullying to be true;</w:t>
      </w:r>
    </w:p>
    <w:p w14:paraId="68CB39A3" w14:textId="77777777" w:rsidR="008349B0" w:rsidRPr="008349B0" w:rsidRDefault="008349B0" w:rsidP="00840F53">
      <w:pPr>
        <w:pStyle w:val="ListParagraph"/>
        <w:numPr>
          <w:ilvl w:val="0"/>
          <w:numId w:val="78"/>
        </w:numPr>
        <w:rPr>
          <w:color w:val="000000" w:themeColor="text1"/>
        </w:rPr>
      </w:pPr>
      <w:r w:rsidRPr="008349B0">
        <w:rPr>
          <w:color w:val="000000" w:themeColor="text1"/>
        </w:rPr>
        <w:t>Whether action was taken against their student upon the conclusion of the investigation of the alleged incident of bullying; and</w:t>
      </w:r>
    </w:p>
    <w:p w14:paraId="576F1B39" w14:textId="77777777" w:rsidR="008349B0" w:rsidRPr="008349B0" w:rsidRDefault="008349B0" w:rsidP="00840F53">
      <w:pPr>
        <w:pStyle w:val="ListParagraph"/>
        <w:numPr>
          <w:ilvl w:val="0"/>
          <w:numId w:val="78"/>
        </w:numPr>
        <w:rPr>
          <w:color w:val="000000" w:themeColor="text1"/>
        </w:rPr>
      </w:pPr>
      <w:r w:rsidRPr="008349B0">
        <w:rPr>
          <w:color w:val="000000" w:themeColor="text1"/>
        </w:rPr>
        <w:t>Information regarding the reporting of another alleged incident of bullying, including potential consequences of continued incidents of bullying;</w:t>
      </w:r>
    </w:p>
    <w:p w14:paraId="5C7440F5" w14:textId="77777777" w:rsidR="008349B0" w:rsidRPr="008349B0" w:rsidRDefault="008349B0" w:rsidP="00840F53">
      <w:pPr>
        <w:pStyle w:val="ListParagraph"/>
        <w:numPr>
          <w:ilvl w:val="0"/>
          <w:numId w:val="77"/>
        </w:numPr>
        <w:rPr>
          <w:color w:val="000000" w:themeColor="text1"/>
        </w:rPr>
      </w:pPr>
      <w:r w:rsidRPr="008349B0">
        <w:rPr>
          <w:color w:val="000000" w:themeColor="text1"/>
        </w:rPr>
        <w:t>Make a written record of the investigation, which shall include:</w:t>
      </w:r>
    </w:p>
    <w:p w14:paraId="72ECDC61" w14:textId="77777777" w:rsidR="008349B0" w:rsidRPr="008349B0" w:rsidRDefault="008349B0" w:rsidP="00840F53">
      <w:pPr>
        <w:pStyle w:val="ListParagraph"/>
        <w:numPr>
          <w:ilvl w:val="0"/>
          <w:numId w:val="79"/>
        </w:numPr>
        <w:rPr>
          <w:color w:val="000000" w:themeColor="text1"/>
        </w:rPr>
      </w:pPr>
      <w:r w:rsidRPr="008349B0">
        <w:rPr>
          <w:color w:val="000000" w:themeColor="text1"/>
        </w:rPr>
        <w:lastRenderedPageBreak/>
        <w:t>A detailed description of the alleged incident of bullying, including without limitation a detailed summary of the statements from all material witnesses to the alleged incident of bullying;</w:t>
      </w:r>
    </w:p>
    <w:p w14:paraId="03CF6C3A" w14:textId="77777777" w:rsidR="008349B0" w:rsidRPr="008349B0" w:rsidRDefault="008349B0" w:rsidP="00840F53">
      <w:pPr>
        <w:pStyle w:val="ListParagraph"/>
        <w:numPr>
          <w:ilvl w:val="0"/>
          <w:numId w:val="79"/>
        </w:numPr>
        <w:rPr>
          <w:color w:val="000000" w:themeColor="text1"/>
        </w:rPr>
      </w:pPr>
      <w:r w:rsidRPr="008349B0">
        <w:rPr>
          <w:color w:val="000000" w:themeColor="text1"/>
        </w:rPr>
        <w:t>Any action taken as a result of the investigation; and</w:t>
      </w:r>
    </w:p>
    <w:p w14:paraId="4777B1A1" w14:textId="77777777" w:rsidR="008349B0" w:rsidRPr="008349B0" w:rsidRDefault="008349B0" w:rsidP="00840F53">
      <w:pPr>
        <w:pStyle w:val="ListParagraph"/>
        <w:numPr>
          <w:ilvl w:val="0"/>
          <w:numId w:val="77"/>
        </w:numPr>
        <w:rPr>
          <w:color w:val="000000" w:themeColor="text1"/>
        </w:rPr>
      </w:pPr>
      <w:r w:rsidRPr="008349B0">
        <w:rPr>
          <w:color w:val="000000" w:themeColor="text1"/>
        </w:rPr>
        <w:t>Discuss, as appropriate, the availability of counseling and other intervention services with students involved in the incident of bullying.</w:t>
      </w:r>
    </w:p>
    <w:p w14:paraId="55E64F0B" w14:textId="77777777" w:rsidR="008349B0" w:rsidRPr="008349B0" w:rsidRDefault="008349B0" w:rsidP="008349B0">
      <w:pPr>
        <w:rPr>
          <w:color w:val="000000" w:themeColor="text1"/>
        </w:rPr>
      </w:pPr>
    </w:p>
    <w:p w14:paraId="7F7345DD" w14:textId="2AAC4BA9" w:rsidR="008349B0" w:rsidRPr="008349B0" w:rsidRDefault="008349B0" w:rsidP="008349B0">
      <w:pPr>
        <w:rPr>
          <w:color w:val="000000" w:themeColor="text1"/>
        </w:rPr>
      </w:pPr>
      <w:r w:rsidRPr="008349B0">
        <w:rPr>
          <w:color w:val="000000" w:themeColor="text1"/>
        </w:rPr>
        <w:t xml:space="preserve">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w:t>
      </w:r>
      <w:r>
        <w:rPr>
          <w:color w:val="000000" w:themeColor="text1"/>
        </w:rPr>
        <w:t xml:space="preserve">School </w:t>
      </w:r>
      <w:r w:rsidRPr="008349B0">
        <w:rPr>
          <w:color w:val="000000" w:themeColor="text1"/>
        </w:rPr>
        <w:t>shall take appropriate steps to remedy the effects resulting from bullying.</w:t>
      </w:r>
    </w:p>
    <w:p w14:paraId="044C2C92" w14:textId="77777777" w:rsidR="008349B0" w:rsidRPr="008349B0" w:rsidRDefault="008349B0" w:rsidP="008349B0">
      <w:pPr>
        <w:rPr>
          <w:color w:val="000000" w:themeColor="text1"/>
        </w:rPr>
      </w:pPr>
    </w:p>
    <w:p w14:paraId="7956851F" w14:textId="4A3CE301" w:rsidR="008349B0" w:rsidRPr="008349B0" w:rsidRDefault="008349B0" w:rsidP="008349B0">
      <w:pPr>
        <w:rPr>
          <w:color w:val="000000" w:themeColor="text1"/>
        </w:rPr>
      </w:pPr>
      <w:r w:rsidRPr="008349B0">
        <w:rPr>
          <w:color w:val="000000" w:themeColor="text1"/>
        </w:rPr>
        <w:t xml:space="preserve">Notice of what constitutes bullying, the </w:t>
      </w:r>
      <w:r>
        <w:rPr>
          <w:color w:val="000000" w:themeColor="text1"/>
        </w:rPr>
        <w:t>School</w:t>
      </w:r>
      <w:r w:rsidRPr="008349B0">
        <w:rPr>
          <w:color w:val="000000" w:themeColor="text1"/>
        </w:rPr>
        <w:t>’s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073DFD49" w14:textId="77777777" w:rsidR="008349B0" w:rsidRPr="008349B0" w:rsidRDefault="008349B0" w:rsidP="008349B0">
      <w:pPr>
        <w:rPr>
          <w:color w:val="000000" w:themeColor="text1"/>
        </w:rPr>
      </w:pPr>
    </w:p>
    <w:p w14:paraId="702A9948" w14:textId="77777777" w:rsidR="008349B0" w:rsidRPr="008349B0" w:rsidRDefault="008349B0" w:rsidP="008349B0">
      <w:pPr>
        <w:rPr>
          <w:color w:val="000000" w:themeColor="text1"/>
        </w:rPr>
      </w:pPr>
      <w:r w:rsidRPr="008349B0">
        <w:rPr>
          <w:color w:val="000000" w:themeColor="text1"/>
        </w:rPr>
        <w:t>The</w:t>
      </w:r>
      <w:r>
        <w:rPr>
          <w:color w:val="000000" w:themeColor="text1"/>
        </w:rPr>
        <w:t xml:space="preserve"> Director</w:t>
      </w:r>
      <w:r w:rsidRPr="008349B0">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2D474F1A" w14:textId="77777777" w:rsidR="008349B0" w:rsidRPr="008349B0" w:rsidRDefault="008349B0" w:rsidP="008349B0">
      <w:pPr>
        <w:rPr>
          <w:color w:val="000000" w:themeColor="text1"/>
        </w:rPr>
      </w:pPr>
    </w:p>
    <w:p w14:paraId="23B25A4F" w14:textId="1CDD8BE3" w:rsidR="008349B0" w:rsidRPr="008349B0" w:rsidRDefault="008349B0" w:rsidP="008349B0">
      <w:pPr>
        <w:rPr>
          <w:b/>
          <w:color w:val="000000" w:themeColor="text1"/>
          <w:vertAlign w:val="superscript"/>
        </w:rPr>
      </w:pPr>
      <w:r w:rsidRPr="008349B0">
        <w:rPr>
          <w:color w:val="000000" w:themeColor="text1"/>
        </w:rPr>
        <w:t>Copies of this policy shall be available upon request.</w:t>
      </w:r>
    </w:p>
    <w:p w14:paraId="0C3F5594" w14:textId="77777777" w:rsidR="008349B0" w:rsidRPr="008349B0" w:rsidRDefault="008349B0" w:rsidP="008349B0">
      <w:pPr>
        <w:rPr>
          <w:color w:val="000000" w:themeColor="text1"/>
        </w:rPr>
      </w:pPr>
    </w:p>
    <w:p w14:paraId="74C2D02D" w14:textId="77777777" w:rsidR="008349B0" w:rsidRPr="008349B0" w:rsidRDefault="008349B0" w:rsidP="008349B0">
      <w:pPr>
        <w:rPr>
          <w:color w:val="000000" w:themeColor="text1"/>
        </w:rPr>
      </w:pPr>
    </w:p>
    <w:p w14:paraId="0C142856" w14:textId="77777777" w:rsidR="008349B0" w:rsidRPr="008349B0" w:rsidRDefault="008349B0" w:rsidP="008349B0">
      <w:pPr>
        <w:ind w:left="720"/>
        <w:rPr>
          <w:color w:val="000000" w:themeColor="text1"/>
        </w:rPr>
      </w:pPr>
    </w:p>
    <w:p w14:paraId="7C5C1B1E" w14:textId="77777777" w:rsidR="008349B0" w:rsidRPr="008349B0" w:rsidRDefault="008349B0" w:rsidP="008349B0">
      <w:pPr>
        <w:rPr>
          <w:color w:val="000000" w:themeColor="text1"/>
        </w:rPr>
      </w:pPr>
    </w:p>
    <w:p w14:paraId="1FF60423" w14:textId="77777777" w:rsidR="005D377C" w:rsidRPr="00A37DB9" w:rsidRDefault="005D377C" w:rsidP="005D377C">
      <w:pPr>
        <w:rPr>
          <w:rFonts w:ascii="Times New Roman" w:hAnsi="Times New Roman"/>
          <w:color w:val="000000"/>
          <w:szCs w:val="24"/>
        </w:rPr>
      </w:pPr>
    </w:p>
    <w:p w14:paraId="3C097FB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July 15, 2003</w:t>
      </w:r>
    </w:p>
    <w:p w14:paraId="53766B5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sidR="00840F53">
        <w:rPr>
          <w:rFonts w:ascii="Times New Roman" w:hAnsi="Times New Roman"/>
          <w:color w:val="000000"/>
          <w:szCs w:val="24"/>
        </w:rPr>
        <w:t>July 20, 2020</w:t>
      </w:r>
    </w:p>
    <w:p w14:paraId="01020311" w14:textId="77777777" w:rsidR="005D377C" w:rsidRPr="00A37DB9" w:rsidRDefault="005D377C" w:rsidP="005D377C">
      <w:pPr>
        <w:rPr>
          <w:rFonts w:ascii="Times New Roman" w:hAnsi="Times New Roman"/>
          <w:b/>
          <w:color w:val="000000"/>
          <w:szCs w:val="24"/>
        </w:rPr>
      </w:pPr>
    </w:p>
    <w:p w14:paraId="453C57B3" w14:textId="08196DE0" w:rsidR="005D377C" w:rsidRDefault="005D377C" w:rsidP="005D377C">
      <w:pPr>
        <w:rPr>
          <w:rFonts w:ascii="Times New Roman" w:hAnsi="Times New Roman"/>
          <w:b/>
          <w:color w:val="000000"/>
          <w:szCs w:val="24"/>
        </w:rPr>
      </w:pPr>
    </w:p>
    <w:p w14:paraId="5298F108" w14:textId="0C9A9C32" w:rsidR="00A47B06" w:rsidRDefault="00A47B06">
      <w:pPr>
        <w:rPr>
          <w:rFonts w:ascii="Times New Roman" w:hAnsi="Times New Roman"/>
          <w:b/>
          <w:color w:val="000000"/>
          <w:szCs w:val="24"/>
        </w:rPr>
      </w:pPr>
      <w:r>
        <w:rPr>
          <w:rFonts w:ascii="Times New Roman" w:hAnsi="Times New Roman"/>
          <w:b/>
          <w:color w:val="000000"/>
          <w:szCs w:val="24"/>
        </w:rPr>
        <w:br w:type="page"/>
      </w:r>
    </w:p>
    <w:p w14:paraId="5F0CB15A" w14:textId="77777777" w:rsidR="00A47B06" w:rsidRPr="00A47B06" w:rsidRDefault="00A47B06" w:rsidP="00A47B06">
      <w:pPr>
        <w:pStyle w:val="Style1"/>
      </w:pPr>
      <w:bookmarkStart w:id="28" w:name="_Toc44939775"/>
      <w:r w:rsidRPr="00A47B06">
        <w:lastRenderedPageBreak/>
        <w:t>4.44—</w:t>
      </w:r>
      <w:bookmarkEnd w:id="28"/>
      <w:r w:rsidRPr="00A47B06">
        <w:t>NATIONAL ANTHEM</w:t>
      </w:r>
    </w:p>
    <w:p w14:paraId="04FCB944" w14:textId="77777777" w:rsidR="00A47B06" w:rsidRPr="00A47B06" w:rsidRDefault="00A47B06" w:rsidP="00A47B06">
      <w:pPr>
        <w:ind w:right="-3"/>
        <w:rPr>
          <w:rFonts w:ascii="Times New Roman" w:hAnsi="Times New Roman"/>
        </w:rPr>
      </w:pPr>
    </w:p>
    <w:p w14:paraId="6E5C2AEF" w14:textId="77777777" w:rsidR="00A47B06" w:rsidRPr="00A47B06" w:rsidRDefault="00A47B06" w:rsidP="00A47B06">
      <w:pPr>
        <w:ind w:right="-3"/>
        <w:rPr>
          <w:rFonts w:ascii="Times New Roman" w:hAnsi="Times New Roman"/>
        </w:rPr>
      </w:pPr>
      <w:r w:rsidRPr="00A47B06">
        <w:rPr>
          <w:rFonts w:ascii="Times New Roman" w:hAnsi="Times New Roman"/>
        </w:rPr>
        <w:t>Each school in the District shall broadcast The Star-Spangled Banner at:</w:t>
      </w:r>
    </w:p>
    <w:p w14:paraId="60E80CBB" w14:textId="77777777" w:rsidR="00A47B06" w:rsidRPr="00A47B06" w:rsidRDefault="00A47B06" w:rsidP="00A47B06">
      <w:pPr>
        <w:pStyle w:val="ListParagraph"/>
        <w:numPr>
          <w:ilvl w:val="0"/>
          <w:numId w:val="172"/>
        </w:numPr>
        <w:ind w:right="-3"/>
        <w:rPr>
          <w:color w:val="auto"/>
        </w:rPr>
      </w:pPr>
      <w:r w:rsidRPr="00A47B06">
        <w:rPr>
          <w:color w:val="auto"/>
        </w:rPr>
        <w:t>The commencement of each school-sanctioned sporting event; however, if two (2) or more school-sanctioned sporting events occur on the same day at the same school, then the broadcast of The Star-Spangled Banner may be performed at only one (1) of the events; and</w:t>
      </w:r>
    </w:p>
    <w:p w14:paraId="413D5027" w14:textId="77777777" w:rsidR="00A47B06" w:rsidRPr="00A47B06" w:rsidRDefault="00A47B06" w:rsidP="00A47B06">
      <w:pPr>
        <w:pStyle w:val="ListParagraph"/>
        <w:numPr>
          <w:ilvl w:val="0"/>
          <w:numId w:val="172"/>
        </w:numPr>
        <w:ind w:right="-3"/>
        <w:rPr>
          <w:color w:val="auto"/>
        </w:rPr>
      </w:pPr>
      <w:r w:rsidRPr="00A47B06">
        <w:rPr>
          <w:color w:val="auto"/>
        </w:rPr>
        <w:t>At least one (1) time each week during school hours.</w:t>
      </w:r>
    </w:p>
    <w:p w14:paraId="6838C96C" w14:textId="77777777" w:rsidR="00A47B06" w:rsidRPr="00A47B06" w:rsidRDefault="00A47B06" w:rsidP="00A47B06">
      <w:pPr>
        <w:ind w:right="-3"/>
        <w:rPr>
          <w:rFonts w:ascii="Times New Roman" w:hAnsi="Times New Roman"/>
        </w:rPr>
      </w:pPr>
    </w:p>
    <w:p w14:paraId="65942B98" w14:textId="77777777" w:rsidR="00A47B06" w:rsidRPr="00A47B06" w:rsidRDefault="00A47B06" w:rsidP="00A47B06">
      <w:pPr>
        <w:ind w:right="-3"/>
        <w:rPr>
          <w:rFonts w:ascii="Times New Roman" w:hAnsi="Times New Roman"/>
        </w:rPr>
      </w:pPr>
      <w:r w:rsidRPr="00A47B06">
        <w:rPr>
          <w:rFonts w:ascii="Times New Roman" w:hAnsi="Times New Roman"/>
        </w:rPr>
        <w:t>The broadcast of The Star-Spangled Banner shall be selected from any recording that adheres to the Division of Elementary and Secondary Education (DESE) Rules, or, when appropriate, performed from original sheet music that adheres to DESE rules by:</w:t>
      </w:r>
    </w:p>
    <w:p w14:paraId="00594DA0" w14:textId="77777777" w:rsidR="00A47B06" w:rsidRPr="00A47B06" w:rsidRDefault="00A47B06" w:rsidP="00A47B06">
      <w:pPr>
        <w:pStyle w:val="ListParagraph"/>
        <w:numPr>
          <w:ilvl w:val="0"/>
          <w:numId w:val="173"/>
        </w:numPr>
        <w:ind w:right="-3"/>
        <w:rPr>
          <w:color w:val="auto"/>
        </w:rPr>
      </w:pPr>
      <w:r w:rsidRPr="00A47B06">
        <w:rPr>
          <w:color w:val="auto"/>
        </w:rPr>
        <w:t xml:space="preserve">A school-sanctioned band </w:t>
      </w:r>
      <w:proofErr w:type="gramStart"/>
      <w:r w:rsidRPr="00A47B06">
        <w:rPr>
          <w:color w:val="auto"/>
        </w:rPr>
        <w:t>program;</w:t>
      </w:r>
      <w:proofErr w:type="gramEnd"/>
      <w:r w:rsidRPr="00A47B06">
        <w:rPr>
          <w:color w:val="auto"/>
        </w:rPr>
        <w:t xml:space="preserve"> </w:t>
      </w:r>
    </w:p>
    <w:p w14:paraId="7D0399B6" w14:textId="77777777" w:rsidR="00A47B06" w:rsidRPr="00A47B06" w:rsidRDefault="00A47B06" w:rsidP="00A47B06">
      <w:pPr>
        <w:pStyle w:val="ListParagraph"/>
        <w:numPr>
          <w:ilvl w:val="0"/>
          <w:numId w:val="173"/>
        </w:numPr>
        <w:ind w:right="-3"/>
        <w:rPr>
          <w:color w:val="auto"/>
        </w:rPr>
      </w:pPr>
      <w:r w:rsidRPr="00A47B06">
        <w:rPr>
          <w:color w:val="auto"/>
        </w:rPr>
        <w:t>A school-sanctioned chorale program, vocal group, or vocalist; or</w:t>
      </w:r>
    </w:p>
    <w:p w14:paraId="0E2CC9DE" w14:textId="77777777" w:rsidR="00A47B06" w:rsidRPr="00A47B06" w:rsidRDefault="00A47B06" w:rsidP="00A47B06">
      <w:pPr>
        <w:pStyle w:val="ListParagraph"/>
        <w:numPr>
          <w:ilvl w:val="0"/>
          <w:numId w:val="173"/>
        </w:numPr>
        <w:ind w:right="-3"/>
        <w:rPr>
          <w:color w:val="auto"/>
        </w:rPr>
      </w:pPr>
      <w:r w:rsidRPr="00A47B06">
        <w:rPr>
          <w:color w:val="auto"/>
        </w:rPr>
        <w:t>The attendees of a school-sanctioned event led by a vocalist selected by the principal of the school hosting the school-sanctioned event.</w:t>
      </w:r>
    </w:p>
    <w:p w14:paraId="6748F6FA" w14:textId="77777777" w:rsidR="00A47B06" w:rsidRPr="00A47B06" w:rsidRDefault="00A47B06" w:rsidP="00A47B06">
      <w:pPr>
        <w:ind w:right="-3"/>
        <w:rPr>
          <w:rFonts w:ascii="Times New Roman" w:hAnsi="Times New Roman"/>
        </w:rPr>
      </w:pPr>
    </w:p>
    <w:p w14:paraId="7537D0E6" w14:textId="77777777" w:rsidR="00A47B06" w:rsidRPr="00A47B06" w:rsidRDefault="00A47B06" w:rsidP="00A47B06">
      <w:pPr>
        <w:ind w:right="-3"/>
        <w:rPr>
          <w:rFonts w:ascii="Times New Roman" w:hAnsi="Times New Roman"/>
        </w:rPr>
      </w:pPr>
      <w:r w:rsidRPr="00A47B06">
        <w:rPr>
          <w:rFonts w:ascii="Times New Roman" w:hAnsi="Times New Roman"/>
        </w:rPr>
        <w:t>Students shall not be compelled to participate in the performance of The Star-Spangled Banner, but students who choose not to participate in the performance of The Star-Spangled Banner shall not disrupt those students choosing to participate in the performance of The Star-Spangled Banner. Students choosing not to participate in the performance of The Star-Spangled Banner who do not disrupt the participation of performance of The Star-Spangled Banner shall not be subject to any comments, retaliation, or disciplinary action.</w:t>
      </w:r>
    </w:p>
    <w:p w14:paraId="7955FFF6" w14:textId="77777777" w:rsidR="00A47B06" w:rsidRPr="00A47B06" w:rsidRDefault="00A47B06" w:rsidP="00A47B06">
      <w:pPr>
        <w:ind w:right="-3"/>
        <w:rPr>
          <w:rFonts w:ascii="Times New Roman" w:hAnsi="Times New Roman"/>
        </w:rPr>
      </w:pPr>
    </w:p>
    <w:p w14:paraId="73497CAC" w14:textId="77777777" w:rsidR="00A47B06" w:rsidRPr="00A47B06" w:rsidRDefault="00A47B06" w:rsidP="00A47B06">
      <w:pPr>
        <w:ind w:right="-3"/>
        <w:rPr>
          <w:rFonts w:ascii="Times New Roman" w:hAnsi="Times New Roman"/>
        </w:rPr>
      </w:pPr>
    </w:p>
    <w:p w14:paraId="7F19A722" w14:textId="77777777" w:rsidR="00A47B06" w:rsidRPr="00A47B06" w:rsidRDefault="00A47B06" w:rsidP="00A47B06">
      <w:pPr>
        <w:ind w:right="-3"/>
        <w:rPr>
          <w:rFonts w:ascii="Times New Roman" w:hAnsi="Times New Roman"/>
        </w:rPr>
      </w:pPr>
    </w:p>
    <w:p w14:paraId="162DCDAC" w14:textId="77777777" w:rsidR="00A47B06" w:rsidRPr="00A47B06" w:rsidRDefault="00A47B06" w:rsidP="00A47B06">
      <w:pPr>
        <w:ind w:right="-3"/>
        <w:rPr>
          <w:rFonts w:ascii="Times New Roman" w:hAnsi="Times New Roman"/>
        </w:rPr>
      </w:pPr>
    </w:p>
    <w:p w14:paraId="7637FEF2" w14:textId="3AC4E93A" w:rsidR="00A47B06" w:rsidRPr="00A47B06" w:rsidRDefault="00A47B06" w:rsidP="00A47B06">
      <w:pPr>
        <w:ind w:right="-3"/>
        <w:rPr>
          <w:rFonts w:ascii="Times New Roman" w:hAnsi="Times New Roman"/>
        </w:rPr>
      </w:pPr>
      <w:r w:rsidRPr="00A47B06">
        <w:rPr>
          <w:rFonts w:ascii="Times New Roman" w:hAnsi="Times New Roman"/>
        </w:rPr>
        <w:t>Date Adopted:</w:t>
      </w:r>
      <w:r>
        <w:rPr>
          <w:rFonts w:ascii="Times New Roman" w:hAnsi="Times New Roman"/>
        </w:rPr>
        <w:tab/>
      </w:r>
      <w:r>
        <w:rPr>
          <w:rFonts w:ascii="Times New Roman" w:hAnsi="Times New Roman"/>
        </w:rPr>
        <w:tab/>
        <w:t>June 28, 2021</w:t>
      </w:r>
    </w:p>
    <w:p w14:paraId="5D3C8458" w14:textId="77777777" w:rsidR="00A47B06" w:rsidRPr="00A47B06" w:rsidRDefault="00A47B06" w:rsidP="00A47B06">
      <w:pPr>
        <w:ind w:right="-3"/>
        <w:rPr>
          <w:rFonts w:ascii="Times New Roman" w:hAnsi="Times New Roman"/>
        </w:rPr>
      </w:pPr>
      <w:r w:rsidRPr="00A47B06">
        <w:rPr>
          <w:rFonts w:ascii="Times New Roman" w:hAnsi="Times New Roman"/>
        </w:rPr>
        <w:t>Last Revised:</w:t>
      </w:r>
    </w:p>
    <w:p w14:paraId="2266DBD8" w14:textId="77777777" w:rsidR="00A47B06" w:rsidRPr="00A37DB9" w:rsidRDefault="00A47B06" w:rsidP="005D377C">
      <w:pPr>
        <w:rPr>
          <w:rFonts w:ascii="Times New Roman" w:hAnsi="Times New Roman"/>
          <w:b/>
          <w:color w:val="000000"/>
          <w:szCs w:val="24"/>
        </w:rPr>
      </w:pPr>
    </w:p>
    <w:p w14:paraId="36FD5488" w14:textId="77777777" w:rsidR="005D377C" w:rsidRPr="00A37DB9" w:rsidRDefault="005D377C" w:rsidP="005D377C">
      <w:pPr>
        <w:rPr>
          <w:rFonts w:ascii="Times New Roman" w:hAnsi="Times New Roman"/>
          <w:b/>
          <w:color w:val="000000"/>
          <w:szCs w:val="24"/>
        </w:rPr>
      </w:pPr>
    </w:p>
    <w:p w14:paraId="2FA0B6EE" w14:textId="77777777" w:rsidR="005D377C" w:rsidRDefault="005D377C" w:rsidP="005D377C">
      <w:pPr>
        <w:rPr>
          <w:rFonts w:ascii="Times New Roman" w:hAnsi="Times New Roman"/>
          <w:b/>
          <w:color w:val="000000"/>
          <w:szCs w:val="24"/>
        </w:rPr>
      </w:pPr>
    </w:p>
    <w:p w14:paraId="439693EA" w14:textId="77777777" w:rsidR="005D377C" w:rsidRPr="00A37DB9" w:rsidRDefault="005D377C" w:rsidP="005D377C">
      <w:pPr>
        <w:rPr>
          <w:rFonts w:ascii="Times New Roman" w:hAnsi="Times New Roman"/>
          <w:color w:val="000000"/>
          <w:szCs w:val="24"/>
        </w:rPr>
      </w:pPr>
    </w:p>
    <w:p w14:paraId="02B54E7B" w14:textId="77777777" w:rsidR="005D377C" w:rsidRPr="00A37DB9" w:rsidRDefault="005D377C" w:rsidP="005D377C">
      <w:pPr>
        <w:rPr>
          <w:rFonts w:ascii="Times New Roman" w:hAnsi="Times New Roman"/>
          <w:color w:val="000000"/>
          <w:szCs w:val="24"/>
        </w:rPr>
      </w:pPr>
    </w:p>
    <w:p w14:paraId="00906954" w14:textId="77777777" w:rsidR="005D377C" w:rsidRPr="00840F53" w:rsidRDefault="005D377C" w:rsidP="005D377C">
      <w:pPr>
        <w:rPr>
          <w:szCs w:val="24"/>
        </w:rPr>
      </w:pPr>
    </w:p>
    <w:p w14:paraId="3F25682D" w14:textId="5CA24727" w:rsidR="005D377C" w:rsidRPr="00690869" w:rsidRDefault="005D377C" w:rsidP="005D377C">
      <w:pPr>
        <w:pStyle w:val="Style1"/>
        <w:rPr>
          <w:sz w:val="24"/>
        </w:rPr>
      </w:pPr>
      <w:r>
        <w:rPr>
          <w:b w:val="0"/>
          <w:szCs w:val="24"/>
        </w:rPr>
        <w:br w:type="page"/>
      </w:r>
      <w:bookmarkStart w:id="29" w:name="_Toc483984670"/>
      <w:bookmarkStart w:id="30" w:name="_Toc387789060"/>
      <w:r w:rsidRPr="00690869">
        <w:rPr>
          <w:sz w:val="24"/>
        </w:rPr>
        <w:lastRenderedPageBreak/>
        <w:t>4.4</w:t>
      </w:r>
      <w:r w:rsidR="00840F53">
        <w:rPr>
          <w:sz w:val="24"/>
        </w:rPr>
        <w:t>5</w:t>
      </w:r>
      <w:r w:rsidRPr="00690869">
        <w:rPr>
          <w:sz w:val="24"/>
        </w:rPr>
        <w:t xml:space="preserve">—SMART CORE CURRICULUM AND GRADUATION REQUIREMENTS </w:t>
      </w:r>
      <w:bookmarkEnd w:id="29"/>
      <w:bookmarkEnd w:id="30"/>
      <w:r w:rsidR="00F9339F">
        <w:rPr>
          <w:sz w:val="24"/>
        </w:rPr>
        <w:t>FOR THE CLASSES OF 2022, 2023, 2024, AND 2025</w:t>
      </w:r>
    </w:p>
    <w:p w14:paraId="191A5AB7" w14:textId="77777777" w:rsidR="005D377C" w:rsidRPr="00690869" w:rsidRDefault="005D377C" w:rsidP="005D377C">
      <w:pPr>
        <w:rPr>
          <w:rFonts w:ascii="Times New Roman" w:hAnsi="Times New Roman"/>
        </w:rPr>
      </w:pPr>
    </w:p>
    <w:p w14:paraId="2316D315" w14:textId="4F41504B" w:rsidR="00963068" w:rsidRPr="00963068" w:rsidRDefault="00963068" w:rsidP="00963068">
      <w:pPr>
        <w:rPr>
          <w:color w:val="000000" w:themeColor="text1"/>
        </w:rPr>
      </w:pPr>
      <w:r w:rsidRPr="00963068">
        <w:rPr>
          <w:color w:val="000000" w:themeColor="text1"/>
        </w:rPr>
        <w:t xml:space="preserve">All students are required to participate in the Smart Core curriculum unless their parents or guardians, or the students if they are eighteen (18) years of age or older, sign a </w:t>
      </w:r>
      <w:r w:rsidRPr="00963068">
        <w:rPr>
          <w:i/>
          <w:color w:val="000000" w:themeColor="text1"/>
        </w:rPr>
        <w:t>Smart Core Waiver Form</w:t>
      </w:r>
      <w:r w:rsidRPr="00963068">
        <w:rPr>
          <w:color w:val="000000" w:themeColor="text1"/>
        </w:rPr>
        <w:t xml:space="preserve"> to not participate. While Smart Core is the default option, a </w:t>
      </w:r>
      <w:r w:rsidRPr="00963068">
        <w:rPr>
          <w:i/>
          <w:color w:val="000000" w:themeColor="text1"/>
        </w:rPr>
        <w:t>Smart Core Information Sheet</w:t>
      </w:r>
      <w:r w:rsidRPr="00963068">
        <w:rPr>
          <w:color w:val="000000" w:themeColor="text1"/>
        </w:rPr>
        <w:t xml:space="preserve"> and a </w:t>
      </w:r>
      <w:r w:rsidRPr="00963068">
        <w:rPr>
          <w:i/>
          <w:color w:val="000000" w:themeColor="text1"/>
        </w:rPr>
        <w:t>Smart Core Waiver Form</w:t>
      </w:r>
      <w:r w:rsidRPr="00963068">
        <w:rPr>
          <w:color w:val="000000" w:themeColor="text1"/>
        </w:rPr>
        <w:t xml:space="preserve"> will be sent home with students prior to their enrolling in seventh (7</w:t>
      </w:r>
      <w:r w:rsidRPr="00963068">
        <w:rPr>
          <w:color w:val="000000" w:themeColor="text1"/>
          <w:vertAlign w:val="superscript"/>
        </w:rPr>
        <w:t>th</w:t>
      </w:r>
      <w:r w:rsidRPr="00963068">
        <w:rPr>
          <w:color w:val="000000" w:themeColor="text1"/>
        </w:rPr>
        <w:t>) grade, or when a seventh (7</w:t>
      </w:r>
      <w:r w:rsidRPr="00963068">
        <w:rPr>
          <w:color w:val="000000" w:themeColor="text1"/>
          <w:vertAlign w:val="superscript"/>
        </w:rPr>
        <w:t>th</w:t>
      </w:r>
      <w:r w:rsidRPr="00963068">
        <w:rPr>
          <w:color w:val="000000" w:themeColor="text1"/>
        </w:rPr>
        <w:t>) through twelfth (12</w:t>
      </w:r>
      <w:r w:rsidRPr="00963068">
        <w:rPr>
          <w:color w:val="000000" w:themeColor="text1"/>
          <w:vertAlign w:val="superscript"/>
        </w:rPr>
        <w:t>th</w:t>
      </w:r>
      <w:r w:rsidRPr="00963068">
        <w:rPr>
          <w:color w:val="000000" w:themeColor="text1"/>
        </w:rPr>
        <w:t>) grade student enrolls in the district for the first time and there is not a signed waiver form in the student’s permanent record.</w:t>
      </w:r>
      <w:r w:rsidRPr="00963068">
        <w:rPr>
          <w:strike/>
          <w:color w:val="000000" w:themeColor="text1"/>
        </w:rPr>
        <w:t xml:space="preserve"> </w:t>
      </w:r>
      <w:r w:rsidRPr="00963068">
        <w:rPr>
          <w:color w:val="000000" w:themeColor="text1"/>
        </w:rPr>
        <w:t>This policy is to be included in student handbooks for grades six (6) through twelve (12) and both students and parents must sign an acknowledgement they have received the policy. Those students not participating in the Smart Core curriculum will be required to fulfill the Core curriculum or the Alternate Pathway to Graduation when required by their IEP to be eligible for graduation. Counseling by trained personnel shall be available to students and their parents or legal guardians prior to deadline for them to sign and return the waiver form.</w:t>
      </w:r>
    </w:p>
    <w:p w14:paraId="3DAC93BC" w14:textId="77777777" w:rsidR="00963068" w:rsidRPr="00963068" w:rsidRDefault="00963068" w:rsidP="00963068">
      <w:pPr>
        <w:rPr>
          <w:color w:val="000000" w:themeColor="text1"/>
        </w:rPr>
      </w:pPr>
    </w:p>
    <w:p w14:paraId="20AC7B99" w14:textId="17B221FE" w:rsidR="00963068" w:rsidRPr="00963068" w:rsidRDefault="00963068" w:rsidP="00963068">
      <w:pPr>
        <w:rPr>
          <w:color w:val="000000" w:themeColor="text1"/>
        </w:rPr>
      </w:pPr>
      <w:r w:rsidRPr="00963068">
        <w:rPr>
          <w:color w:val="000000" w:themeColor="text1"/>
        </w:rPr>
        <w:t xml:space="preserve">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w:t>
      </w:r>
      <w:r w:rsidRPr="00963068">
        <w:rPr>
          <w:b/>
          <w:color w:val="000000" w:themeColor="text1"/>
        </w:rPr>
        <w:t>providing</w:t>
      </w:r>
      <w:r w:rsidRPr="00963068">
        <w:rPr>
          <w:color w:val="000000" w:themeColor="text1"/>
        </w:rPr>
        <w:t xml:space="preserve"> they would be able to complete the required course of study by the end of their senior year. Students wishing to change their choice of curriculums must consult with their counselor to determine the feasibility of changing paths.</w:t>
      </w:r>
    </w:p>
    <w:p w14:paraId="140E706E" w14:textId="77777777" w:rsidR="00963068" w:rsidRPr="00963068" w:rsidRDefault="00963068" w:rsidP="00963068">
      <w:pPr>
        <w:rPr>
          <w:color w:val="000000" w:themeColor="text1"/>
        </w:rPr>
      </w:pPr>
    </w:p>
    <w:p w14:paraId="08FBE942" w14:textId="27CED176" w:rsidR="00963068" w:rsidRPr="00963068" w:rsidRDefault="00963068" w:rsidP="00963068">
      <w:pPr>
        <w:rPr>
          <w:color w:val="000000" w:themeColor="text1"/>
        </w:rPr>
      </w:pPr>
      <w:r w:rsidRPr="00963068">
        <w:rPr>
          <w:color w:val="000000" w:themeColor="text1"/>
        </w:rPr>
        <w:t xml:space="preserve">This policy, the Smart Core curriculum, and the courses necessary for graduation shall be reviewed by staff, students, and parents as part of the annual school district support plan development process to determine if changes need to be made to better serve the needs of the district’s students. The superintendent, or his/her designee, shall select the composition of the review panel. </w:t>
      </w:r>
    </w:p>
    <w:p w14:paraId="43302C6B" w14:textId="77777777" w:rsidR="00963068" w:rsidRPr="00963068" w:rsidRDefault="00963068" w:rsidP="00963068">
      <w:pPr>
        <w:rPr>
          <w:color w:val="000000" w:themeColor="text1"/>
        </w:rPr>
      </w:pPr>
    </w:p>
    <w:p w14:paraId="2A24DB7D" w14:textId="44465A95" w:rsidR="00963068" w:rsidRPr="00963068" w:rsidRDefault="00963068" w:rsidP="00963068">
      <w:pPr>
        <w:rPr>
          <w:color w:val="000000" w:themeColor="text1"/>
        </w:rPr>
      </w:pPr>
      <w:r w:rsidRPr="00963068">
        <w:rPr>
          <w:color w:val="000000" w:themeColor="text1"/>
        </w:rPr>
        <w:t>Sufficient information relating to Smart Core and the district’s graduation requirements shall be communicated to parents and students to ensure their informed understanding of each. This may be accomplished through any or all of the following means:</w:t>
      </w:r>
    </w:p>
    <w:p w14:paraId="63052359" w14:textId="77777777" w:rsidR="00963068" w:rsidRPr="00963068" w:rsidRDefault="00963068" w:rsidP="00840F53">
      <w:pPr>
        <w:numPr>
          <w:ilvl w:val="0"/>
          <w:numId w:val="80"/>
        </w:numPr>
        <w:rPr>
          <w:color w:val="000000" w:themeColor="text1"/>
        </w:rPr>
      </w:pPr>
      <w:r w:rsidRPr="00963068">
        <w:rPr>
          <w:color w:val="000000" w:themeColor="text1"/>
        </w:rPr>
        <w:t xml:space="preserve">Inclusion in the student handbook of the Smart Core curriculum and graduation requirements; </w:t>
      </w:r>
    </w:p>
    <w:p w14:paraId="5729FE79" w14:textId="77777777" w:rsidR="00963068" w:rsidRPr="00963068" w:rsidRDefault="00963068" w:rsidP="00840F53">
      <w:pPr>
        <w:numPr>
          <w:ilvl w:val="0"/>
          <w:numId w:val="80"/>
        </w:numPr>
        <w:rPr>
          <w:color w:val="000000" w:themeColor="text1"/>
        </w:rPr>
      </w:pPr>
      <w:r w:rsidRPr="00963068">
        <w:rPr>
          <w:color w:val="000000" w:themeColor="text1"/>
        </w:rPr>
        <w:t>Discussion of the Smart Core curriculum and graduation requirements at the school’s annual public meeting, PTA meetings, or a meeting held specifically for the purpose of informing the public on this matter;</w:t>
      </w:r>
    </w:p>
    <w:p w14:paraId="01144C71" w14:textId="77777777" w:rsidR="00963068" w:rsidRPr="00963068" w:rsidRDefault="00963068" w:rsidP="00840F53">
      <w:pPr>
        <w:numPr>
          <w:ilvl w:val="0"/>
          <w:numId w:val="80"/>
        </w:numPr>
        <w:rPr>
          <w:color w:val="000000" w:themeColor="text1"/>
        </w:rPr>
      </w:pPr>
      <w:r w:rsidRPr="00963068">
        <w:rPr>
          <w:color w:val="000000" w:themeColor="text1"/>
        </w:rPr>
        <w:t>Discussions held by the school’s counselors with students and their parents; and/or</w:t>
      </w:r>
    </w:p>
    <w:p w14:paraId="02C52E6C" w14:textId="77777777" w:rsidR="00963068" w:rsidRPr="00963068" w:rsidRDefault="00963068" w:rsidP="00840F53">
      <w:pPr>
        <w:numPr>
          <w:ilvl w:val="0"/>
          <w:numId w:val="80"/>
        </w:numPr>
        <w:rPr>
          <w:color w:val="000000" w:themeColor="text1"/>
        </w:rPr>
      </w:pPr>
      <w:r w:rsidRPr="00963068">
        <w:rPr>
          <w:color w:val="000000" w:themeColor="text1"/>
        </w:rPr>
        <w:t>Distribution of a newsletter(s) to parents or guardians of the district’s students.</w:t>
      </w:r>
    </w:p>
    <w:p w14:paraId="61928E85" w14:textId="77777777" w:rsidR="00963068" w:rsidRPr="00963068" w:rsidRDefault="00963068" w:rsidP="00963068">
      <w:pPr>
        <w:rPr>
          <w:color w:val="000000" w:themeColor="text1"/>
        </w:rPr>
      </w:pPr>
    </w:p>
    <w:p w14:paraId="4E726CE0" w14:textId="5A0DE13E" w:rsidR="00963068" w:rsidRPr="00963068" w:rsidRDefault="00963068" w:rsidP="00963068">
      <w:pPr>
        <w:rPr>
          <w:b/>
          <w:color w:val="000000" w:themeColor="text1"/>
          <w:vertAlign w:val="superscript"/>
        </w:rPr>
      </w:pPr>
      <w:r w:rsidRPr="00963068">
        <w:rPr>
          <w:color w:val="000000" w:themeColor="text1"/>
        </w:rPr>
        <w:t>Administrators, or their designees, shall train newly hired employees, required to be licensed as a condition of their employment, regarding this policy. The district’s annual professional development shall include the training required by this paragraph.</w:t>
      </w:r>
    </w:p>
    <w:p w14:paraId="16C7B5D4" w14:textId="77777777" w:rsidR="00963068" w:rsidRPr="00963068" w:rsidRDefault="00963068" w:rsidP="00963068">
      <w:pPr>
        <w:rPr>
          <w:color w:val="000000" w:themeColor="text1"/>
        </w:rPr>
      </w:pPr>
    </w:p>
    <w:p w14:paraId="06974170" w14:textId="0EEDFF17" w:rsidR="00963068" w:rsidRPr="00963068" w:rsidRDefault="00963068" w:rsidP="00963068">
      <w:pPr>
        <w:rPr>
          <w:color w:val="000000" w:themeColor="text1"/>
        </w:rPr>
      </w:pPr>
      <w:r w:rsidRPr="00963068">
        <w:rPr>
          <w:color w:val="000000" w:themeColor="text1"/>
        </w:rPr>
        <w:t xml:space="preserve">To the best of its ability, the District shall follow the requirements covering the transfer of course credit and graduation set forth in the Interstate Compact on Educational Opportunity for Military Children </w:t>
      </w:r>
      <w:r w:rsidR="00F9339F">
        <w:rPr>
          <w:color w:val="000000" w:themeColor="text1"/>
        </w:rPr>
        <w:t xml:space="preserve">and the Arkansas Military Child School Transitions Act of 2021 </w:t>
      </w:r>
      <w:r w:rsidRPr="00963068">
        <w:rPr>
          <w:color w:val="000000" w:themeColor="text1"/>
        </w:rPr>
        <w:t>for all students who meet the definition of “eligible child” in Policy 4.2—ENTRANCE REQUIREMENTS including the waiving of specific courses that are required for graduation if similar coursework has been satisfactorily completed.</w:t>
      </w:r>
    </w:p>
    <w:p w14:paraId="73B61ABC" w14:textId="77777777" w:rsidR="00963068" w:rsidRPr="00963068" w:rsidRDefault="00963068" w:rsidP="00963068">
      <w:pPr>
        <w:rPr>
          <w:color w:val="000000" w:themeColor="text1"/>
        </w:rPr>
      </w:pPr>
    </w:p>
    <w:p w14:paraId="2C2C8F37" w14:textId="77777777" w:rsidR="00963068" w:rsidRPr="00963068" w:rsidRDefault="00963068" w:rsidP="00963068">
      <w:pPr>
        <w:jc w:val="center"/>
        <w:rPr>
          <w:b/>
          <w:color w:val="000000" w:themeColor="text1"/>
        </w:rPr>
      </w:pPr>
      <w:r w:rsidRPr="00963068">
        <w:rPr>
          <w:b/>
          <w:color w:val="000000" w:themeColor="text1"/>
        </w:rPr>
        <w:t>GRADUATION REQUIREMENTS</w:t>
      </w:r>
    </w:p>
    <w:p w14:paraId="447F00A1" w14:textId="77777777" w:rsidR="00963068" w:rsidRPr="00963068" w:rsidRDefault="00963068" w:rsidP="00963068">
      <w:pPr>
        <w:rPr>
          <w:color w:val="000000" w:themeColor="text1"/>
        </w:rPr>
      </w:pPr>
      <w:r w:rsidRPr="00963068">
        <w:rPr>
          <w:color w:val="000000" w:themeColor="text1"/>
        </w:rPr>
        <w:t>The number of units students must earn to be eligible for high school graduation is to be earned from the categories listed below. A minimum of twenty-two (22) units is required for graduation for a student participating in either the Smart Core or Core curriculum. There are some distinctions made between Smart Core units and Graduation units. Not all units earned toward graduation necessarily apply to Smart Core requirements.</w:t>
      </w:r>
    </w:p>
    <w:p w14:paraId="5747FD8C" w14:textId="77777777" w:rsidR="00963068" w:rsidRPr="00963068" w:rsidRDefault="00963068" w:rsidP="00963068">
      <w:pPr>
        <w:rPr>
          <w:color w:val="000000" w:themeColor="text1"/>
        </w:rPr>
      </w:pPr>
    </w:p>
    <w:p w14:paraId="7FD6D49F" w14:textId="77777777" w:rsidR="00963068" w:rsidRPr="00963068" w:rsidRDefault="00963068" w:rsidP="00963068">
      <w:pPr>
        <w:rPr>
          <w:color w:val="000000" w:themeColor="text1"/>
        </w:rPr>
      </w:pPr>
      <w:r w:rsidRPr="00963068">
        <w:rPr>
          <w:color w:val="000000" w:themeColor="text1"/>
        </w:rPr>
        <w:t>All students must receive a passing score on the Arkansas Civics Exam in order to graduate.</w:t>
      </w:r>
    </w:p>
    <w:p w14:paraId="6FA7E61F" w14:textId="77777777" w:rsidR="00963068" w:rsidRPr="00963068" w:rsidRDefault="00963068" w:rsidP="00963068">
      <w:pPr>
        <w:rPr>
          <w:color w:val="000000" w:themeColor="text1"/>
        </w:rPr>
      </w:pPr>
    </w:p>
    <w:p w14:paraId="173437F6" w14:textId="77777777" w:rsidR="00963068" w:rsidRPr="00963068" w:rsidRDefault="00963068" w:rsidP="00963068">
      <w:pPr>
        <w:rPr>
          <w:color w:val="000000" w:themeColor="text1"/>
        </w:rPr>
      </w:pPr>
      <w:r w:rsidRPr="00963068">
        <w:rPr>
          <w:color w:val="000000" w:themeColor="text1"/>
        </w:rPr>
        <w:t>Students shall be trained in quality psychomotor skill bases in cardiopulmonary resuscitation and the use of automated external defibrillators in order to graduate.</w:t>
      </w:r>
    </w:p>
    <w:p w14:paraId="4953A638" w14:textId="77777777" w:rsidR="00963068" w:rsidRPr="00963068" w:rsidRDefault="00963068" w:rsidP="00963068">
      <w:pPr>
        <w:rPr>
          <w:color w:val="000000" w:themeColor="text1"/>
        </w:rPr>
      </w:pPr>
    </w:p>
    <w:p w14:paraId="291C819F" w14:textId="77777777" w:rsidR="00963068" w:rsidRPr="00963068" w:rsidRDefault="00963068" w:rsidP="00963068">
      <w:pPr>
        <w:jc w:val="center"/>
        <w:rPr>
          <w:b/>
          <w:color w:val="000000" w:themeColor="text1"/>
        </w:rPr>
      </w:pPr>
      <w:r w:rsidRPr="00963068">
        <w:rPr>
          <w:b/>
          <w:color w:val="000000" w:themeColor="text1"/>
        </w:rPr>
        <w:t>Digital Learning Courses</w:t>
      </w:r>
    </w:p>
    <w:p w14:paraId="45A56AFB" w14:textId="6186DC91" w:rsidR="00963068" w:rsidRPr="00963068" w:rsidRDefault="00963068" w:rsidP="00963068">
      <w:pPr>
        <w:rPr>
          <w:color w:val="000000" w:themeColor="text1"/>
        </w:rPr>
      </w:pPr>
      <w:r w:rsidRPr="00963068">
        <w:rPr>
          <w:color w:val="000000" w:themeColor="text1"/>
        </w:rPr>
        <w:t>The District shall offer one or more digital learning course(s) through one or more District approved provider(s) as either a primary or supplementary method of instruction. The courses may be in a blended learning, online-based, or other technology-based format. In addition to the other graduation requirements contained in this policy, students are required to take at least one (1) digital learning course for credit while in high school.</w:t>
      </w:r>
    </w:p>
    <w:p w14:paraId="7605FE31" w14:textId="77777777" w:rsidR="00963068" w:rsidRPr="00963068" w:rsidRDefault="00963068" w:rsidP="00963068">
      <w:pPr>
        <w:rPr>
          <w:color w:val="000000" w:themeColor="text1"/>
        </w:rPr>
      </w:pPr>
    </w:p>
    <w:p w14:paraId="5EF583ED" w14:textId="77777777" w:rsidR="00963068" w:rsidRPr="00963068" w:rsidRDefault="00963068" w:rsidP="00963068">
      <w:pPr>
        <w:jc w:val="center"/>
        <w:rPr>
          <w:b/>
          <w:color w:val="000000" w:themeColor="text1"/>
        </w:rPr>
      </w:pPr>
      <w:r w:rsidRPr="00963068">
        <w:rPr>
          <w:b/>
          <w:color w:val="000000" w:themeColor="text1"/>
        </w:rPr>
        <w:t>Personal and Family Finance</w:t>
      </w:r>
    </w:p>
    <w:p w14:paraId="0BD30B1E" w14:textId="77777777" w:rsidR="00963068" w:rsidRPr="00963068" w:rsidRDefault="00963068" w:rsidP="00963068">
      <w:pPr>
        <w:rPr>
          <w:color w:val="000000" w:themeColor="text1"/>
        </w:rPr>
      </w:pPr>
      <w:r w:rsidRPr="00963068">
        <w:rPr>
          <w:color w:val="000000" w:themeColor="text1"/>
        </w:rPr>
        <w:t>All students shall receive credit in a course covering the Personal and Family Finance Standards in order to graduate.</w:t>
      </w:r>
    </w:p>
    <w:p w14:paraId="3A5E4694" w14:textId="77777777" w:rsidR="00963068" w:rsidRPr="00963068" w:rsidRDefault="00963068" w:rsidP="00963068">
      <w:pPr>
        <w:rPr>
          <w:color w:val="000000" w:themeColor="text1"/>
        </w:rPr>
      </w:pPr>
    </w:p>
    <w:p w14:paraId="4DC67CF2" w14:textId="77777777" w:rsidR="00963068" w:rsidRPr="00963068" w:rsidRDefault="00963068" w:rsidP="00963068">
      <w:pPr>
        <w:rPr>
          <w:b/>
          <w:color w:val="000000" w:themeColor="text1"/>
        </w:rPr>
      </w:pPr>
      <w:r w:rsidRPr="00963068">
        <w:rPr>
          <w:b/>
          <w:color w:val="000000" w:themeColor="text1"/>
        </w:rPr>
        <w:t>SMART CORE: Sixteen (16) units</w:t>
      </w:r>
    </w:p>
    <w:p w14:paraId="52B4404E" w14:textId="77777777" w:rsidR="00963068" w:rsidRPr="00963068" w:rsidRDefault="00963068" w:rsidP="00963068">
      <w:pPr>
        <w:rPr>
          <w:color w:val="000000" w:themeColor="text1"/>
        </w:rPr>
      </w:pPr>
    </w:p>
    <w:p w14:paraId="6813DBDB" w14:textId="77777777" w:rsidR="00963068" w:rsidRPr="00963068" w:rsidRDefault="00963068" w:rsidP="00963068">
      <w:pPr>
        <w:rPr>
          <w:color w:val="000000" w:themeColor="text1"/>
        </w:rPr>
      </w:pPr>
      <w:r w:rsidRPr="00963068">
        <w:rPr>
          <w:color w:val="000000" w:themeColor="text1"/>
        </w:rPr>
        <w:t>English: four (4) units – 9</w:t>
      </w:r>
      <w:r w:rsidRPr="00963068">
        <w:rPr>
          <w:color w:val="000000" w:themeColor="text1"/>
          <w:vertAlign w:val="superscript"/>
        </w:rPr>
        <w:t>th</w:t>
      </w:r>
      <w:r w:rsidRPr="00963068">
        <w:rPr>
          <w:color w:val="000000" w:themeColor="text1"/>
        </w:rPr>
        <w:t>, 10</w:t>
      </w:r>
      <w:r w:rsidRPr="00963068">
        <w:rPr>
          <w:color w:val="000000" w:themeColor="text1"/>
          <w:vertAlign w:val="superscript"/>
        </w:rPr>
        <w:t>th</w:t>
      </w:r>
      <w:r w:rsidRPr="00963068">
        <w:rPr>
          <w:color w:val="000000" w:themeColor="text1"/>
        </w:rPr>
        <w:t>, 11</w:t>
      </w:r>
      <w:r w:rsidRPr="00963068">
        <w:rPr>
          <w:color w:val="000000" w:themeColor="text1"/>
          <w:vertAlign w:val="superscript"/>
        </w:rPr>
        <w:t>th</w:t>
      </w:r>
      <w:r w:rsidRPr="00963068">
        <w:rPr>
          <w:color w:val="000000" w:themeColor="text1"/>
        </w:rPr>
        <w:t>, and 12</w:t>
      </w:r>
      <w:r w:rsidRPr="00963068">
        <w:rPr>
          <w:color w:val="000000" w:themeColor="text1"/>
          <w:vertAlign w:val="superscript"/>
        </w:rPr>
        <w:t>th</w:t>
      </w:r>
    </w:p>
    <w:p w14:paraId="5CE6537F" w14:textId="77777777" w:rsidR="00963068" w:rsidRPr="00963068" w:rsidRDefault="00963068" w:rsidP="00963068">
      <w:pPr>
        <w:rPr>
          <w:color w:val="000000" w:themeColor="text1"/>
        </w:rPr>
      </w:pPr>
    </w:p>
    <w:p w14:paraId="0B1E2168" w14:textId="77777777" w:rsidR="00963068" w:rsidRPr="00963068" w:rsidRDefault="00963068" w:rsidP="00963068">
      <w:pPr>
        <w:rPr>
          <w:color w:val="000000" w:themeColor="text1"/>
        </w:rPr>
      </w:pPr>
      <w:r w:rsidRPr="00963068">
        <w:rPr>
          <w:color w:val="000000" w:themeColor="text1"/>
        </w:rPr>
        <w:t xml:space="preserve">Oral Communications: one-half (½) unit </w:t>
      </w:r>
    </w:p>
    <w:p w14:paraId="1DF44656" w14:textId="77777777" w:rsidR="00963068" w:rsidRPr="00963068" w:rsidRDefault="00963068" w:rsidP="00963068">
      <w:pPr>
        <w:rPr>
          <w:color w:val="000000" w:themeColor="text1"/>
        </w:rPr>
      </w:pPr>
    </w:p>
    <w:p w14:paraId="3F3B0385" w14:textId="77777777" w:rsidR="00963068" w:rsidRPr="00963068" w:rsidRDefault="00963068" w:rsidP="00963068">
      <w:pPr>
        <w:rPr>
          <w:color w:val="000000" w:themeColor="text1"/>
        </w:rPr>
      </w:pPr>
      <w:r w:rsidRPr="00963068">
        <w:rPr>
          <w:color w:val="000000" w:themeColor="text1"/>
        </w:rPr>
        <w:t>Mathematics: four (4) units (all students under Smart Core must take a mathematics course in grade 11 or 12 and complete Algebra II.)</w:t>
      </w:r>
    </w:p>
    <w:p w14:paraId="5602DA95" w14:textId="77777777" w:rsidR="00963068" w:rsidRPr="00963068" w:rsidRDefault="00963068" w:rsidP="00840F53">
      <w:pPr>
        <w:numPr>
          <w:ilvl w:val="0"/>
          <w:numId w:val="54"/>
        </w:numPr>
        <w:ind w:left="720" w:hanging="720"/>
        <w:rPr>
          <w:color w:val="000000" w:themeColor="text1"/>
        </w:rPr>
      </w:pPr>
      <w:r w:rsidRPr="00963068">
        <w:rPr>
          <w:color w:val="000000" w:themeColor="text1"/>
        </w:rPr>
        <w:t>Algebra I or Algebra A &amp; B</w:t>
      </w:r>
      <w:r w:rsidRPr="00963068">
        <w:rPr>
          <w:b/>
          <w:color w:val="000000" w:themeColor="text1"/>
        </w:rPr>
        <w:t>*</w:t>
      </w:r>
      <w:r w:rsidRPr="00963068">
        <w:rPr>
          <w:color w:val="000000" w:themeColor="text1"/>
        </w:rPr>
        <w:t xml:space="preserve"> which may be taken in grades 7-8 or 8-9;</w:t>
      </w:r>
    </w:p>
    <w:p w14:paraId="46887B18" w14:textId="77777777" w:rsidR="00963068" w:rsidRPr="00963068" w:rsidRDefault="00963068" w:rsidP="00840F53">
      <w:pPr>
        <w:numPr>
          <w:ilvl w:val="0"/>
          <w:numId w:val="54"/>
        </w:numPr>
        <w:ind w:left="720" w:hanging="720"/>
        <w:rPr>
          <w:color w:val="000000" w:themeColor="text1"/>
        </w:rPr>
      </w:pPr>
      <w:r w:rsidRPr="00963068">
        <w:rPr>
          <w:color w:val="000000" w:themeColor="text1"/>
        </w:rPr>
        <w:t>Geometry or Geometry A &amp; B</w:t>
      </w:r>
      <w:r w:rsidRPr="00963068">
        <w:rPr>
          <w:b/>
          <w:color w:val="000000" w:themeColor="text1"/>
        </w:rPr>
        <w:t>*</w:t>
      </w:r>
      <w:r w:rsidRPr="00963068">
        <w:rPr>
          <w:color w:val="000000" w:themeColor="text1"/>
        </w:rPr>
        <w:t xml:space="preserve"> which may be taken in grades 8-9 or 9-10;</w:t>
      </w:r>
    </w:p>
    <w:p w14:paraId="7CE70FF2" w14:textId="77777777" w:rsidR="00963068" w:rsidRPr="00963068" w:rsidRDefault="00963068" w:rsidP="00963068">
      <w:pPr>
        <w:rPr>
          <w:b/>
          <w:color w:val="000000" w:themeColor="text1"/>
        </w:rPr>
      </w:pPr>
      <w:r w:rsidRPr="00963068">
        <w:rPr>
          <w:b/>
          <w:color w:val="000000" w:themeColor="text1"/>
        </w:rPr>
        <w:t>*</w:t>
      </w:r>
      <w:r w:rsidRPr="00963068">
        <w:rPr>
          <w:color w:val="000000" w:themeColor="text1"/>
        </w:rPr>
        <w:t xml:space="preserve"> A two-year algebra equivalent or a two-year geometry equivalent may each be counted as two units of the four-unit requirement for the purpose of meeting the </w:t>
      </w:r>
      <w:r w:rsidRPr="00963068">
        <w:rPr>
          <w:b/>
          <w:color w:val="000000" w:themeColor="text1"/>
        </w:rPr>
        <w:t xml:space="preserve">graduation </w:t>
      </w:r>
      <w:r w:rsidRPr="00963068">
        <w:rPr>
          <w:color w:val="000000" w:themeColor="text1"/>
        </w:rPr>
        <w:t xml:space="preserve">requirement, but only serve as one unit each toward fulfilling the </w:t>
      </w:r>
      <w:r w:rsidRPr="00963068">
        <w:rPr>
          <w:b/>
          <w:color w:val="000000" w:themeColor="text1"/>
        </w:rPr>
        <w:t xml:space="preserve">Smart Core </w:t>
      </w:r>
      <w:r w:rsidRPr="00963068">
        <w:rPr>
          <w:color w:val="000000" w:themeColor="text1"/>
        </w:rPr>
        <w:t xml:space="preserve">requirement. </w:t>
      </w:r>
    </w:p>
    <w:p w14:paraId="475BBB03" w14:textId="77777777" w:rsidR="00963068" w:rsidRPr="00963068" w:rsidRDefault="00963068" w:rsidP="00840F53">
      <w:pPr>
        <w:numPr>
          <w:ilvl w:val="0"/>
          <w:numId w:val="54"/>
        </w:numPr>
        <w:ind w:left="720" w:hanging="720"/>
        <w:rPr>
          <w:color w:val="000000" w:themeColor="text1"/>
        </w:rPr>
      </w:pPr>
      <w:r w:rsidRPr="00963068">
        <w:rPr>
          <w:color w:val="000000" w:themeColor="text1"/>
        </w:rPr>
        <w:lastRenderedPageBreak/>
        <w:t>Algebra II; and</w:t>
      </w:r>
    </w:p>
    <w:p w14:paraId="252244EC" w14:textId="77777777" w:rsidR="00963068" w:rsidRPr="00963068" w:rsidRDefault="00963068" w:rsidP="00840F53">
      <w:pPr>
        <w:numPr>
          <w:ilvl w:val="0"/>
          <w:numId w:val="54"/>
        </w:numPr>
        <w:ind w:left="720" w:hanging="720"/>
        <w:rPr>
          <w:color w:val="000000" w:themeColor="text1"/>
        </w:rPr>
      </w:pPr>
      <w:r w:rsidRPr="00963068">
        <w:rPr>
          <w:color w:val="000000" w:themeColor="text1"/>
        </w:rPr>
        <w:t>The fourth unit may be either:</w:t>
      </w:r>
    </w:p>
    <w:p w14:paraId="2EBADB9D" w14:textId="77777777" w:rsidR="00963068" w:rsidRPr="00963068" w:rsidRDefault="00963068" w:rsidP="00840F53">
      <w:pPr>
        <w:numPr>
          <w:ilvl w:val="0"/>
          <w:numId w:val="19"/>
        </w:numPr>
        <w:ind w:left="1080" w:hanging="720"/>
        <w:rPr>
          <w:color w:val="000000" w:themeColor="text1"/>
        </w:rPr>
      </w:pPr>
      <w:r w:rsidRPr="00963068">
        <w:rPr>
          <w:color w:val="000000" w:themeColor="text1"/>
        </w:rPr>
        <w:t>A math unit approved by DESE beyond Algebra II; or</w:t>
      </w:r>
    </w:p>
    <w:p w14:paraId="5187F39F" w14:textId="77777777" w:rsidR="00963068" w:rsidRPr="00963068" w:rsidRDefault="00963068" w:rsidP="00840F53">
      <w:pPr>
        <w:numPr>
          <w:ilvl w:val="0"/>
          <w:numId w:val="19"/>
        </w:numPr>
        <w:ind w:left="1080" w:hanging="720"/>
        <w:rPr>
          <w:color w:val="000000" w:themeColor="text1"/>
        </w:rPr>
      </w:pPr>
      <w:r w:rsidRPr="00963068">
        <w:rPr>
          <w:color w:val="000000" w:themeColor="text1"/>
        </w:rPr>
        <w:t>A computer science flex credit may be taken in the place of a fourth math credit.</w:t>
      </w:r>
    </w:p>
    <w:p w14:paraId="6799EF94" w14:textId="77777777" w:rsidR="00963068" w:rsidRPr="00963068" w:rsidRDefault="00963068" w:rsidP="00963068">
      <w:pPr>
        <w:rPr>
          <w:color w:val="000000" w:themeColor="text1"/>
        </w:rPr>
      </w:pPr>
    </w:p>
    <w:p w14:paraId="1788F249" w14:textId="77777777" w:rsidR="00963068" w:rsidRPr="00963068" w:rsidRDefault="00963068" w:rsidP="00963068">
      <w:pPr>
        <w:rPr>
          <w:strike/>
          <w:color w:val="000000" w:themeColor="text1"/>
        </w:rPr>
      </w:pPr>
      <w:r w:rsidRPr="00963068">
        <w:rPr>
          <w:color w:val="000000" w:themeColor="text1"/>
        </w:rPr>
        <w:t xml:space="preserve">Natural Science: three (3) units </w:t>
      </w:r>
    </w:p>
    <w:p w14:paraId="7BC3951C" w14:textId="77777777" w:rsidR="00963068" w:rsidRPr="00963068" w:rsidRDefault="00963068" w:rsidP="00840F53">
      <w:pPr>
        <w:pStyle w:val="ListParagraph"/>
        <w:numPr>
          <w:ilvl w:val="0"/>
          <w:numId w:val="85"/>
        </w:numPr>
        <w:rPr>
          <w:color w:val="000000" w:themeColor="text1"/>
        </w:rPr>
      </w:pPr>
      <w:r w:rsidRPr="00963068">
        <w:rPr>
          <w:color w:val="000000" w:themeColor="text1"/>
        </w:rPr>
        <w:t>DESE approved biology – 1 credit;</w:t>
      </w:r>
    </w:p>
    <w:p w14:paraId="193C5506" w14:textId="77777777" w:rsidR="00963068" w:rsidRPr="00963068" w:rsidRDefault="00963068" w:rsidP="00840F53">
      <w:pPr>
        <w:pStyle w:val="ListParagraph"/>
        <w:numPr>
          <w:ilvl w:val="0"/>
          <w:numId w:val="85"/>
        </w:numPr>
        <w:rPr>
          <w:color w:val="000000" w:themeColor="text1"/>
        </w:rPr>
      </w:pPr>
      <w:r w:rsidRPr="00963068">
        <w:rPr>
          <w:color w:val="000000" w:themeColor="text1"/>
        </w:rPr>
        <w:t>DESE approved physical science – 1 credit; and</w:t>
      </w:r>
    </w:p>
    <w:p w14:paraId="3A9698C7" w14:textId="77777777" w:rsidR="00963068" w:rsidRPr="00963068" w:rsidRDefault="00963068" w:rsidP="00840F53">
      <w:pPr>
        <w:pStyle w:val="ListParagraph"/>
        <w:numPr>
          <w:ilvl w:val="0"/>
          <w:numId w:val="85"/>
        </w:numPr>
        <w:rPr>
          <w:color w:val="000000" w:themeColor="text1"/>
        </w:rPr>
      </w:pPr>
      <w:r w:rsidRPr="00963068">
        <w:rPr>
          <w:color w:val="000000" w:themeColor="text1"/>
        </w:rPr>
        <w:t>A third unit that is either:</w:t>
      </w:r>
    </w:p>
    <w:p w14:paraId="3E6FDCB7" w14:textId="77777777" w:rsidR="00963068" w:rsidRPr="00963068" w:rsidRDefault="00963068" w:rsidP="00840F53">
      <w:pPr>
        <w:pStyle w:val="ListParagraph"/>
        <w:numPr>
          <w:ilvl w:val="0"/>
          <w:numId w:val="86"/>
        </w:numPr>
        <w:rPr>
          <w:color w:val="000000" w:themeColor="text1"/>
        </w:rPr>
      </w:pPr>
      <w:r w:rsidRPr="00963068">
        <w:rPr>
          <w:color w:val="000000" w:themeColor="text1"/>
        </w:rPr>
        <w:t>An additional science credit approved by DESE; or</w:t>
      </w:r>
    </w:p>
    <w:p w14:paraId="64732AD3" w14:textId="77777777" w:rsidR="00963068" w:rsidRPr="00963068" w:rsidRDefault="00963068" w:rsidP="00840F53">
      <w:pPr>
        <w:pStyle w:val="ListParagraph"/>
        <w:numPr>
          <w:ilvl w:val="0"/>
          <w:numId w:val="86"/>
        </w:numPr>
        <w:rPr>
          <w:color w:val="000000" w:themeColor="text1"/>
        </w:rPr>
      </w:pPr>
      <w:r w:rsidRPr="00963068">
        <w:rPr>
          <w:color w:val="000000" w:themeColor="text1"/>
        </w:rPr>
        <w:t>A computer science flex credit may be taken in the place of a third science credit.</w:t>
      </w:r>
    </w:p>
    <w:p w14:paraId="313ED265" w14:textId="77777777" w:rsidR="00963068" w:rsidRPr="00963068" w:rsidRDefault="00963068" w:rsidP="00963068">
      <w:pPr>
        <w:rPr>
          <w:color w:val="000000" w:themeColor="text1"/>
        </w:rPr>
      </w:pPr>
    </w:p>
    <w:p w14:paraId="521A3C31" w14:textId="77777777" w:rsidR="00963068" w:rsidRPr="00963068" w:rsidRDefault="00963068" w:rsidP="00963068">
      <w:pPr>
        <w:rPr>
          <w:color w:val="000000" w:themeColor="text1"/>
        </w:rPr>
      </w:pPr>
      <w:r w:rsidRPr="00963068">
        <w:rPr>
          <w:color w:val="000000" w:themeColor="text1"/>
        </w:rPr>
        <w:t>Social Studies: three (3) units</w:t>
      </w:r>
    </w:p>
    <w:p w14:paraId="5383F2ED" w14:textId="77777777" w:rsidR="00963068" w:rsidRPr="00963068" w:rsidRDefault="00963068" w:rsidP="00840F53">
      <w:pPr>
        <w:numPr>
          <w:ilvl w:val="0"/>
          <w:numId w:val="53"/>
        </w:numPr>
        <w:rPr>
          <w:color w:val="000000" w:themeColor="text1"/>
        </w:rPr>
      </w:pPr>
      <w:r w:rsidRPr="00963068">
        <w:rPr>
          <w:color w:val="000000" w:themeColor="text1"/>
        </w:rPr>
        <w:t>Civics - one-half (½) unit</w:t>
      </w:r>
    </w:p>
    <w:p w14:paraId="080B40BF" w14:textId="77777777" w:rsidR="00963068" w:rsidRPr="00963068" w:rsidRDefault="00963068" w:rsidP="00840F53">
      <w:pPr>
        <w:numPr>
          <w:ilvl w:val="0"/>
          <w:numId w:val="53"/>
        </w:numPr>
        <w:rPr>
          <w:color w:val="000000" w:themeColor="text1"/>
        </w:rPr>
      </w:pPr>
      <w:r w:rsidRPr="00963068">
        <w:rPr>
          <w:color w:val="000000" w:themeColor="text1"/>
        </w:rPr>
        <w:t>World History - one unit</w:t>
      </w:r>
    </w:p>
    <w:p w14:paraId="32BFA047" w14:textId="77777777" w:rsidR="00963068" w:rsidRPr="00963068" w:rsidRDefault="00963068" w:rsidP="00840F53">
      <w:pPr>
        <w:numPr>
          <w:ilvl w:val="0"/>
          <w:numId w:val="53"/>
        </w:numPr>
        <w:rPr>
          <w:color w:val="000000" w:themeColor="text1"/>
        </w:rPr>
      </w:pPr>
      <w:r w:rsidRPr="00963068">
        <w:rPr>
          <w:color w:val="000000" w:themeColor="text1"/>
        </w:rPr>
        <w:t>American History - one unit</w:t>
      </w:r>
    </w:p>
    <w:p w14:paraId="7C7482CE" w14:textId="77777777" w:rsidR="00963068" w:rsidRPr="00963068" w:rsidRDefault="00963068" w:rsidP="00840F53">
      <w:pPr>
        <w:pStyle w:val="ListParagraph"/>
        <w:numPr>
          <w:ilvl w:val="0"/>
          <w:numId w:val="83"/>
        </w:numPr>
        <w:rPr>
          <w:color w:val="000000" w:themeColor="text1"/>
        </w:rPr>
      </w:pPr>
      <w:r w:rsidRPr="00963068">
        <w:rPr>
          <w:color w:val="000000" w:themeColor="text1"/>
        </w:rPr>
        <w:t>Other social studies – one-half (½) Unit</w:t>
      </w:r>
    </w:p>
    <w:p w14:paraId="1CCB0FD3" w14:textId="77777777" w:rsidR="00963068" w:rsidRPr="00963068" w:rsidRDefault="00963068" w:rsidP="00963068">
      <w:pPr>
        <w:rPr>
          <w:color w:val="000000" w:themeColor="text1"/>
        </w:rPr>
      </w:pPr>
    </w:p>
    <w:p w14:paraId="352AD636" w14:textId="77777777" w:rsidR="00963068" w:rsidRPr="00963068" w:rsidRDefault="00963068" w:rsidP="00963068">
      <w:pPr>
        <w:rPr>
          <w:color w:val="000000" w:themeColor="text1"/>
        </w:rPr>
      </w:pPr>
      <w:r w:rsidRPr="00963068">
        <w:rPr>
          <w:color w:val="000000" w:themeColor="text1"/>
        </w:rPr>
        <w:t>Physical Education: one-half (½) unit</w:t>
      </w:r>
    </w:p>
    <w:p w14:paraId="4768B72C" w14:textId="77777777" w:rsidR="00963068" w:rsidRPr="00963068" w:rsidRDefault="00963068" w:rsidP="00963068">
      <w:pPr>
        <w:rPr>
          <w:color w:val="000000" w:themeColor="text1"/>
        </w:rPr>
      </w:pPr>
      <w:r w:rsidRPr="00963068">
        <w:rPr>
          <w:b/>
          <w:color w:val="000000" w:themeColor="text1"/>
        </w:rPr>
        <w:t>Note:</w:t>
      </w:r>
      <w:r w:rsidRPr="00963068">
        <w:rPr>
          <w:color w:val="000000" w:themeColor="text1"/>
        </w:rPr>
        <w:t xml:space="preserve"> While one-half (½) unit is required for graduation, no more than one (1) unit may be applied toward fulfilling the necessary units to graduate.</w:t>
      </w:r>
    </w:p>
    <w:p w14:paraId="1747FFDC" w14:textId="77777777" w:rsidR="00963068" w:rsidRPr="00963068" w:rsidRDefault="00963068" w:rsidP="00963068">
      <w:pPr>
        <w:rPr>
          <w:color w:val="000000" w:themeColor="text1"/>
        </w:rPr>
      </w:pPr>
    </w:p>
    <w:p w14:paraId="402F4B7A" w14:textId="77777777" w:rsidR="00963068" w:rsidRPr="00963068" w:rsidRDefault="00963068" w:rsidP="00963068">
      <w:pPr>
        <w:rPr>
          <w:color w:val="000000" w:themeColor="text1"/>
        </w:rPr>
      </w:pPr>
      <w:r w:rsidRPr="00963068">
        <w:rPr>
          <w:color w:val="000000" w:themeColor="text1"/>
        </w:rPr>
        <w:t>Health and Safety: one-half (½) unit</w:t>
      </w:r>
    </w:p>
    <w:p w14:paraId="716F55C4" w14:textId="77777777" w:rsidR="00963068" w:rsidRPr="00963068" w:rsidRDefault="00963068" w:rsidP="00963068">
      <w:pPr>
        <w:rPr>
          <w:color w:val="000000" w:themeColor="text1"/>
        </w:rPr>
      </w:pPr>
    </w:p>
    <w:p w14:paraId="573A4739" w14:textId="0DC886BD" w:rsidR="00963068" w:rsidRPr="00963068" w:rsidRDefault="00963068" w:rsidP="00963068">
      <w:pPr>
        <w:rPr>
          <w:color w:val="000000" w:themeColor="text1"/>
        </w:rPr>
      </w:pPr>
      <w:r w:rsidRPr="00963068">
        <w:rPr>
          <w:color w:val="000000" w:themeColor="text1"/>
        </w:rPr>
        <w:t>Economics – one half (½) unit – dependent upon the licensure of the teacher teaching the course, this can count toward the required three (3) social studies credits or the six (6) required Career Focus elective credits.</w:t>
      </w:r>
    </w:p>
    <w:p w14:paraId="71CB3BD5" w14:textId="77777777" w:rsidR="00963068" w:rsidRPr="00963068" w:rsidRDefault="00963068" w:rsidP="00963068">
      <w:pPr>
        <w:rPr>
          <w:color w:val="000000" w:themeColor="text1"/>
        </w:rPr>
      </w:pPr>
    </w:p>
    <w:p w14:paraId="1CC34A53" w14:textId="77777777" w:rsidR="00963068" w:rsidRPr="00963068" w:rsidRDefault="00963068" w:rsidP="00963068">
      <w:pPr>
        <w:rPr>
          <w:color w:val="000000" w:themeColor="text1"/>
        </w:rPr>
      </w:pPr>
      <w:r w:rsidRPr="00963068">
        <w:rPr>
          <w:color w:val="000000" w:themeColor="text1"/>
        </w:rPr>
        <w:t>Fine Arts: one-half (½) unit</w:t>
      </w:r>
    </w:p>
    <w:p w14:paraId="0B071405" w14:textId="77777777" w:rsidR="00963068" w:rsidRPr="00963068" w:rsidRDefault="00963068" w:rsidP="00963068">
      <w:pPr>
        <w:rPr>
          <w:b/>
          <w:color w:val="000000" w:themeColor="text1"/>
        </w:rPr>
      </w:pPr>
    </w:p>
    <w:p w14:paraId="2997AA55" w14:textId="77777777" w:rsidR="00963068" w:rsidRPr="00963068" w:rsidRDefault="00963068" w:rsidP="00963068">
      <w:pPr>
        <w:rPr>
          <w:color w:val="000000" w:themeColor="text1"/>
        </w:rPr>
      </w:pPr>
      <w:r w:rsidRPr="00963068">
        <w:rPr>
          <w:b/>
          <w:color w:val="000000" w:themeColor="text1"/>
        </w:rPr>
        <w:t>CAREER FOCUS: - Six (6) units</w:t>
      </w:r>
    </w:p>
    <w:p w14:paraId="3A6E404B" w14:textId="77777777" w:rsidR="00963068" w:rsidRPr="00963068" w:rsidRDefault="00963068" w:rsidP="00963068">
      <w:pPr>
        <w:rPr>
          <w:color w:val="000000" w:themeColor="text1"/>
        </w:rPr>
      </w:pPr>
      <w:r w:rsidRPr="00963068">
        <w:rPr>
          <w:color w:val="000000" w:themeColor="text1"/>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14:paraId="32A546AD" w14:textId="77777777" w:rsidR="00963068" w:rsidRPr="00963068" w:rsidRDefault="00963068" w:rsidP="00963068">
      <w:pPr>
        <w:rPr>
          <w:color w:val="000000" w:themeColor="text1"/>
        </w:rPr>
      </w:pPr>
    </w:p>
    <w:p w14:paraId="099534FD" w14:textId="77777777" w:rsidR="00963068" w:rsidRPr="00963068" w:rsidRDefault="00963068" w:rsidP="00963068">
      <w:pPr>
        <w:rPr>
          <w:color w:val="000000" w:themeColor="text1"/>
        </w:rPr>
      </w:pPr>
      <w:r w:rsidRPr="00963068">
        <w:rPr>
          <w:color w:val="000000" w:themeColor="text1"/>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14:paraId="3C1E9518" w14:textId="77777777" w:rsidR="00963068" w:rsidRPr="00963068" w:rsidRDefault="00963068" w:rsidP="00963068">
      <w:pPr>
        <w:rPr>
          <w:color w:val="000000" w:themeColor="text1"/>
        </w:rPr>
      </w:pPr>
    </w:p>
    <w:p w14:paraId="7C4A829F" w14:textId="60E5AEE4" w:rsidR="00963068" w:rsidRPr="00963068" w:rsidRDefault="00963068" w:rsidP="00963068">
      <w:pPr>
        <w:rPr>
          <w:color w:val="000000" w:themeColor="text1"/>
        </w:rPr>
      </w:pPr>
      <w:r w:rsidRPr="00963068">
        <w:rPr>
          <w:color w:val="000000" w:themeColor="text1"/>
        </w:rPr>
        <w:t>a student who completes at least seventy-five (75) clock hours of documented community service in grades nine (9) through twelve (12) at any certified service agency or a part of a service-learning school program shall receive one (1) Career Focus credit.</w:t>
      </w:r>
    </w:p>
    <w:p w14:paraId="518203D9" w14:textId="77777777" w:rsidR="00963068" w:rsidRPr="00963068" w:rsidRDefault="00963068" w:rsidP="00963068">
      <w:pPr>
        <w:rPr>
          <w:color w:val="000000" w:themeColor="text1"/>
        </w:rPr>
      </w:pPr>
    </w:p>
    <w:p w14:paraId="03DA7FDE" w14:textId="77777777" w:rsidR="00963068" w:rsidRPr="00963068" w:rsidRDefault="00963068" w:rsidP="00963068">
      <w:pPr>
        <w:rPr>
          <w:b/>
          <w:color w:val="000000" w:themeColor="text1"/>
        </w:rPr>
      </w:pPr>
      <w:r w:rsidRPr="00963068">
        <w:rPr>
          <w:b/>
          <w:color w:val="000000" w:themeColor="text1"/>
        </w:rPr>
        <w:t>CORE: Sixteen (16) units</w:t>
      </w:r>
    </w:p>
    <w:p w14:paraId="70680791" w14:textId="77777777" w:rsidR="00963068" w:rsidRPr="00963068" w:rsidRDefault="00963068" w:rsidP="00963068">
      <w:pPr>
        <w:rPr>
          <w:color w:val="000000" w:themeColor="text1"/>
        </w:rPr>
      </w:pPr>
    </w:p>
    <w:p w14:paraId="61F72E0D" w14:textId="77777777" w:rsidR="00963068" w:rsidRPr="00963068" w:rsidRDefault="00963068" w:rsidP="00963068">
      <w:pPr>
        <w:rPr>
          <w:color w:val="000000" w:themeColor="text1"/>
        </w:rPr>
      </w:pPr>
      <w:r w:rsidRPr="00963068">
        <w:rPr>
          <w:color w:val="000000" w:themeColor="text1"/>
        </w:rPr>
        <w:t>English: four (4) units – 9</w:t>
      </w:r>
      <w:r w:rsidRPr="00963068">
        <w:rPr>
          <w:color w:val="000000" w:themeColor="text1"/>
          <w:vertAlign w:val="superscript"/>
        </w:rPr>
        <w:t>th</w:t>
      </w:r>
      <w:r w:rsidRPr="00963068">
        <w:rPr>
          <w:color w:val="000000" w:themeColor="text1"/>
        </w:rPr>
        <w:t>, 10</w:t>
      </w:r>
      <w:r w:rsidRPr="00963068">
        <w:rPr>
          <w:color w:val="000000" w:themeColor="text1"/>
          <w:vertAlign w:val="superscript"/>
        </w:rPr>
        <w:t>th</w:t>
      </w:r>
      <w:r w:rsidRPr="00963068">
        <w:rPr>
          <w:color w:val="000000" w:themeColor="text1"/>
        </w:rPr>
        <w:t>, 11</w:t>
      </w:r>
      <w:r w:rsidRPr="00963068">
        <w:rPr>
          <w:color w:val="000000" w:themeColor="text1"/>
          <w:vertAlign w:val="superscript"/>
        </w:rPr>
        <w:t>th</w:t>
      </w:r>
      <w:r w:rsidRPr="00963068">
        <w:rPr>
          <w:color w:val="000000" w:themeColor="text1"/>
        </w:rPr>
        <w:t>, and 12</w:t>
      </w:r>
      <w:r w:rsidRPr="00963068">
        <w:rPr>
          <w:color w:val="000000" w:themeColor="text1"/>
          <w:vertAlign w:val="superscript"/>
        </w:rPr>
        <w:t>th</w:t>
      </w:r>
      <w:r w:rsidRPr="00963068">
        <w:rPr>
          <w:color w:val="000000" w:themeColor="text1"/>
        </w:rPr>
        <w:t xml:space="preserve"> </w:t>
      </w:r>
    </w:p>
    <w:p w14:paraId="62AE839C" w14:textId="77777777" w:rsidR="00963068" w:rsidRPr="00963068" w:rsidRDefault="00963068" w:rsidP="00963068">
      <w:pPr>
        <w:rPr>
          <w:color w:val="000000" w:themeColor="text1"/>
        </w:rPr>
      </w:pPr>
    </w:p>
    <w:p w14:paraId="5BFBDE2C" w14:textId="77777777" w:rsidR="00963068" w:rsidRPr="00963068" w:rsidRDefault="00963068" w:rsidP="00963068">
      <w:pPr>
        <w:rPr>
          <w:color w:val="000000" w:themeColor="text1"/>
        </w:rPr>
      </w:pPr>
      <w:r w:rsidRPr="00963068">
        <w:rPr>
          <w:color w:val="000000" w:themeColor="text1"/>
        </w:rPr>
        <w:t>Oral Communications: one-half (½) unit</w:t>
      </w:r>
    </w:p>
    <w:p w14:paraId="68872A67" w14:textId="77777777" w:rsidR="00963068" w:rsidRPr="00963068" w:rsidRDefault="00963068" w:rsidP="00963068">
      <w:pPr>
        <w:rPr>
          <w:color w:val="000000" w:themeColor="text1"/>
        </w:rPr>
      </w:pPr>
    </w:p>
    <w:p w14:paraId="2472AB41" w14:textId="77777777" w:rsidR="00963068" w:rsidRPr="00963068" w:rsidRDefault="00963068" w:rsidP="00963068">
      <w:pPr>
        <w:rPr>
          <w:color w:val="000000" w:themeColor="text1"/>
        </w:rPr>
      </w:pPr>
      <w:r w:rsidRPr="00963068">
        <w:rPr>
          <w:color w:val="000000" w:themeColor="text1"/>
        </w:rPr>
        <w:t>Mathematics: four (4) units</w:t>
      </w:r>
    </w:p>
    <w:p w14:paraId="5E209D6D" w14:textId="77777777" w:rsidR="00963068" w:rsidRPr="00963068" w:rsidRDefault="00963068" w:rsidP="00840F53">
      <w:pPr>
        <w:numPr>
          <w:ilvl w:val="0"/>
          <w:numId w:val="81"/>
        </w:numPr>
        <w:rPr>
          <w:color w:val="000000" w:themeColor="text1"/>
        </w:rPr>
      </w:pPr>
      <w:r w:rsidRPr="00963068">
        <w:rPr>
          <w:color w:val="000000" w:themeColor="text1"/>
        </w:rPr>
        <w:t>Algebra or its equivalent</w:t>
      </w:r>
      <w:r w:rsidRPr="00963068">
        <w:rPr>
          <w:b/>
          <w:color w:val="000000" w:themeColor="text1"/>
        </w:rPr>
        <w:t>*</w:t>
      </w:r>
      <w:r w:rsidRPr="00963068">
        <w:rPr>
          <w:color w:val="000000" w:themeColor="text1"/>
        </w:rPr>
        <w:t xml:space="preserve"> - 1 unit</w:t>
      </w:r>
    </w:p>
    <w:p w14:paraId="24443D02" w14:textId="77777777" w:rsidR="00963068" w:rsidRPr="00963068" w:rsidRDefault="00963068" w:rsidP="00840F53">
      <w:pPr>
        <w:numPr>
          <w:ilvl w:val="0"/>
          <w:numId w:val="81"/>
        </w:numPr>
        <w:rPr>
          <w:color w:val="000000" w:themeColor="text1"/>
        </w:rPr>
      </w:pPr>
      <w:r w:rsidRPr="00963068">
        <w:rPr>
          <w:color w:val="000000" w:themeColor="text1"/>
        </w:rPr>
        <w:t>Geometry or its equivalent</w:t>
      </w:r>
      <w:r w:rsidRPr="00963068">
        <w:rPr>
          <w:b/>
          <w:color w:val="000000" w:themeColor="text1"/>
        </w:rPr>
        <w:t>*</w:t>
      </w:r>
      <w:r w:rsidRPr="00963068">
        <w:rPr>
          <w:color w:val="000000" w:themeColor="text1"/>
        </w:rPr>
        <w:t xml:space="preserve"> - 1 unit</w:t>
      </w:r>
    </w:p>
    <w:p w14:paraId="68E54A78" w14:textId="77777777" w:rsidR="00963068" w:rsidRPr="00963068" w:rsidRDefault="00963068" w:rsidP="00840F53">
      <w:pPr>
        <w:numPr>
          <w:ilvl w:val="0"/>
          <w:numId w:val="81"/>
        </w:numPr>
        <w:rPr>
          <w:color w:val="000000" w:themeColor="text1"/>
        </w:rPr>
      </w:pPr>
      <w:r w:rsidRPr="00963068">
        <w:rPr>
          <w:color w:val="000000" w:themeColor="text1"/>
        </w:rPr>
        <w:t>All math units must build on the base of algebra and geometry knowledge and skills.</w:t>
      </w:r>
    </w:p>
    <w:p w14:paraId="3F66C824" w14:textId="77777777" w:rsidR="00963068" w:rsidRPr="00963068" w:rsidRDefault="00963068" w:rsidP="00840F53">
      <w:pPr>
        <w:numPr>
          <w:ilvl w:val="0"/>
          <w:numId w:val="81"/>
        </w:numPr>
        <w:rPr>
          <w:color w:val="000000" w:themeColor="text1"/>
        </w:rPr>
      </w:pPr>
      <w:r w:rsidRPr="00963068">
        <w:rPr>
          <w:color w:val="000000" w:themeColor="text1"/>
        </w:rPr>
        <w:t>(Comparable concurrent credit college courses may be substituted where applicable)</w:t>
      </w:r>
    </w:p>
    <w:p w14:paraId="6518F228" w14:textId="77777777" w:rsidR="00963068" w:rsidRPr="00963068" w:rsidRDefault="00963068" w:rsidP="00840F53">
      <w:pPr>
        <w:numPr>
          <w:ilvl w:val="0"/>
          <w:numId w:val="81"/>
        </w:numPr>
        <w:rPr>
          <w:color w:val="000000" w:themeColor="text1"/>
        </w:rPr>
      </w:pPr>
      <w:r w:rsidRPr="00963068">
        <w:rPr>
          <w:color w:val="000000" w:themeColor="text1"/>
        </w:rPr>
        <w:t>A computer science flex credit may be taken in the place of a math credit beyond Algebra I and Geometry</w:t>
      </w:r>
    </w:p>
    <w:p w14:paraId="090EC3A6" w14:textId="77777777" w:rsidR="00963068" w:rsidRPr="00963068" w:rsidRDefault="00963068" w:rsidP="00963068">
      <w:pPr>
        <w:rPr>
          <w:color w:val="000000" w:themeColor="text1"/>
        </w:rPr>
      </w:pPr>
      <w:r w:rsidRPr="00963068">
        <w:rPr>
          <w:b/>
          <w:color w:val="000000" w:themeColor="text1"/>
        </w:rPr>
        <w:t>*</w:t>
      </w:r>
      <w:r w:rsidRPr="00963068">
        <w:rPr>
          <w:color w:val="000000" w:themeColor="text1"/>
        </w:rPr>
        <w:t xml:space="preserve"> A two-year algebra equivalent or a two-year geometry equivalent may each be counted as two units of the four (4) unit requirement.</w:t>
      </w:r>
    </w:p>
    <w:p w14:paraId="167465FD" w14:textId="77777777" w:rsidR="00963068" w:rsidRPr="00963068" w:rsidRDefault="00963068" w:rsidP="00963068">
      <w:pPr>
        <w:rPr>
          <w:color w:val="000000" w:themeColor="text1"/>
        </w:rPr>
      </w:pPr>
    </w:p>
    <w:p w14:paraId="0A79549C" w14:textId="77777777" w:rsidR="00963068" w:rsidRPr="00963068" w:rsidRDefault="00963068" w:rsidP="00963068">
      <w:pPr>
        <w:rPr>
          <w:color w:val="000000" w:themeColor="text1"/>
        </w:rPr>
      </w:pPr>
      <w:r w:rsidRPr="00963068">
        <w:rPr>
          <w:color w:val="000000" w:themeColor="text1"/>
        </w:rPr>
        <w:t>Science: three (3) units</w:t>
      </w:r>
    </w:p>
    <w:p w14:paraId="6BAF92E6" w14:textId="77777777" w:rsidR="00963068" w:rsidRPr="00963068" w:rsidRDefault="00963068" w:rsidP="00840F53">
      <w:pPr>
        <w:pStyle w:val="ListParagraph"/>
        <w:numPr>
          <w:ilvl w:val="0"/>
          <w:numId w:val="87"/>
        </w:numPr>
        <w:rPr>
          <w:color w:val="000000" w:themeColor="text1"/>
        </w:rPr>
      </w:pPr>
      <w:r w:rsidRPr="00963068">
        <w:rPr>
          <w:color w:val="000000" w:themeColor="text1"/>
        </w:rPr>
        <w:t>DESE approved biology – 1 credit;</w:t>
      </w:r>
    </w:p>
    <w:p w14:paraId="49A38487" w14:textId="77777777" w:rsidR="00963068" w:rsidRPr="00963068" w:rsidRDefault="00963068" w:rsidP="00840F53">
      <w:pPr>
        <w:pStyle w:val="ListParagraph"/>
        <w:numPr>
          <w:ilvl w:val="0"/>
          <w:numId w:val="87"/>
        </w:numPr>
        <w:rPr>
          <w:color w:val="000000" w:themeColor="text1"/>
        </w:rPr>
      </w:pPr>
      <w:r w:rsidRPr="00963068">
        <w:rPr>
          <w:color w:val="000000" w:themeColor="text1"/>
        </w:rPr>
        <w:t>DESE approved physical science – 1 credit; and</w:t>
      </w:r>
    </w:p>
    <w:p w14:paraId="21201C5E" w14:textId="77777777" w:rsidR="00963068" w:rsidRPr="00963068" w:rsidRDefault="00963068" w:rsidP="00840F53">
      <w:pPr>
        <w:pStyle w:val="ListParagraph"/>
        <w:numPr>
          <w:ilvl w:val="0"/>
          <w:numId w:val="87"/>
        </w:numPr>
        <w:rPr>
          <w:color w:val="000000" w:themeColor="text1"/>
        </w:rPr>
      </w:pPr>
      <w:r w:rsidRPr="00963068">
        <w:rPr>
          <w:color w:val="000000" w:themeColor="text1"/>
        </w:rPr>
        <w:t>A third unit that is either:</w:t>
      </w:r>
    </w:p>
    <w:p w14:paraId="67ECF626" w14:textId="77777777" w:rsidR="00963068" w:rsidRPr="00963068" w:rsidRDefault="00963068" w:rsidP="00840F53">
      <w:pPr>
        <w:pStyle w:val="ListParagraph"/>
        <w:numPr>
          <w:ilvl w:val="0"/>
          <w:numId w:val="86"/>
        </w:numPr>
        <w:rPr>
          <w:color w:val="000000" w:themeColor="text1"/>
        </w:rPr>
      </w:pPr>
      <w:r w:rsidRPr="00963068">
        <w:rPr>
          <w:color w:val="000000" w:themeColor="text1"/>
        </w:rPr>
        <w:t>An additional science credit approved by DESE; or</w:t>
      </w:r>
    </w:p>
    <w:p w14:paraId="08ABEBE5" w14:textId="77777777" w:rsidR="00963068" w:rsidRPr="00963068" w:rsidRDefault="00963068" w:rsidP="00840F53">
      <w:pPr>
        <w:pStyle w:val="ListParagraph"/>
        <w:numPr>
          <w:ilvl w:val="0"/>
          <w:numId w:val="86"/>
        </w:numPr>
        <w:rPr>
          <w:color w:val="000000" w:themeColor="text1"/>
        </w:rPr>
      </w:pPr>
      <w:r w:rsidRPr="00963068">
        <w:rPr>
          <w:color w:val="000000" w:themeColor="text1"/>
        </w:rPr>
        <w:t>A computer science flex credit may be taken in the place of a third science credit.</w:t>
      </w:r>
    </w:p>
    <w:p w14:paraId="46856CBC" w14:textId="77777777" w:rsidR="00963068" w:rsidRPr="00963068" w:rsidRDefault="00963068" w:rsidP="00963068">
      <w:pPr>
        <w:rPr>
          <w:color w:val="000000" w:themeColor="text1"/>
        </w:rPr>
      </w:pPr>
    </w:p>
    <w:p w14:paraId="07A93926" w14:textId="77777777" w:rsidR="00963068" w:rsidRPr="00963068" w:rsidRDefault="00963068" w:rsidP="00963068">
      <w:pPr>
        <w:rPr>
          <w:color w:val="000000" w:themeColor="text1"/>
        </w:rPr>
      </w:pPr>
      <w:r w:rsidRPr="00963068">
        <w:rPr>
          <w:color w:val="000000" w:themeColor="text1"/>
        </w:rPr>
        <w:t>Social Studies: three (3) units</w:t>
      </w:r>
    </w:p>
    <w:p w14:paraId="020219E9" w14:textId="77777777" w:rsidR="00963068" w:rsidRPr="00963068" w:rsidRDefault="00963068" w:rsidP="00840F53">
      <w:pPr>
        <w:numPr>
          <w:ilvl w:val="0"/>
          <w:numId w:val="82"/>
        </w:numPr>
        <w:rPr>
          <w:color w:val="000000" w:themeColor="text1"/>
        </w:rPr>
      </w:pPr>
      <w:r w:rsidRPr="00963068">
        <w:rPr>
          <w:color w:val="000000" w:themeColor="text1"/>
        </w:rPr>
        <w:t>Civics one-half (½) unit</w:t>
      </w:r>
    </w:p>
    <w:p w14:paraId="25A8AE7A" w14:textId="77777777" w:rsidR="00963068" w:rsidRPr="00963068" w:rsidRDefault="00963068" w:rsidP="00840F53">
      <w:pPr>
        <w:numPr>
          <w:ilvl w:val="0"/>
          <w:numId w:val="82"/>
        </w:numPr>
        <w:rPr>
          <w:color w:val="000000" w:themeColor="text1"/>
        </w:rPr>
      </w:pPr>
      <w:r w:rsidRPr="00963068">
        <w:rPr>
          <w:color w:val="000000" w:themeColor="text1"/>
        </w:rPr>
        <w:t>World history, one (1) unit</w:t>
      </w:r>
    </w:p>
    <w:p w14:paraId="533A45F4" w14:textId="77777777" w:rsidR="00963068" w:rsidRPr="00963068" w:rsidRDefault="00963068" w:rsidP="00840F53">
      <w:pPr>
        <w:numPr>
          <w:ilvl w:val="0"/>
          <w:numId w:val="82"/>
        </w:numPr>
        <w:rPr>
          <w:color w:val="000000" w:themeColor="text1"/>
        </w:rPr>
      </w:pPr>
      <w:r w:rsidRPr="00963068">
        <w:rPr>
          <w:color w:val="000000" w:themeColor="text1"/>
        </w:rPr>
        <w:t>American History, one (1) unit</w:t>
      </w:r>
    </w:p>
    <w:p w14:paraId="7D9A84FE" w14:textId="77777777" w:rsidR="00963068" w:rsidRPr="00963068" w:rsidRDefault="00963068" w:rsidP="00840F53">
      <w:pPr>
        <w:pStyle w:val="ListParagraph"/>
        <w:numPr>
          <w:ilvl w:val="0"/>
          <w:numId w:val="84"/>
        </w:numPr>
        <w:rPr>
          <w:color w:val="000000" w:themeColor="text1"/>
        </w:rPr>
      </w:pPr>
      <w:r w:rsidRPr="00963068">
        <w:rPr>
          <w:color w:val="000000" w:themeColor="text1"/>
        </w:rPr>
        <w:t>Other social studies – one-half (½) unit</w:t>
      </w:r>
    </w:p>
    <w:p w14:paraId="2BECFEEF" w14:textId="77777777" w:rsidR="00963068" w:rsidRPr="00963068" w:rsidRDefault="00963068" w:rsidP="00963068">
      <w:pPr>
        <w:rPr>
          <w:color w:val="000000" w:themeColor="text1"/>
        </w:rPr>
      </w:pPr>
    </w:p>
    <w:p w14:paraId="3DFCD7A3" w14:textId="77777777" w:rsidR="00963068" w:rsidRPr="00963068" w:rsidRDefault="00963068" w:rsidP="00963068">
      <w:pPr>
        <w:rPr>
          <w:color w:val="000000" w:themeColor="text1"/>
        </w:rPr>
      </w:pPr>
      <w:r w:rsidRPr="00963068">
        <w:rPr>
          <w:color w:val="000000" w:themeColor="text1"/>
        </w:rPr>
        <w:t>Physical Education: one-half (½) unit</w:t>
      </w:r>
    </w:p>
    <w:p w14:paraId="27E966A0" w14:textId="77777777" w:rsidR="00963068" w:rsidRPr="00963068" w:rsidRDefault="00963068" w:rsidP="00963068">
      <w:pPr>
        <w:rPr>
          <w:color w:val="000000" w:themeColor="text1"/>
        </w:rPr>
      </w:pPr>
      <w:r w:rsidRPr="00963068">
        <w:rPr>
          <w:b/>
          <w:color w:val="000000" w:themeColor="text1"/>
        </w:rPr>
        <w:t>Note:</w:t>
      </w:r>
      <w:r w:rsidRPr="00963068">
        <w:rPr>
          <w:color w:val="000000" w:themeColor="text1"/>
        </w:rPr>
        <w:t xml:space="preserve"> While one-half (½) unit is required for graduation, no more than one (1) unit may be applied toward fulfilling the necessary units to graduate.</w:t>
      </w:r>
    </w:p>
    <w:p w14:paraId="4012DCDF" w14:textId="77777777" w:rsidR="00963068" w:rsidRPr="00963068" w:rsidRDefault="00963068" w:rsidP="00963068">
      <w:pPr>
        <w:rPr>
          <w:color w:val="000000" w:themeColor="text1"/>
        </w:rPr>
      </w:pPr>
    </w:p>
    <w:p w14:paraId="2EB01B33" w14:textId="77777777" w:rsidR="00963068" w:rsidRPr="00963068" w:rsidRDefault="00963068" w:rsidP="00963068">
      <w:pPr>
        <w:rPr>
          <w:color w:val="000000" w:themeColor="text1"/>
        </w:rPr>
      </w:pPr>
      <w:r w:rsidRPr="00963068">
        <w:rPr>
          <w:color w:val="000000" w:themeColor="text1"/>
        </w:rPr>
        <w:t>Health and Safety: one-half (½) unit</w:t>
      </w:r>
    </w:p>
    <w:p w14:paraId="3510323E" w14:textId="77777777" w:rsidR="00963068" w:rsidRPr="00963068" w:rsidRDefault="00963068" w:rsidP="00963068">
      <w:pPr>
        <w:rPr>
          <w:color w:val="000000" w:themeColor="text1"/>
        </w:rPr>
      </w:pPr>
    </w:p>
    <w:p w14:paraId="49644FA3" w14:textId="66733D70" w:rsidR="00963068" w:rsidRPr="00963068" w:rsidRDefault="00963068" w:rsidP="00963068">
      <w:pPr>
        <w:rPr>
          <w:b/>
          <w:color w:val="000000" w:themeColor="text1"/>
          <w:vertAlign w:val="superscript"/>
        </w:rPr>
      </w:pPr>
      <w:r w:rsidRPr="00963068">
        <w:rPr>
          <w:color w:val="000000" w:themeColor="text1"/>
        </w:rPr>
        <w:t>Economics – one half (½) unit – dependent upon the licensure of the teacher teaching the course, this can count toward the required three (3) social studies credits or the six (6) required Career Focus elective credits.</w:t>
      </w:r>
    </w:p>
    <w:p w14:paraId="284FF543" w14:textId="77777777" w:rsidR="00963068" w:rsidRPr="00963068" w:rsidRDefault="00963068" w:rsidP="00963068">
      <w:pPr>
        <w:rPr>
          <w:color w:val="000000" w:themeColor="text1"/>
        </w:rPr>
      </w:pPr>
    </w:p>
    <w:p w14:paraId="1E80C509" w14:textId="77777777" w:rsidR="00963068" w:rsidRPr="00963068" w:rsidRDefault="00963068" w:rsidP="00963068">
      <w:pPr>
        <w:rPr>
          <w:color w:val="000000" w:themeColor="text1"/>
        </w:rPr>
      </w:pPr>
      <w:r w:rsidRPr="00963068">
        <w:rPr>
          <w:color w:val="000000" w:themeColor="text1"/>
        </w:rPr>
        <w:t>Fine Arts: one-half (½) unit</w:t>
      </w:r>
    </w:p>
    <w:p w14:paraId="4D13BEDD" w14:textId="77777777" w:rsidR="00963068" w:rsidRPr="00963068" w:rsidRDefault="00963068" w:rsidP="00963068">
      <w:pPr>
        <w:rPr>
          <w:b/>
          <w:color w:val="000000" w:themeColor="text1"/>
        </w:rPr>
      </w:pPr>
    </w:p>
    <w:p w14:paraId="098E00E6" w14:textId="77777777" w:rsidR="00963068" w:rsidRPr="00963068" w:rsidRDefault="00963068" w:rsidP="00963068">
      <w:pPr>
        <w:rPr>
          <w:b/>
          <w:color w:val="000000" w:themeColor="text1"/>
        </w:rPr>
      </w:pPr>
      <w:r w:rsidRPr="00963068">
        <w:rPr>
          <w:b/>
          <w:color w:val="000000" w:themeColor="text1"/>
        </w:rPr>
        <w:t>CAREER FOCUS: - Six (6) units</w:t>
      </w:r>
    </w:p>
    <w:p w14:paraId="27C53E83" w14:textId="77777777" w:rsidR="00963068" w:rsidRPr="00963068" w:rsidRDefault="00963068" w:rsidP="00963068">
      <w:pPr>
        <w:rPr>
          <w:color w:val="000000" w:themeColor="text1"/>
        </w:rPr>
      </w:pPr>
      <w:r w:rsidRPr="00963068">
        <w:rPr>
          <w:color w:val="000000" w:themeColor="text1"/>
        </w:rPr>
        <w:lastRenderedPageBreak/>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14:paraId="54FC01F4" w14:textId="77777777" w:rsidR="00963068" w:rsidRPr="00963068" w:rsidRDefault="00963068" w:rsidP="00963068">
      <w:pPr>
        <w:rPr>
          <w:color w:val="000000" w:themeColor="text1"/>
        </w:rPr>
      </w:pPr>
    </w:p>
    <w:p w14:paraId="62E3C9BA" w14:textId="77777777" w:rsidR="00963068" w:rsidRPr="00963068" w:rsidRDefault="00963068" w:rsidP="00963068">
      <w:pPr>
        <w:rPr>
          <w:color w:val="000000" w:themeColor="text1"/>
        </w:rPr>
      </w:pPr>
      <w:r w:rsidRPr="00963068">
        <w:rPr>
          <w:color w:val="000000" w:themeColor="text1"/>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14:paraId="57BEC779" w14:textId="77777777" w:rsidR="00963068" w:rsidRPr="00963068" w:rsidRDefault="00963068" w:rsidP="00963068">
      <w:pPr>
        <w:rPr>
          <w:color w:val="000000" w:themeColor="text1"/>
        </w:rPr>
      </w:pPr>
    </w:p>
    <w:p w14:paraId="4CF7642B" w14:textId="6E08DF01" w:rsidR="00963068" w:rsidRPr="00963068" w:rsidRDefault="00963068" w:rsidP="00963068">
      <w:pPr>
        <w:rPr>
          <w:color w:val="000000" w:themeColor="text1"/>
        </w:rPr>
      </w:pPr>
      <w:r w:rsidRPr="00963068">
        <w:rPr>
          <w:color w:val="000000" w:themeColor="text1"/>
        </w:rPr>
        <w:t>a student who completes at least seventy-five (75) clock hours of documented community service in grades nine (9) through twelve (12) at any certified service agency or a part of a service-learning school program shall receive one (1) Career Focus credit.</w:t>
      </w:r>
    </w:p>
    <w:p w14:paraId="49CA9F16" w14:textId="77777777" w:rsidR="00963068" w:rsidRPr="00963068" w:rsidRDefault="00963068" w:rsidP="00963068">
      <w:pPr>
        <w:rPr>
          <w:color w:val="000000" w:themeColor="text1"/>
        </w:rPr>
      </w:pPr>
    </w:p>
    <w:p w14:paraId="7D45E42F" w14:textId="77777777" w:rsidR="00963068" w:rsidRPr="00963068" w:rsidRDefault="00963068" w:rsidP="00963068">
      <w:pPr>
        <w:rPr>
          <w:color w:val="000000" w:themeColor="text1"/>
        </w:rPr>
      </w:pPr>
    </w:p>
    <w:p w14:paraId="6943CEA8" w14:textId="77777777" w:rsidR="00963068" w:rsidRPr="00963068" w:rsidRDefault="00963068" w:rsidP="00963068">
      <w:pPr>
        <w:ind w:left="720"/>
        <w:rPr>
          <w:color w:val="000000" w:themeColor="text1"/>
        </w:rPr>
      </w:pPr>
    </w:p>
    <w:p w14:paraId="2BE51ACE" w14:textId="77777777" w:rsidR="00963068" w:rsidRPr="00963068" w:rsidRDefault="00963068" w:rsidP="00963068">
      <w:pPr>
        <w:ind w:left="720"/>
        <w:rPr>
          <w:color w:val="000000" w:themeColor="text1"/>
        </w:rPr>
      </w:pPr>
    </w:p>
    <w:p w14:paraId="4ABED352" w14:textId="77777777" w:rsidR="00963068" w:rsidRPr="00963068" w:rsidRDefault="00963068" w:rsidP="00963068">
      <w:pPr>
        <w:ind w:left="720"/>
        <w:rPr>
          <w:color w:val="000000" w:themeColor="text1"/>
        </w:rPr>
      </w:pPr>
    </w:p>
    <w:p w14:paraId="277F7E28" w14:textId="77777777" w:rsidR="00963068" w:rsidRPr="00963068" w:rsidRDefault="00963068" w:rsidP="00963068">
      <w:pPr>
        <w:rPr>
          <w:color w:val="000000" w:themeColor="text1"/>
        </w:rPr>
      </w:pPr>
    </w:p>
    <w:p w14:paraId="0D506432" w14:textId="77777777" w:rsidR="00963068" w:rsidRPr="00963068" w:rsidRDefault="00963068" w:rsidP="00963068">
      <w:pPr>
        <w:ind w:firstLine="2160"/>
        <w:rPr>
          <w:color w:val="000000" w:themeColor="text1"/>
          <w:szCs w:val="24"/>
        </w:rPr>
      </w:pPr>
      <w:bookmarkStart w:id="31" w:name="OLE_LINK15"/>
    </w:p>
    <w:bookmarkEnd w:id="31"/>
    <w:p w14:paraId="602083D7" w14:textId="77777777" w:rsidR="005D377C" w:rsidRPr="00963068" w:rsidRDefault="005D377C" w:rsidP="005D377C">
      <w:pPr>
        <w:rPr>
          <w:rFonts w:ascii="Times New Roman" w:hAnsi="Times New Roman"/>
          <w:color w:val="000000" w:themeColor="text1"/>
        </w:rPr>
      </w:pPr>
      <w:r w:rsidRPr="00963068">
        <w:rPr>
          <w:rFonts w:ascii="Times New Roman" w:hAnsi="Times New Roman"/>
          <w:color w:val="000000" w:themeColor="text1"/>
        </w:rPr>
        <w:t>Date Adopted:</w:t>
      </w:r>
      <w:r w:rsidRPr="00963068">
        <w:rPr>
          <w:rFonts w:ascii="Times New Roman" w:hAnsi="Times New Roman"/>
          <w:color w:val="000000" w:themeColor="text1"/>
        </w:rPr>
        <w:tab/>
      </w:r>
      <w:r w:rsidRPr="00963068">
        <w:rPr>
          <w:rFonts w:ascii="Times New Roman" w:hAnsi="Times New Roman"/>
          <w:color w:val="000000" w:themeColor="text1"/>
        </w:rPr>
        <w:tab/>
        <w:t>June 27, 2017</w:t>
      </w:r>
    </w:p>
    <w:p w14:paraId="5A6EB95A" w14:textId="7B8EA364" w:rsidR="005D377C" w:rsidRPr="00963068" w:rsidRDefault="005D377C" w:rsidP="005D377C">
      <w:pPr>
        <w:rPr>
          <w:rFonts w:ascii="Times New Roman" w:hAnsi="Times New Roman"/>
          <w:color w:val="000000" w:themeColor="text1"/>
        </w:rPr>
      </w:pPr>
      <w:r w:rsidRPr="00963068">
        <w:rPr>
          <w:rFonts w:ascii="Times New Roman" w:hAnsi="Times New Roman"/>
          <w:color w:val="000000" w:themeColor="text1"/>
        </w:rPr>
        <w:t>Last Revised:</w:t>
      </w:r>
      <w:r w:rsidRPr="00963068">
        <w:rPr>
          <w:rFonts w:ascii="Times New Roman" w:hAnsi="Times New Roman"/>
          <w:color w:val="000000" w:themeColor="text1"/>
        </w:rPr>
        <w:tab/>
      </w:r>
      <w:r w:rsidRPr="00963068">
        <w:rPr>
          <w:rFonts w:ascii="Times New Roman" w:hAnsi="Times New Roman"/>
          <w:color w:val="000000" w:themeColor="text1"/>
        </w:rPr>
        <w:tab/>
      </w:r>
      <w:r w:rsidR="00840F53">
        <w:rPr>
          <w:rFonts w:ascii="Times New Roman" w:hAnsi="Times New Roman"/>
          <w:color w:val="000000" w:themeColor="text1"/>
        </w:rPr>
        <w:t>Ju</w:t>
      </w:r>
      <w:r w:rsidR="00F9339F">
        <w:rPr>
          <w:rFonts w:ascii="Times New Roman" w:hAnsi="Times New Roman"/>
          <w:color w:val="000000" w:themeColor="text1"/>
        </w:rPr>
        <w:t>ne</w:t>
      </w:r>
      <w:r w:rsidR="00840F53">
        <w:rPr>
          <w:rFonts w:ascii="Times New Roman" w:hAnsi="Times New Roman"/>
          <w:color w:val="000000" w:themeColor="text1"/>
        </w:rPr>
        <w:t xml:space="preserve"> 2</w:t>
      </w:r>
      <w:r w:rsidR="00F9339F">
        <w:rPr>
          <w:rFonts w:ascii="Times New Roman" w:hAnsi="Times New Roman"/>
          <w:color w:val="000000" w:themeColor="text1"/>
        </w:rPr>
        <w:t>8</w:t>
      </w:r>
      <w:r w:rsidR="00840F53">
        <w:rPr>
          <w:rFonts w:ascii="Times New Roman" w:hAnsi="Times New Roman"/>
          <w:color w:val="000000" w:themeColor="text1"/>
        </w:rPr>
        <w:t>, 202</w:t>
      </w:r>
      <w:r w:rsidR="00F9339F">
        <w:rPr>
          <w:rFonts w:ascii="Times New Roman" w:hAnsi="Times New Roman"/>
          <w:color w:val="000000" w:themeColor="text1"/>
        </w:rPr>
        <w:t>1</w:t>
      </w:r>
    </w:p>
    <w:p w14:paraId="7F861450" w14:textId="77777777" w:rsidR="001B3DCF" w:rsidRDefault="005D377C" w:rsidP="005D377C">
      <w:r>
        <w:br w:type="page"/>
      </w:r>
    </w:p>
    <w:p w14:paraId="1534516F" w14:textId="77777777" w:rsidR="001B3DCF" w:rsidRPr="001B3DCF" w:rsidRDefault="001B3DCF" w:rsidP="001B3DCF">
      <w:pPr>
        <w:pStyle w:val="Style1"/>
        <w:rPr>
          <w:b w:val="0"/>
          <w:bCs/>
          <w:sz w:val="24"/>
          <w:szCs w:val="24"/>
        </w:rPr>
      </w:pPr>
      <w:bookmarkStart w:id="32" w:name="_Toc11922007"/>
      <w:r w:rsidRPr="001B3DCF">
        <w:rPr>
          <w:b w:val="0"/>
          <w:bCs/>
          <w:sz w:val="24"/>
          <w:szCs w:val="24"/>
        </w:rPr>
        <w:lastRenderedPageBreak/>
        <w:t>4.45.1—SMART CORE CURRICULUM AND GRADUATION REQUIREMENTS</w:t>
      </w:r>
      <w:bookmarkEnd w:id="32"/>
      <w:r w:rsidRPr="001B3DCF">
        <w:rPr>
          <w:b w:val="0"/>
          <w:bCs/>
          <w:sz w:val="24"/>
          <w:szCs w:val="24"/>
        </w:rPr>
        <w:t xml:space="preserve"> FOR THE CLASS OF 2026 AND THEREAFTER</w:t>
      </w:r>
    </w:p>
    <w:p w14:paraId="1324C1E7" w14:textId="77777777" w:rsidR="001B3DCF" w:rsidRPr="001B3DCF" w:rsidRDefault="001B3DCF" w:rsidP="001B3DCF">
      <w:pPr>
        <w:rPr>
          <w:rFonts w:ascii="Times New Roman" w:hAnsi="Times New Roman"/>
          <w:bCs/>
          <w:szCs w:val="24"/>
        </w:rPr>
      </w:pPr>
    </w:p>
    <w:p w14:paraId="042F85B3" w14:textId="4926E1B2" w:rsidR="001B3DCF" w:rsidRPr="001B3DCF" w:rsidRDefault="001B3DCF" w:rsidP="001B3DCF">
      <w:pPr>
        <w:rPr>
          <w:rFonts w:ascii="Times New Roman" w:hAnsi="Times New Roman"/>
          <w:bCs/>
          <w:szCs w:val="24"/>
        </w:rPr>
      </w:pPr>
      <w:r w:rsidRPr="001B3DCF">
        <w:rPr>
          <w:rFonts w:ascii="Times New Roman" w:hAnsi="Times New Roman"/>
          <w:bCs/>
          <w:szCs w:val="24"/>
        </w:rPr>
        <w:t xml:space="preserve">All students are required to participate in the Smart Core curriculum unless their parents or guardians, or the students if they are eighteen (18) years of age or older, sign a </w:t>
      </w:r>
      <w:r w:rsidRPr="001B3DCF">
        <w:rPr>
          <w:rFonts w:ascii="Times New Roman" w:hAnsi="Times New Roman"/>
          <w:bCs/>
          <w:i/>
          <w:szCs w:val="24"/>
        </w:rPr>
        <w:t>Smart Core Waiver Form</w:t>
      </w:r>
      <w:r w:rsidRPr="001B3DCF">
        <w:rPr>
          <w:rFonts w:ascii="Times New Roman" w:hAnsi="Times New Roman"/>
          <w:bCs/>
          <w:szCs w:val="24"/>
        </w:rPr>
        <w:t xml:space="preserve"> to not participate. While Smart Core is the default option, a </w:t>
      </w:r>
      <w:r w:rsidRPr="001B3DCF">
        <w:rPr>
          <w:rFonts w:ascii="Times New Roman" w:hAnsi="Times New Roman"/>
          <w:bCs/>
          <w:i/>
          <w:szCs w:val="24"/>
        </w:rPr>
        <w:t>Smart Core Information Sheet</w:t>
      </w:r>
      <w:r w:rsidRPr="001B3DCF">
        <w:rPr>
          <w:rFonts w:ascii="Times New Roman" w:hAnsi="Times New Roman"/>
          <w:bCs/>
          <w:szCs w:val="24"/>
        </w:rPr>
        <w:t xml:space="preserve"> and a </w:t>
      </w:r>
      <w:r w:rsidRPr="001B3DCF">
        <w:rPr>
          <w:rFonts w:ascii="Times New Roman" w:hAnsi="Times New Roman"/>
          <w:bCs/>
          <w:i/>
          <w:szCs w:val="24"/>
        </w:rPr>
        <w:t>Smart Core Waiver For</w:t>
      </w:r>
      <w:r w:rsidR="00DD76F8">
        <w:rPr>
          <w:rFonts w:ascii="Times New Roman" w:hAnsi="Times New Roman"/>
          <w:bCs/>
          <w:i/>
          <w:szCs w:val="24"/>
        </w:rPr>
        <w:t xml:space="preserve"> </w:t>
      </w:r>
      <w:r w:rsidRPr="001B3DCF">
        <w:rPr>
          <w:rFonts w:ascii="Times New Roman" w:hAnsi="Times New Roman"/>
          <w:bCs/>
          <w:szCs w:val="24"/>
        </w:rPr>
        <w:t xml:space="preserve"> will be sent home with students prior to their enrolling in seventh (7</w:t>
      </w:r>
      <w:r w:rsidRPr="001B3DCF">
        <w:rPr>
          <w:rFonts w:ascii="Times New Roman" w:hAnsi="Times New Roman"/>
          <w:bCs/>
          <w:szCs w:val="24"/>
          <w:vertAlign w:val="superscript"/>
        </w:rPr>
        <w:t>th</w:t>
      </w:r>
      <w:r w:rsidRPr="001B3DCF">
        <w:rPr>
          <w:rFonts w:ascii="Times New Roman" w:hAnsi="Times New Roman"/>
          <w:bCs/>
          <w:szCs w:val="24"/>
        </w:rPr>
        <w:t>) grade, or when a seventh (7</w:t>
      </w:r>
      <w:r w:rsidRPr="001B3DCF">
        <w:rPr>
          <w:rFonts w:ascii="Times New Roman" w:hAnsi="Times New Roman"/>
          <w:bCs/>
          <w:szCs w:val="24"/>
          <w:vertAlign w:val="superscript"/>
        </w:rPr>
        <w:t>th</w:t>
      </w:r>
      <w:r w:rsidRPr="001B3DCF">
        <w:rPr>
          <w:rFonts w:ascii="Times New Roman" w:hAnsi="Times New Roman"/>
          <w:bCs/>
          <w:szCs w:val="24"/>
        </w:rPr>
        <w:t>) through twelfth (12</w:t>
      </w:r>
      <w:r w:rsidRPr="001B3DCF">
        <w:rPr>
          <w:rFonts w:ascii="Times New Roman" w:hAnsi="Times New Roman"/>
          <w:bCs/>
          <w:szCs w:val="24"/>
          <w:vertAlign w:val="superscript"/>
        </w:rPr>
        <w:t>th</w:t>
      </w:r>
      <w:r w:rsidRPr="001B3DCF">
        <w:rPr>
          <w:rFonts w:ascii="Times New Roman" w:hAnsi="Times New Roman"/>
          <w:bCs/>
          <w:szCs w:val="24"/>
        </w:rPr>
        <w:t>) grade student enrolls in the district for the first time and there is not a signed waiver form in the student’s permanent record. This policy is to be included in student handbooks for grades six (6) through twelve (12) and both students and parents must sign an acknowledgement they have received the policy. Those students not participating in the Smart Core curriculum will be required to fulfill the Core curriculum or the Alternate Pathway to Graduation when required by their IEP to be eligible for graduation. Counseling by trained personnel shall be available to students and their parents or legal guardians prior to the deadline for them to sign and return the waiver form.</w:t>
      </w:r>
    </w:p>
    <w:p w14:paraId="2E28E225" w14:textId="77777777" w:rsidR="001B3DCF" w:rsidRPr="001B3DCF" w:rsidRDefault="001B3DCF" w:rsidP="001B3DCF">
      <w:pPr>
        <w:rPr>
          <w:rFonts w:ascii="Times New Roman" w:hAnsi="Times New Roman"/>
          <w:bCs/>
          <w:szCs w:val="24"/>
        </w:rPr>
      </w:pPr>
    </w:p>
    <w:p w14:paraId="71786F2B" w14:textId="73AD58A1" w:rsidR="001B3DCF" w:rsidRPr="001B3DCF" w:rsidRDefault="001B3DCF" w:rsidP="001B3DCF">
      <w:pPr>
        <w:rPr>
          <w:rFonts w:ascii="Times New Roman" w:hAnsi="Times New Roman"/>
          <w:bCs/>
          <w:szCs w:val="24"/>
        </w:rPr>
      </w:pPr>
      <w:r w:rsidRPr="001B3DCF">
        <w:rPr>
          <w:rFonts w:ascii="Times New Roman" w:hAnsi="Times New Roman"/>
          <w:bCs/>
          <w:szCs w:val="24"/>
        </w:rPr>
        <w:t>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providing they would be able to complete the required course of study by the end of their senior year. Students wishing to change their choice of curriculums must consult with their counselor to determine the feasibility of changing paths.</w:t>
      </w:r>
    </w:p>
    <w:p w14:paraId="344DBAA2" w14:textId="77777777" w:rsidR="001B3DCF" w:rsidRPr="001B3DCF" w:rsidRDefault="001B3DCF" w:rsidP="001B3DCF">
      <w:pPr>
        <w:rPr>
          <w:rFonts w:ascii="Times New Roman" w:hAnsi="Times New Roman"/>
          <w:bCs/>
          <w:szCs w:val="24"/>
        </w:rPr>
      </w:pPr>
    </w:p>
    <w:p w14:paraId="24FDB5FD" w14:textId="5C2E1910" w:rsidR="001B3DCF" w:rsidRPr="001B3DCF" w:rsidRDefault="001B3DCF" w:rsidP="001B3DCF">
      <w:pPr>
        <w:rPr>
          <w:rFonts w:ascii="Times New Roman" w:hAnsi="Times New Roman"/>
          <w:bCs/>
          <w:szCs w:val="24"/>
        </w:rPr>
      </w:pPr>
      <w:r w:rsidRPr="001B3DCF">
        <w:rPr>
          <w:rFonts w:ascii="Times New Roman" w:hAnsi="Times New Roman"/>
          <w:bCs/>
          <w:szCs w:val="24"/>
        </w:rPr>
        <w:t xml:space="preserve">This policy, the Smart Core curriculum, and the courses necessary for graduation shall be reviewed by staff, students, and parents as part of the annual school district support plan development process to determine if changes need to be made to better serve the needs of the district’s students. The superintendent, or his/her designee, shall select the composition of the review panel. </w:t>
      </w:r>
    </w:p>
    <w:p w14:paraId="343B7C49" w14:textId="77777777" w:rsidR="001B3DCF" w:rsidRPr="001B3DCF" w:rsidRDefault="001B3DCF" w:rsidP="001B3DCF">
      <w:pPr>
        <w:rPr>
          <w:rFonts w:ascii="Times New Roman" w:hAnsi="Times New Roman"/>
          <w:bCs/>
          <w:szCs w:val="24"/>
        </w:rPr>
      </w:pPr>
    </w:p>
    <w:p w14:paraId="691BBA09" w14:textId="6F846F53" w:rsidR="001B3DCF" w:rsidRPr="001B3DCF" w:rsidRDefault="001B3DCF" w:rsidP="001B3DCF">
      <w:pPr>
        <w:rPr>
          <w:rFonts w:ascii="Times New Roman" w:hAnsi="Times New Roman"/>
          <w:bCs/>
          <w:szCs w:val="24"/>
        </w:rPr>
      </w:pPr>
      <w:r w:rsidRPr="001B3DCF">
        <w:rPr>
          <w:rFonts w:ascii="Times New Roman" w:hAnsi="Times New Roman"/>
          <w:bCs/>
          <w:szCs w:val="24"/>
        </w:rPr>
        <w:t>Sufficient information relating to Smart Core and the district’s graduation requirements shall be communicated to parents and students to ensure their informed understanding of each. This may be accomplished through any or all of the following means:</w:t>
      </w:r>
    </w:p>
    <w:p w14:paraId="67BCC9FA" w14:textId="77777777" w:rsidR="001B3DCF" w:rsidRPr="001B3DCF" w:rsidRDefault="001B3DCF" w:rsidP="001B3DCF">
      <w:pPr>
        <w:numPr>
          <w:ilvl w:val="0"/>
          <w:numId w:val="80"/>
        </w:numPr>
        <w:rPr>
          <w:rFonts w:ascii="Times New Roman" w:hAnsi="Times New Roman"/>
          <w:bCs/>
          <w:szCs w:val="24"/>
        </w:rPr>
      </w:pPr>
      <w:r w:rsidRPr="001B3DCF">
        <w:rPr>
          <w:rFonts w:ascii="Times New Roman" w:hAnsi="Times New Roman"/>
          <w:bCs/>
          <w:szCs w:val="24"/>
        </w:rPr>
        <w:t xml:space="preserve">Inclusion in the student handbook of the Smart Core curriculum and graduation requirements; </w:t>
      </w:r>
    </w:p>
    <w:p w14:paraId="509D6C70" w14:textId="77777777" w:rsidR="001B3DCF" w:rsidRPr="001B3DCF" w:rsidRDefault="001B3DCF" w:rsidP="001B3DCF">
      <w:pPr>
        <w:numPr>
          <w:ilvl w:val="0"/>
          <w:numId w:val="80"/>
        </w:numPr>
        <w:rPr>
          <w:rFonts w:ascii="Times New Roman" w:hAnsi="Times New Roman"/>
          <w:bCs/>
          <w:szCs w:val="24"/>
        </w:rPr>
      </w:pPr>
      <w:r w:rsidRPr="001B3DCF">
        <w:rPr>
          <w:rFonts w:ascii="Times New Roman" w:hAnsi="Times New Roman"/>
          <w:bCs/>
          <w:szCs w:val="24"/>
        </w:rPr>
        <w:t>Discussion of the Smart Core curriculum and graduation requirements at the school’s annual public meeting, PTA meetings, or a meeting held specifically for the purpose of informing the public on this matter;</w:t>
      </w:r>
    </w:p>
    <w:p w14:paraId="4255DEC0" w14:textId="77777777" w:rsidR="001B3DCF" w:rsidRPr="001B3DCF" w:rsidRDefault="001B3DCF" w:rsidP="001B3DCF">
      <w:pPr>
        <w:numPr>
          <w:ilvl w:val="0"/>
          <w:numId w:val="80"/>
        </w:numPr>
        <w:rPr>
          <w:rFonts w:ascii="Times New Roman" w:hAnsi="Times New Roman"/>
          <w:bCs/>
          <w:szCs w:val="24"/>
        </w:rPr>
      </w:pPr>
      <w:r w:rsidRPr="001B3DCF">
        <w:rPr>
          <w:rFonts w:ascii="Times New Roman" w:hAnsi="Times New Roman"/>
          <w:bCs/>
          <w:szCs w:val="24"/>
        </w:rPr>
        <w:t>Discussions held by the school’s counselors with students and their parents; and/or</w:t>
      </w:r>
    </w:p>
    <w:p w14:paraId="734F5253" w14:textId="77777777" w:rsidR="001B3DCF" w:rsidRPr="001B3DCF" w:rsidRDefault="001B3DCF" w:rsidP="001B3DCF">
      <w:pPr>
        <w:numPr>
          <w:ilvl w:val="0"/>
          <w:numId w:val="80"/>
        </w:numPr>
        <w:rPr>
          <w:rFonts w:ascii="Times New Roman" w:hAnsi="Times New Roman"/>
          <w:bCs/>
          <w:szCs w:val="24"/>
        </w:rPr>
      </w:pPr>
      <w:r w:rsidRPr="001B3DCF">
        <w:rPr>
          <w:rFonts w:ascii="Times New Roman" w:hAnsi="Times New Roman"/>
          <w:bCs/>
          <w:szCs w:val="24"/>
        </w:rPr>
        <w:t>Distribution of a newsletter(s) to parents or guardians of the district’s students.</w:t>
      </w:r>
    </w:p>
    <w:p w14:paraId="45162D8B" w14:textId="77777777" w:rsidR="001B3DCF" w:rsidRPr="001B3DCF" w:rsidRDefault="001B3DCF" w:rsidP="001B3DCF">
      <w:pPr>
        <w:rPr>
          <w:rFonts w:ascii="Times New Roman" w:hAnsi="Times New Roman"/>
          <w:bCs/>
          <w:szCs w:val="24"/>
        </w:rPr>
      </w:pPr>
    </w:p>
    <w:p w14:paraId="7EDDFCD7" w14:textId="46AFAE4D" w:rsidR="001B3DCF" w:rsidRPr="001B3DCF" w:rsidRDefault="001B3DCF" w:rsidP="001B3DCF">
      <w:pPr>
        <w:rPr>
          <w:rFonts w:ascii="Times New Roman" w:hAnsi="Times New Roman"/>
          <w:bCs/>
          <w:szCs w:val="24"/>
          <w:vertAlign w:val="superscript"/>
        </w:rPr>
      </w:pPr>
      <w:r w:rsidRPr="001B3DCF">
        <w:rPr>
          <w:rFonts w:ascii="Times New Roman" w:hAnsi="Times New Roman"/>
          <w:bCs/>
          <w:szCs w:val="24"/>
        </w:rPr>
        <w:t>Administrators, or their designees, shall train newly hired employees, required to be licensed as a condition of their employment, regarding this policy. The district’s annual professional development shall include the training required by this paragraph.</w:t>
      </w:r>
    </w:p>
    <w:p w14:paraId="2539D206" w14:textId="77777777" w:rsidR="001B3DCF" w:rsidRPr="001B3DCF" w:rsidRDefault="001B3DCF" w:rsidP="001B3DCF">
      <w:pPr>
        <w:rPr>
          <w:rFonts w:ascii="Times New Roman" w:hAnsi="Times New Roman"/>
          <w:bCs/>
          <w:szCs w:val="24"/>
        </w:rPr>
      </w:pPr>
    </w:p>
    <w:p w14:paraId="363AE4DB"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To the best of its ability, the District shall follow the requirements covering the transfer of course credit and graduation set forth in the Interstate Compact on Educational Opportunity for Military Children and the Arkansas Military Child School Transitions Act of 2021 for all students who meet the definition of “eligible child” in Policy 4.2—ENTRANCE REQUIREMENTS including the waiving of specific courses that are required for graduation if similar coursework has been satisfactorily completed.</w:t>
      </w:r>
    </w:p>
    <w:p w14:paraId="0C6A73A3" w14:textId="77777777" w:rsidR="001B3DCF" w:rsidRPr="001B3DCF" w:rsidRDefault="001B3DCF" w:rsidP="001B3DCF">
      <w:pPr>
        <w:rPr>
          <w:rFonts w:ascii="Times New Roman" w:hAnsi="Times New Roman"/>
          <w:bCs/>
          <w:szCs w:val="24"/>
        </w:rPr>
      </w:pPr>
    </w:p>
    <w:p w14:paraId="6AE2F207"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GRADUATION REQUIREMENTS</w:t>
      </w:r>
    </w:p>
    <w:p w14:paraId="1F6BF121" w14:textId="5CBE9038" w:rsidR="001B3DCF" w:rsidRPr="001B3DCF" w:rsidRDefault="001B3DCF" w:rsidP="001B3DCF">
      <w:pPr>
        <w:rPr>
          <w:rFonts w:ascii="Times New Roman" w:hAnsi="Times New Roman"/>
          <w:bCs/>
          <w:szCs w:val="24"/>
        </w:rPr>
      </w:pPr>
      <w:r w:rsidRPr="001B3DCF">
        <w:rPr>
          <w:rFonts w:ascii="Times New Roman" w:hAnsi="Times New Roman"/>
          <w:bCs/>
          <w:szCs w:val="24"/>
        </w:rPr>
        <w:t xml:space="preserve">The number of units students must earn to be eligible for high school graduation is to be earned from the categories listed below. A minimum of twenty-two (22) units is required for graduation for a student participating in either the Smart Core or Core curriculum. In addition to the twenty-two (22) units required for graduation by the Division of Elementary and Secondary Education (DESE), the district requires an additional </w:t>
      </w:r>
      <w:r w:rsidRPr="001B3DCF">
        <w:rPr>
          <w:rFonts w:ascii="Times New Roman" w:hAnsi="Times New Roman"/>
          <w:bCs/>
          <w:szCs w:val="24"/>
        </w:rPr>
        <w:softHyphen/>
      </w:r>
      <w:r w:rsidRPr="001B3DCF">
        <w:rPr>
          <w:rFonts w:ascii="Times New Roman" w:hAnsi="Times New Roman"/>
          <w:bCs/>
          <w:szCs w:val="24"/>
        </w:rPr>
        <w:softHyphen/>
        <w:t>__ units to graduate for a total of __ units. The additional required units may be taken from any electives offered by the district. There are some distinctions made between Smart Core units and Graduation units. Not all units earned toward graduation necessarily apply to Smart Core requirements.</w:t>
      </w:r>
    </w:p>
    <w:p w14:paraId="0B0E38C3" w14:textId="77777777" w:rsidR="001B3DCF" w:rsidRPr="001B3DCF" w:rsidRDefault="001B3DCF" w:rsidP="001B3DCF">
      <w:pPr>
        <w:rPr>
          <w:rFonts w:ascii="Times New Roman" w:hAnsi="Times New Roman"/>
          <w:bCs/>
          <w:szCs w:val="24"/>
        </w:rPr>
      </w:pPr>
    </w:p>
    <w:p w14:paraId="3BA4460A"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All students must receive a passing score on the Arkansas Civics Exam in order to graduate.</w:t>
      </w:r>
    </w:p>
    <w:p w14:paraId="281FC620" w14:textId="77777777" w:rsidR="001B3DCF" w:rsidRPr="001B3DCF" w:rsidRDefault="001B3DCF" w:rsidP="001B3DCF">
      <w:pPr>
        <w:rPr>
          <w:rFonts w:ascii="Times New Roman" w:hAnsi="Times New Roman"/>
          <w:bCs/>
          <w:szCs w:val="24"/>
        </w:rPr>
      </w:pPr>
    </w:p>
    <w:p w14:paraId="660080F4"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Students shall be trained in quality psychomotor skill bases in cardiopulmonary resuscitation and the use of automated external defibrillators in order to graduate.</w:t>
      </w:r>
    </w:p>
    <w:p w14:paraId="3C600DD9" w14:textId="77777777" w:rsidR="001B3DCF" w:rsidRPr="001B3DCF" w:rsidRDefault="001B3DCF" w:rsidP="001B3DCF">
      <w:pPr>
        <w:rPr>
          <w:rFonts w:ascii="Times New Roman" w:hAnsi="Times New Roman"/>
          <w:bCs/>
          <w:szCs w:val="24"/>
        </w:rPr>
      </w:pPr>
    </w:p>
    <w:p w14:paraId="4C000550" w14:textId="77777777" w:rsidR="001B3DCF" w:rsidRPr="001B3DCF" w:rsidRDefault="001B3DCF" w:rsidP="001B3DCF">
      <w:pPr>
        <w:jc w:val="center"/>
        <w:rPr>
          <w:rFonts w:ascii="Times New Roman" w:hAnsi="Times New Roman"/>
          <w:bCs/>
          <w:szCs w:val="24"/>
        </w:rPr>
      </w:pPr>
      <w:r w:rsidRPr="001B3DCF">
        <w:rPr>
          <w:rFonts w:ascii="Times New Roman" w:hAnsi="Times New Roman"/>
          <w:bCs/>
          <w:szCs w:val="24"/>
        </w:rPr>
        <w:t>Digital Learning Courses</w:t>
      </w:r>
    </w:p>
    <w:p w14:paraId="37D8B2D8" w14:textId="15AFA2CA" w:rsidR="001B3DCF" w:rsidRPr="001B3DCF" w:rsidRDefault="001B3DCF" w:rsidP="001B3DCF">
      <w:pPr>
        <w:rPr>
          <w:rFonts w:ascii="Times New Roman" w:hAnsi="Times New Roman"/>
          <w:bCs/>
          <w:szCs w:val="24"/>
        </w:rPr>
      </w:pPr>
      <w:r w:rsidRPr="001B3DCF">
        <w:rPr>
          <w:rFonts w:ascii="Times New Roman" w:hAnsi="Times New Roman"/>
          <w:bCs/>
          <w:szCs w:val="24"/>
        </w:rPr>
        <w:t>The District shall offer one or more digital learning course(s) through one or more District approved provider(s) as either a primary or supplementary method of instruction. The courses may be in a blended learning, online-based, or other technology-based format. In addition to the other graduation requirements contained in this policy, students are required to take at least one (1) digital learning course for credit while in high school.</w:t>
      </w:r>
    </w:p>
    <w:p w14:paraId="0F51C7B6" w14:textId="77777777" w:rsidR="001B3DCF" w:rsidRPr="001B3DCF" w:rsidRDefault="001B3DCF" w:rsidP="001B3DCF">
      <w:pPr>
        <w:rPr>
          <w:rFonts w:ascii="Times New Roman" w:hAnsi="Times New Roman"/>
          <w:bCs/>
          <w:szCs w:val="24"/>
        </w:rPr>
      </w:pPr>
    </w:p>
    <w:p w14:paraId="4F675048" w14:textId="77777777" w:rsidR="001B3DCF" w:rsidRPr="001B3DCF" w:rsidRDefault="001B3DCF" w:rsidP="001B3DCF">
      <w:pPr>
        <w:jc w:val="center"/>
        <w:rPr>
          <w:rFonts w:ascii="Times New Roman" w:hAnsi="Times New Roman"/>
          <w:bCs/>
          <w:szCs w:val="24"/>
        </w:rPr>
      </w:pPr>
      <w:r w:rsidRPr="001B3DCF">
        <w:rPr>
          <w:rFonts w:ascii="Times New Roman" w:hAnsi="Times New Roman"/>
          <w:bCs/>
          <w:szCs w:val="24"/>
        </w:rPr>
        <w:t>Personal and Family Finance</w:t>
      </w:r>
    </w:p>
    <w:p w14:paraId="497FB8B7"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All students shall receive credit in a course covering the Personal and Family Finance Standards in order to graduate.</w:t>
      </w:r>
    </w:p>
    <w:p w14:paraId="43DE2729" w14:textId="77777777" w:rsidR="001B3DCF" w:rsidRPr="001B3DCF" w:rsidRDefault="001B3DCF" w:rsidP="001B3DCF">
      <w:pPr>
        <w:rPr>
          <w:rFonts w:ascii="Times New Roman" w:hAnsi="Times New Roman"/>
          <w:bCs/>
          <w:szCs w:val="24"/>
        </w:rPr>
      </w:pPr>
    </w:p>
    <w:p w14:paraId="3C913233" w14:textId="77777777" w:rsidR="001B3DCF" w:rsidRPr="001B3DCF" w:rsidRDefault="001B3DCF" w:rsidP="001B3DCF">
      <w:pPr>
        <w:jc w:val="center"/>
        <w:rPr>
          <w:rFonts w:ascii="Times New Roman" w:hAnsi="Times New Roman"/>
          <w:bCs/>
          <w:szCs w:val="24"/>
        </w:rPr>
      </w:pPr>
      <w:r w:rsidRPr="001B3DCF">
        <w:rPr>
          <w:rFonts w:ascii="Times New Roman" w:hAnsi="Times New Roman"/>
          <w:bCs/>
          <w:szCs w:val="24"/>
        </w:rPr>
        <w:t>Computer Science</w:t>
      </w:r>
    </w:p>
    <w:p w14:paraId="293FB45B"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All students shall earn one (1) unit of credit in a computer science course in order to graduate.</w:t>
      </w:r>
    </w:p>
    <w:p w14:paraId="0BF6DB22" w14:textId="77777777" w:rsidR="001B3DCF" w:rsidRPr="001B3DCF" w:rsidRDefault="001B3DCF" w:rsidP="001B3DCF">
      <w:pPr>
        <w:rPr>
          <w:rFonts w:ascii="Times New Roman" w:hAnsi="Times New Roman"/>
          <w:bCs/>
          <w:szCs w:val="24"/>
        </w:rPr>
      </w:pPr>
    </w:p>
    <w:p w14:paraId="18415330"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SMART CORE: Sixteen (16) units</w:t>
      </w:r>
    </w:p>
    <w:p w14:paraId="1D2115E2" w14:textId="77777777" w:rsidR="001B3DCF" w:rsidRPr="001B3DCF" w:rsidRDefault="001B3DCF" w:rsidP="001B3DCF">
      <w:pPr>
        <w:rPr>
          <w:rFonts w:ascii="Times New Roman" w:hAnsi="Times New Roman"/>
          <w:bCs/>
          <w:szCs w:val="24"/>
        </w:rPr>
      </w:pPr>
    </w:p>
    <w:p w14:paraId="1951307B"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English: four (4) units – 9</w:t>
      </w:r>
      <w:r w:rsidRPr="001B3DCF">
        <w:rPr>
          <w:rFonts w:ascii="Times New Roman" w:hAnsi="Times New Roman"/>
          <w:bCs/>
          <w:szCs w:val="24"/>
          <w:vertAlign w:val="superscript"/>
        </w:rPr>
        <w:t>th</w:t>
      </w:r>
      <w:r w:rsidRPr="001B3DCF">
        <w:rPr>
          <w:rFonts w:ascii="Times New Roman" w:hAnsi="Times New Roman"/>
          <w:bCs/>
          <w:szCs w:val="24"/>
        </w:rPr>
        <w:t>, 10</w:t>
      </w:r>
      <w:r w:rsidRPr="001B3DCF">
        <w:rPr>
          <w:rFonts w:ascii="Times New Roman" w:hAnsi="Times New Roman"/>
          <w:bCs/>
          <w:szCs w:val="24"/>
          <w:vertAlign w:val="superscript"/>
        </w:rPr>
        <w:t>th</w:t>
      </w:r>
      <w:r w:rsidRPr="001B3DCF">
        <w:rPr>
          <w:rFonts w:ascii="Times New Roman" w:hAnsi="Times New Roman"/>
          <w:bCs/>
          <w:szCs w:val="24"/>
        </w:rPr>
        <w:t>, 11</w:t>
      </w:r>
      <w:r w:rsidRPr="001B3DCF">
        <w:rPr>
          <w:rFonts w:ascii="Times New Roman" w:hAnsi="Times New Roman"/>
          <w:bCs/>
          <w:szCs w:val="24"/>
          <w:vertAlign w:val="superscript"/>
        </w:rPr>
        <w:t>th</w:t>
      </w:r>
      <w:r w:rsidRPr="001B3DCF">
        <w:rPr>
          <w:rFonts w:ascii="Times New Roman" w:hAnsi="Times New Roman"/>
          <w:bCs/>
          <w:szCs w:val="24"/>
        </w:rPr>
        <w:t>, and 12</w:t>
      </w:r>
      <w:r w:rsidRPr="001B3DCF">
        <w:rPr>
          <w:rFonts w:ascii="Times New Roman" w:hAnsi="Times New Roman"/>
          <w:bCs/>
          <w:szCs w:val="24"/>
          <w:vertAlign w:val="superscript"/>
        </w:rPr>
        <w:t>th</w:t>
      </w:r>
    </w:p>
    <w:p w14:paraId="5ABDAD0F" w14:textId="77777777" w:rsidR="001B3DCF" w:rsidRPr="001B3DCF" w:rsidRDefault="001B3DCF" w:rsidP="001B3DCF">
      <w:pPr>
        <w:rPr>
          <w:rFonts w:ascii="Times New Roman" w:hAnsi="Times New Roman"/>
          <w:bCs/>
          <w:szCs w:val="24"/>
        </w:rPr>
      </w:pPr>
    </w:p>
    <w:p w14:paraId="39A4F224"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 xml:space="preserve">Oral Communications: one-half (½) unit </w:t>
      </w:r>
    </w:p>
    <w:p w14:paraId="07EA12D1" w14:textId="77777777" w:rsidR="001B3DCF" w:rsidRPr="001B3DCF" w:rsidRDefault="001B3DCF" w:rsidP="001B3DCF">
      <w:pPr>
        <w:rPr>
          <w:rFonts w:ascii="Times New Roman" w:hAnsi="Times New Roman"/>
          <w:bCs/>
          <w:szCs w:val="24"/>
        </w:rPr>
      </w:pPr>
    </w:p>
    <w:p w14:paraId="39E0973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lastRenderedPageBreak/>
        <w:t>Mathematics: four (4) units (all students under Smart Core must take a mathematics course in grade 11 or 12 and complete Algebra II.)</w:t>
      </w:r>
    </w:p>
    <w:p w14:paraId="781526A3" w14:textId="77777777" w:rsidR="001B3DCF" w:rsidRPr="001B3DCF" w:rsidRDefault="001B3DCF" w:rsidP="00A47B06">
      <w:pPr>
        <w:numPr>
          <w:ilvl w:val="0"/>
          <w:numId w:val="170"/>
        </w:numPr>
        <w:ind w:left="720" w:hanging="720"/>
        <w:rPr>
          <w:rFonts w:ascii="Times New Roman" w:hAnsi="Times New Roman"/>
          <w:bCs/>
          <w:szCs w:val="24"/>
        </w:rPr>
      </w:pPr>
      <w:r w:rsidRPr="001B3DCF">
        <w:rPr>
          <w:rFonts w:ascii="Times New Roman" w:hAnsi="Times New Roman"/>
          <w:bCs/>
          <w:szCs w:val="24"/>
        </w:rPr>
        <w:t>Algebra I or Algebra A &amp; B* which may be taken in grades 7-8 or 8-9;</w:t>
      </w:r>
    </w:p>
    <w:p w14:paraId="5E78345F" w14:textId="77777777" w:rsidR="001B3DCF" w:rsidRPr="001B3DCF" w:rsidRDefault="001B3DCF" w:rsidP="00A47B06">
      <w:pPr>
        <w:numPr>
          <w:ilvl w:val="0"/>
          <w:numId w:val="170"/>
        </w:numPr>
        <w:ind w:left="720" w:hanging="720"/>
        <w:rPr>
          <w:rFonts w:ascii="Times New Roman" w:hAnsi="Times New Roman"/>
          <w:bCs/>
          <w:szCs w:val="24"/>
        </w:rPr>
      </w:pPr>
      <w:r w:rsidRPr="001B3DCF">
        <w:rPr>
          <w:rFonts w:ascii="Times New Roman" w:hAnsi="Times New Roman"/>
          <w:bCs/>
          <w:szCs w:val="24"/>
        </w:rPr>
        <w:t>Geometry or Geometry A &amp; B* which may be taken in grades 8-9 or 9-10;</w:t>
      </w:r>
    </w:p>
    <w:p w14:paraId="447E15C6"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 xml:space="preserve">* A two-year algebra equivalent or a two-year geometry equivalent may each be counted as two units of the four-unit requirement for the purpose of meeting the graduation requirement, but only serve as one unit each toward fulfilling the Smart Core requirement. </w:t>
      </w:r>
    </w:p>
    <w:p w14:paraId="34163109" w14:textId="77777777" w:rsidR="001B3DCF" w:rsidRPr="001B3DCF" w:rsidRDefault="001B3DCF" w:rsidP="00A47B06">
      <w:pPr>
        <w:numPr>
          <w:ilvl w:val="0"/>
          <w:numId w:val="170"/>
        </w:numPr>
        <w:ind w:left="720" w:hanging="720"/>
        <w:rPr>
          <w:rFonts w:ascii="Times New Roman" w:hAnsi="Times New Roman"/>
          <w:bCs/>
          <w:szCs w:val="24"/>
        </w:rPr>
      </w:pPr>
      <w:r w:rsidRPr="001B3DCF">
        <w:rPr>
          <w:rFonts w:ascii="Times New Roman" w:hAnsi="Times New Roman"/>
          <w:bCs/>
          <w:szCs w:val="24"/>
        </w:rPr>
        <w:t>Algebra II; and</w:t>
      </w:r>
    </w:p>
    <w:p w14:paraId="5263F385" w14:textId="77777777" w:rsidR="001B3DCF" w:rsidRPr="001B3DCF" w:rsidRDefault="001B3DCF" w:rsidP="00A47B06">
      <w:pPr>
        <w:numPr>
          <w:ilvl w:val="0"/>
          <w:numId w:val="170"/>
        </w:numPr>
        <w:ind w:left="720" w:hanging="720"/>
        <w:rPr>
          <w:rFonts w:ascii="Times New Roman" w:hAnsi="Times New Roman"/>
          <w:bCs/>
          <w:szCs w:val="24"/>
        </w:rPr>
      </w:pPr>
      <w:r w:rsidRPr="001B3DCF">
        <w:rPr>
          <w:rFonts w:ascii="Times New Roman" w:hAnsi="Times New Roman"/>
          <w:bCs/>
          <w:szCs w:val="24"/>
        </w:rPr>
        <w:t>The fourth unit may be either:</w:t>
      </w:r>
    </w:p>
    <w:p w14:paraId="5F821992" w14:textId="77777777" w:rsidR="001B3DCF" w:rsidRPr="001B3DCF" w:rsidRDefault="001B3DCF" w:rsidP="001B3DCF">
      <w:pPr>
        <w:numPr>
          <w:ilvl w:val="0"/>
          <w:numId w:val="19"/>
        </w:numPr>
        <w:ind w:left="1080" w:hanging="720"/>
        <w:rPr>
          <w:rFonts w:ascii="Times New Roman" w:hAnsi="Times New Roman"/>
          <w:bCs/>
          <w:szCs w:val="24"/>
        </w:rPr>
      </w:pPr>
      <w:r w:rsidRPr="001B3DCF">
        <w:rPr>
          <w:rFonts w:ascii="Times New Roman" w:hAnsi="Times New Roman"/>
          <w:bCs/>
          <w:szCs w:val="24"/>
        </w:rPr>
        <w:t>A math unit approved by DESE beyond Algebra II; or</w:t>
      </w:r>
    </w:p>
    <w:p w14:paraId="1D1BD13B" w14:textId="77777777" w:rsidR="001B3DCF" w:rsidRPr="001B3DCF" w:rsidRDefault="001B3DCF" w:rsidP="001B3DCF">
      <w:pPr>
        <w:numPr>
          <w:ilvl w:val="0"/>
          <w:numId w:val="19"/>
        </w:numPr>
        <w:ind w:left="1080" w:hanging="720"/>
        <w:rPr>
          <w:rFonts w:ascii="Times New Roman" w:hAnsi="Times New Roman"/>
          <w:bCs/>
          <w:szCs w:val="24"/>
        </w:rPr>
      </w:pPr>
      <w:r w:rsidRPr="001B3DCF">
        <w:rPr>
          <w:rFonts w:ascii="Times New Roman" w:hAnsi="Times New Roman"/>
          <w:bCs/>
          <w:szCs w:val="24"/>
        </w:rPr>
        <w:t>A computer science flex credit may be taken in the place of a fourth math credit.</w:t>
      </w:r>
    </w:p>
    <w:p w14:paraId="4F367A15" w14:textId="77777777" w:rsidR="001B3DCF" w:rsidRPr="001B3DCF" w:rsidRDefault="001B3DCF" w:rsidP="001B3DCF">
      <w:pPr>
        <w:rPr>
          <w:rFonts w:ascii="Times New Roman" w:hAnsi="Times New Roman"/>
          <w:bCs/>
          <w:szCs w:val="24"/>
        </w:rPr>
      </w:pPr>
    </w:p>
    <w:p w14:paraId="77F65390"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Natural Science: three (3) units</w:t>
      </w:r>
    </w:p>
    <w:p w14:paraId="3FF0B6A5" w14:textId="77777777" w:rsidR="001B3DCF" w:rsidRPr="001B3DCF" w:rsidRDefault="001B3DCF" w:rsidP="00A47B06">
      <w:pPr>
        <w:pStyle w:val="ListParagraph"/>
        <w:numPr>
          <w:ilvl w:val="0"/>
          <w:numId w:val="171"/>
        </w:numPr>
        <w:rPr>
          <w:bCs/>
          <w:color w:val="auto"/>
          <w:szCs w:val="24"/>
        </w:rPr>
      </w:pPr>
      <w:r w:rsidRPr="001B3DCF">
        <w:rPr>
          <w:bCs/>
          <w:color w:val="auto"/>
          <w:szCs w:val="24"/>
        </w:rPr>
        <w:t xml:space="preserve">DESE approved biology – 1 </w:t>
      </w:r>
      <w:proofErr w:type="gramStart"/>
      <w:r w:rsidRPr="001B3DCF">
        <w:rPr>
          <w:bCs/>
          <w:color w:val="auto"/>
          <w:szCs w:val="24"/>
        </w:rPr>
        <w:t>credit;</w:t>
      </w:r>
      <w:proofErr w:type="gramEnd"/>
    </w:p>
    <w:p w14:paraId="109BB12F" w14:textId="77777777" w:rsidR="001B3DCF" w:rsidRPr="001B3DCF" w:rsidRDefault="001B3DCF" w:rsidP="00A47B06">
      <w:pPr>
        <w:pStyle w:val="ListParagraph"/>
        <w:numPr>
          <w:ilvl w:val="0"/>
          <w:numId w:val="171"/>
        </w:numPr>
        <w:rPr>
          <w:bCs/>
          <w:color w:val="auto"/>
          <w:szCs w:val="24"/>
        </w:rPr>
      </w:pPr>
      <w:r w:rsidRPr="001B3DCF">
        <w:rPr>
          <w:bCs/>
          <w:color w:val="auto"/>
          <w:szCs w:val="24"/>
        </w:rPr>
        <w:t xml:space="preserve">DESE approved physical science – 1 </w:t>
      </w:r>
      <w:proofErr w:type="gramStart"/>
      <w:r w:rsidRPr="001B3DCF">
        <w:rPr>
          <w:bCs/>
          <w:color w:val="auto"/>
          <w:szCs w:val="24"/>
        </w:rPr>
        <w:t>credit;</w:t>
      </w:r>
      <w:proofErr w:type="gramEnd"/>
      <w:r w:rsidRPr="001B3DCF">
        <w:rPr>
          <w:bCs/>
          <w:color w:val="auto"/>
          <w:szCs w:val="24"/>
        </w:rPr>
        <w:t xml:space="preserve"> and</w:t>
      </w:r>
    </w:p>
    <w:p w14:paraId="3FE9185D" w14:textId="77777777" w:rsidR="001B3DCF" w:rsidRPr="001B3DCF" w:rsidRDefault="001B3DCF" w:rsidP="00A47B06">
      <w:pPr>
        <w:pStyle w:val="ListParagraph"/>
        <w:numPr>
          <w:ilvl w:val="0"/>
          <w:numId w:val="171"/>
        </w:numPr>
        <w:rPr>
          <w:bCs/>
          <w:color w:val="auto"/>
          <w:szCs w:val="24"/>
        </w:rPr>
      </w:pPr>
      <w:r w:rsidRPr="001B3DCF">
        <w:rPr>
          <w:bCs/>
          <w:color w:val="auto"/>
          <w:szCs w:val="24"/>
        </w:rPr>
        <w:t>A third unit that is either:</w:t>
      </w:r>
    </w:p>
    <w:p w14:paraId="6C587BC7" w14:textId="77777777" w:rsidR="001B3DCF" w:rsidRPr="001B3DCF" w:rsidRDefault="001B3DCF" w:rsidP="001B3DCF">
      <w:pPr>
        <w:pStyle w:val="ListParagraph"/>
        <w:numPr>
          <w:ilvl w:val="0"/>
          <w:numId w:val="86"/>
        </w:numPr>
        <w:rPr>
          <w:bCs/>
          <w:color w:val="auto"/>
          <w:szCs w:val="24"/>
        </w:rPr>
      </w:pPr>
      <w:r w:rsidRPr="001B3DCF">
        <w:rPr>
          <w:bCs/>
          <w:color w:val="auto"/>
          <w:szCs w:val="24"/>
        </w:rPr>
        <w:t>An additional science credit approved by DESE; or</w:t>
      </w:r>
    </w:p>
    <w:p w14:paraId="199172E3" w14:textId="77777777" w:rsidR="001B3DCF" w:rsidRPr="001B3DCF" w:rsidRDefault="001B3DCF" w:rsidP="001B3DCF">
      <w:pPr>
        <w:pStyle w:val="ListParagraph"/>
        <w:numPr>
          <w:ilvl w:val="0"/>
          <w:numId w:val="86"/>
        </w:numPr>
        <w:rPr>
          <w:bCs/>
          <w:color w:val="auto"/>
          <w:szCs w:val="24"/>
        </w:rPr>
      </w:pPr>
      <w:r w:rsidRPr="001B3DCF">
        <w:rPr>
          <w:bCs/>
          <w:color w:val="auto"/>
          <w:szCs w:val="24"/>
        </w:rPr>
        <w:t>A computer science flex credit may be taken in the place of a third science credit.</w:t>
      </w:r>
    </w:p>
    <w:p w14:paraId="7BF13006" w14:textId="77777777" w:rsidR="001B3DCF" w:rsidRPr="001B3DCF" w:rsidRDefault="001B3DCF" w:rsidP="001B3DCF">
      <w:pPr>
        <w:rPr>
          <w:rFonts w:ascii="Times New Roman" w:hAnsi="Times New Roman"/>
          <w:bCs/>
          <w:szCs w:val="24"/>
        </w:rPr>
      </w:pPr>
    </w:p>
    <w:p w14:paraId="6ECC53E8"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Social Studies: three (3) units</w:t>
      </w:r>
    </w:p>
    <w:p w14:paraId="2FBBE3B1" w14:textId="77777777" w:rsidR="001B3DCF" w:rsidRPr="001B3DCF" w:rsidRDefault="001B3DCF" w:rsidP="001B3DCF">
      <w:pPr>
        <w:numPr>
          <w:ilvl w:val="0"/>
          <w:numId w:val="53"/>
        </w:numPr>
        <w:rPr>
          <w:rFonts w:ascii="Times New Roman" w:hAnsi="Times New Roman"/>
          <w:bCs/>
          <w:szCs w:val="24"/>
        </w:rPr>
      </w:pPr>
      <w:r w:rsidRPr="001B3DCF">
        <w:rPr>
          <w:rFonts w:ascii="Times New Roman" w:hAnsi="Times New Roman"/>
          <w:bCs/>
          <w:szCs w:val="24"/>
        </w:rPr>
        <w:t>Civics - one-half (½) unit</w:t>
      </w:r>
    </w:p>
    <w:p w14:paraId="561AD33E" w14:textId="77777777" w:rsidR="001B3DCF" w:rsidRPr="001B3DCF" w:rsidRDefault="001B3DCF" w:rsidP="001B3DCF">
      <w:pPr>
        <w:numPr>
          <w:ilvl w:val="0"/>
          <w:numId w:val="53"/>
        </w:numPr>
        <w:rPr>
          <w:rFonts w:ascii="Times New Roman" w:hAnsi="Times New Roman"/>
          <w:bCs/>
          <w:szCs w:val="24"/>
        </w:rPr>
      </w:pPr>
      <w:r w:rsidRPr="001B3DCF">
        <w:rPr>
          <w:rFonts w:ascii="Times New Roman" w:hAnsi="Times New Roman"/>
          <w:bCs/>
          <w:szCs w:val="24"/>
        </w:rPr>
        <w:t>World History - one unit</w:t>
      </w:r>
    </w:p>
    <w:p w14:paraId="5E26D879" w14:textId="77777777" w:rsidR="001B3DCF" w:rsidRPr="001B3DCF" w:rsidRDefault="001B3DCF" w:rsidP="001B3DCF">
      <w:pPr>
        <w:numPr>
          <w:ilvl w:val="0"/>
          <w:numId w:val="53"/>
        </w:numPr>
        <w:rPr>
          <w:rFonts w:ascii="Times New Roman" w:hAnsi="Times New Roman"/>
          <w:bCs/>
          <w:szCs w:val="24"/>
        </w:rPr>
      </w:pPr>
      <w:r w:rsidRPr="001B3DCF">
        <w:rPr>
          <w:rFonts w:ascii="Times New Roman" w:hAnsi="Times New Roman"/>
          <w:bCs/>
          <w:szCs w:val="24"/>
        </w:rPr>
        <w:t>American History - one unit</w:t>
      </w:r>
    </w:p>
    <w:p w14:paraId="134B89D4" w14:textId="77777777" w:rsidR="001B3DCF" w:rsidRPr="001B3DCF" w:rsidRDefault="001B3DCF" w:rsidP="001B3DCF">
      <w:pPr>
        <w:pStyle w:val="ListParagraph"/>
        <w:numPr>
          <w:ilvl w:val="0"/>
          <w:numId w:val="83"/>
        </w:numPr>
        <w:rPr>
          <w:bCs/>
          <w:color w:val="auto"/>
          <w:szCs w:val="24"/>
        </w:rPr>
      </w:pPr>
      <w:r w:rsidRPr="001B3DCF">
        <w:rPr>
          <w:bCs/>
          <w:color w:val="auto"/>
          <w:szCs w:val="24"/>
        </w:rPr>
        <w:t>Other social studies – one-half (½) Unit</w:t>
      </w:r>
    </w:p>
    <w:p w14:paraId="53F344C2" w14:textId="77777777" w:rsidR="001B3DCF" w:rsidRPr="001B3DCF" w:rsidRDefault="001B3DCF" w:rsidP="001B3DCF">
      <w:pPr>
        <w:rPr>
          <w:rFonts w:ascii="Times New Roman" w:hAnsi="Times New Roman"/>
          <w:bCs/>
          <w:szCs w:val="24"/>
        </w:rPr>
      </w:pPr>
    </w:p>
    <w:p w14:paraId="36A1AFE7"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Physical Education: one-half (½) unit</w:t>
      </w:r>
    </w:p>
    <w:p w14:paraId="73E5FA3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Note: While one-half (½) unit is required for graduation, no more than one (1) unit may be applied toward fulfilling the necessary units to graduate.</w:t>
      </w:r>
    </w:p>
    <w:p w14:paraId="58BC42BA" w14:textId="77777777" w:rsidR="001B3DCF" w:rsidRPr="001B3DCF" w:rsidRDefault="001B3DCF" w:rsidP="001B3DCF">
      <w:pPr>
        <w:rPr>
          <w:rFonts w:ascii="Times New Roman" w:hAnsi="Times New Roman"/>
          <w:bCs/>
          <w:szCs w:val="24"/>
        </w:rPr>
      </w:pPr>
    </w:p>
    <w:p w14:paraId="4958CF6F"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Health and Safety: one-half (½) unit</w:t>
      </w:r>
    </w:p>
    <w:p w14:paraId="6F1AA472" w14:textId="77777777" w:rsidR="001B3DCF" w:rsidRPr="001B3DCF" w:rsidRDefault="001B3DCF" w:rsidP="001B3DCF">
      <w:pPr>
        <w:rPr>
          <w:rFonts w:ascii="Times New Roman" w:hAnsi="Times New Roman"/>
          <w:bCs/>
          <w:szCs w:val="24"/>
        </w:rPr>
      </w:pPr>
    </w:p>
    <w:p w14:paraId="6C23A26C" w14:textId="0E04EF2F" w:rsidR="001B3DCF" w:rsidRPr="001B3DCF" w:rsidRDefault="001B3DCF" w:rsidP="001B3DCF">
      <w:pPr>
        <w:rPr>
          <w:rFonts w:ascii="Times New Roman" w:hAnsi="Times New Roman"/>
          <w:bCs/>
          <w:szCs w:val="24"/>
        </w:rPr>
      </w:pPr>
      <w:r w:rsidRPr="001B3DCF">
        <w:rPr>
          <w:rFonts w:ascii="Times New Roman" w:hAnsi="Times New Roman"/>
          <w:bCs/>
          <w:szCs w:val="24"/>
        </w:rPr>
        <w:t>Economics – one half (½) unit – dependent upon the licensure of the teacher teaching the course, this can count toward the required three (3) social studies credits or the six (6) required Career Focus elective credits.</w:t>
      </w:r>
    </w:p>
    <w:p w14:paraId="2E1AF090" w14:textId="77777777" w:rsidR="001B3DCF" w:rsidRPr="001B3DCF" w:rsidRDefault="001B3DCF" w:rsidP="001B3DCF">
      <w:pPr>
        <w:rPr>
          <w:rFonts w:ascii="Times New Roman" w:hAnsi="Times New Roman"/>
          <w:bCs/>
          <w:szCs w:val="24"/>
        </w:rPr>
      </w:pPr>
    </w:p>
    <w:p w14:paraId="5A8B8A5F"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Fine Arts: one-half (½) unit</w:t>
      </w:r>
    </w:p>
    <w:p w14:paraId="364831FC" w14:textId="77777777" w:rsidR="001B3DCF" w:rsidRPr="001B3DCF" w:rsidRDefault="001B3DCF" w:rsidP="001B3DCF">
      <w:pPr>
        <w:rPr>
          <w:rFonts w:ascii="Times New Roman" w:hAnsi="Times New Roman"/>
          <w:bCs/>
          <w:szCs w:val="24"/>
        </w:rPr>
      </w:pPr>
    </w:p>
    <w:p w14:paraId="0AB2515D"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CAREER FOCUS: - Six (6) units</w:t>
      </w:r>
    </w:p>
    <w:p w14:paraId="75E814D4"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14:paraId="6374041F" w14:textId="77777777" w:rsidR="001B3DCF" w:rsidRPr="001B3DCF" w:rsidRDefault="001B3DCF" w:rsidP="001B3DCF">
      <w:pPr>
        <w:rPr>
          <w:rFonts w:ascii="Times New Roman" w:hAnsi="Times New Roman"/>
          <w:bCs/>
          <w:szCs w:val="24"/>
        </w:rPr>
      </w:pPr>
    </w:p>
    <w:p w14:paraId="74CF03E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lastRenderedPageBreak/>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14:paraId="44D4E126" w14:textId="77777777" w:rsidR="001B3DCF" w:rsidRPr="001B3DCF" w:rsidRDefault="001B3DCF" w:rsidP="001B3DCF">
      <w:pPr>
        <w:rPr>
          <w:rFonts w:ascii="Times New Roman" w:hAnsi="Times New Roman"/>
          <w:bCs/>
          <w:szCs w:val="24"/>
        </w:rPr>
      </w:pPr>
    </w:p>
    <w:p w14:paraId="35CE45F2" w14:textId="6E58A2B5" w:rsidR="001B3DCF" w:rsidRPr="001B3DCF" w:rsidRDefault="001B3DCF" w:rsidP="001B3DCF">
      <w:pPr>
        <w:rPr>
          <w:rFonts w:ascii="Times New Roman" w:hAnsi="Times New Roman"/>
          <w:bCs/>
          <w:szCs w:val="24"/>
        </w:rPr>
      </w:pPr>
      <w:r w:rsidRPr="001B3DCF">
        <w:rPr>
          <w:rFonts w:ascii="Times New Roman" w:hAnsi="Times New Roman"/>
          <w:bCs/>
          <w:szCs w:val="24"/>
        </w:rPr>
        <w:t>a student who completes at least seventy-five (75) clock hours of documented community service in grades nine (9) through twelve (12) at any certified service agency or a part of a service-learning school program shall receive one (1) Career Focus credit.</w:t>
      </w:r>
    </w:p>
    <w:p w14:paraId="455E3845" w14:textId="77777777" w:rsidR="001B3DCF" w:rsidRPr="001B3DCF" w:rsidRDefault="001B3DCF" w:rsidP="001B3DCF">
      <w:pPr>
        <w:rPr>
          <w:rFonts w:ascii="Times New Roman" w:hAnsi="Times New Roman"/>
          <w:bCs/>
          <w:szCs w:val="24"/>
        </w:rPr>
      </w:pPr>
    </w:p>
    <w:p w14:paraId="4AA1835C"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CORE: Sixteen (16) units</w:t>
      </w:r>
    </w:p>
    <w:p w14:paraId="31394786" w14:textId="77777777" w:rsidR="001B3DCF" w:rsidRPr="001B3DCF" w:rsidRDefault="001B3DCF" w:rsidP="001B3DCF">
      <w:pPr>
        <w:rPr>
          <w:rFonts w:ascii="Times New Roman" w:hAnsi="Times New Roman"/>
          <w:bCs/>
          <w:szCs w:val="24"/>
        </w:rPr>
      </w:pPr>
    </w:p>
    <w:p w14:paraId="7D79B71E"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English: four (4) units – 9</w:t>
      </w:r>
      <w:r w:rsidRPr="001B3DCF">
        <w:rPr>
          <w:rFonts w:ascii="Times New Roman" w:hAnsi="Times New Roman"/>
          <w:bCs/>
          <w:szCs w:val="24"/>
          <w:vertAlign w:val="superscript"/>
        </w:rPr>
        <w:t>th</w:t>
      </w:r>
      <w:r w:rsidRPr="001B3DCF">
        <w:rPr>
          <w:rFonts w:ascii="Times New Roman" w:hAnsi="Times New Roman"/>
          <w:bCs/>
          <w:szCs w:val="24"/>
        </w:rPr>
        <w:t>, 10</w:t>
      </w:r>
      <w:r w:rsidRPr="001B3DCF">
        <w:rPr>
          <w:rFonts w:ascii="Times New Roman" w:hAnsi="Times New Roman"/>
          <w:bCs/>
          <w:szCs w:val="24"/>
          <w:vertAlign w:val="superscript"/>
        </w:rPr>
        <w:t>th</w:t>
      </w:r>
      <w:r w:rsidRPr="001B3DCF">
        <w:rPr>
          <w:rFonts w:ascii="Times New Roman" w:hAnsi="Times New Roman"/>
          <w:bCs/>
          <w:szCs w:val="24"/>
        </w:rPr>
        <w:t>, 11</w:t>
      </w:r>
      <w:r w:rsidRPr="001B3DCF">
        <w:rPr>
          <w:rFonts w:ascii="Times New Roman" w:hAnsi="Times New Roman"/>
          <w:bCs/>
          <w:szCs w:val="24"/>
          <w:vertAlign w:val="superscript"/>
        </w:rPr>
        <w:t>th</w:t>
      </w:r>
      <w:r w:rsidRPr="001B3DCF">
        <w:rPr>
          <w:rFonts w:ascii="Times New Roman" w:hAnsi="Times New Roman"/>
          <w:bCs/>
          <w:szCs w:val="24"/>
        </w:rPr>
        <w:t>, and 12</w:t>
      </w:r>
      <w:r w:rsidRPr="001B3DCF">
        <w:rPr>
          <w:rFonts w:ascii="Times New Roman" w:hAnsi="Times New Roman"/>
          <w:bCs/>
          <w:szCs w:val="24"/>
          <w:vertAlign w:val="superscript"/>
        </w:rPr>
        <w:t>th</w:t>
      </w:r>
      <w:r w:rsidRPr="001B3DCF">
        <w:rPr>
          <w:rFonts w:ascii="Times New Roman" w:hAnsi="Times New Roman"/>
          <w:bCs/>
          <w:szCs w:val="24"/>
        </w:rPr>
        <w:t xml:space="preserve"> </w:t>
      </w:r>
    </w:p>
    <w:p w14:paraId="4172F920" w14:textId="77777777" w:rsidR="001B3DCF" w:rsidRPr="001B3DCF" w:rsidRDefault="001B3DCF" w:rsidP="001B3DCF">
      <w:pPr>
        <w:rPr>
          <w:rFonts w:ascii="Times New Roman" w:hAnsi="Times New Roman"/>
          <w:bCs/>
          <w:szCs w:val="24"/>
        </w:rPr>
      </w:pPr>
    </w:p>
    <w:p w14:paraId="72CC2AF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Oral Communications: one-half (½) unit</w:t>
      </w:r>
    </w:p>
    <w:p w14:paraId="1D987C74" w14:textId="77777777" w:rsidR="001B3DCF" w:rsidRPr="001B3DCF" w:rsidRDefault="001B3DCF" w:rsidP="001B3DCF">
      <w:pPr>
        <w:rPr>
          <w:rFonts w:ascii="Times New Roman" w:hAnsi="Times New Roman"/>
          <w:bCs/>
          <w:szCs w:val="24"/>
        </w:rPr>
      </w:pPr>
    </w:p>
    <w:p w14:paraId="7DEB2F66"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Mathematics: four (4) units</w:t>
      </w:r>
    </w:p>
    <w:p w14:paraId="42866446" w14:textId="77777777" w:rsidR="001B3DCF" w:rsidRPr="001B3DCF" w:rsidRDefault="001B3DCF" w:rsidP="001B3DCF">
      <w:pPr>
        <w:numPr>
          <w:ilvl w:val="0"/>
          <w:numId w:val="81"/>
        </w:numPr>
        <w:rPr>
          <w:rFonts w:ascii="Times New Roman" w:hAnsi="Times New Roman"/>
          <w:bCs/>
          <w:szCs w:val="24"/>
        </w:rPr>
      </w:pPr>
      <w:r w:rsidRPr="001B3DCF">
        <w:rPr>
          <w:rFonts w:ascii="Times New Roman" w:hAnsi="Times New Roman"/>
          <w:bCs/>
          <w:szCs w:val="24"/>
        </w:rPr>
        <w:t>Algebra or its equivalent* - 1 unit</w:t>
      </w:r>
    </w:p>
    <w:p w14:paraId="38C1B3F6" w14:textId="77777777" w:rsidR="001B3DCF" w:rsidRPr="001B3DCF" w:rsidRDefault="001B3DCF" w:rsidP="001B3DCF">
      <w:pPr>
        <w:numPr>
          <w:ilvl w:val="0"/>
          <w:numId w:val="81"/>
        </w:numPr>
        <w:rPr>
          <w:rFonts w:ascii="Times New Roman" w:hAnsi="Times New Roman"/>
          <w:bCs/>
          <w:szCs w:val="24"/>
        </w:rPr>
      </w:pPr>
      <w:r w:rsidRPr="001B3DCF">
        <w:rPr>
          <w:rFonts w:ascii="Times New Roman" w:hAnsi="Times New Roman"/>
          <w:bCs/>
          <w:szCs w:val="24"/>
        </w:rPr>
        <w:t>Geometry or its equivalent* - 1 unit</w:t>
      </w:r>
    </w:p>
    <w:p w14:paraId="7A21B8BC" w14:textId="77777777" w:rsidR="001B3DCF" w:rsidRPr="001B3DCF" w:rsidRDefault="001B3DCF" w:rsidP="001B3DCF">
      <w:pPr>
        <w:numPr>
          <w:ilvl w:val="0"/>
          <w:numId w:val="81"/>
        </w:numPr>
        <w:rPr>
          <w:rFonts w:ascii="Times New Roman" w:hAnsi="Times New Roman"/>
          <w:bCs/>
          <w:szCs w:val="24"/>
        </w:rPr>
      </w:pPr>
      <w:r w:rsidRPr="001B3DCF">
        <w:rPr>
          <w:rFonts w:ascii="Times New Roman" w:hAnsi="Times New Roman"/>
          <w:bCs/>
          <w:szCs w:val="24"/>
        </w:rPr>
        <w:t>All math units must build on the base of algebra and geometry knowledge and skills.</w:t>
      </w:r>
    </w:p>
    <w:p w14:paraId="7AB8F25D" w14:textId="77777777" w:rsidR="001B3DCF" w:rsidRPr="001B3DCF" w:rsidRDefault="001B3DCF" w:rsidP="001B3DCF">
      <w:pPr>
        <w:numPr>
          <w:ilvl w:val="0"/>
          <w:numId w:val="81"/>
        </w:numPr>
        <w:rPr>
          <w:rFonts w:ascii="Times New Roman" w:hAnsi="Times New Roman"/>
          <w:bCs/>
          <w:szCs w:val="24"/>
        </w:rPr>
      </w:pPr>
      <w:r w:rsidRPr="001B3DCF">
        <w:rPr>
          <w:rFonts w:ascii="Times New Roman" w:hAnsi="Times New Roman"/>
          <w:bCs/>
          <w:szCs w:val="24"/>
        </w:rPr>
        <w:t>(Comparable concurrent credit college courses may be substituted where applicable)</w:t>
      </w:r>
    </w:p>
    <w:p w14:paraId="2436D38C" w14:textId="77777777" w:rsidR="001B3DCF" w:rsidRPr="001B3DCF" w:rsidRDefault="001B3DCF" w:rsidP="001B3DCF">
      <w:pPr>
        <w:numPr>
          <w:ilvl w:val="0"/>
          <w:numId w:val="81"/>
        </w:numPr>
        <w:rPr>
          <w:rFonts w:ascii="Times New Roman" w:hAnsi="Times New Roman"/>
          <w:bCs/>
          <w:szCs w:val="24"/>
        </w:rPr>
      </w:pPr>
      <w:r w:rsidRPr="001B3DCF">
        <w:rPr>
          <w:rFonts w:ascii="Times New Roman" w:hAnsi="Times New Roman"/>
          <w:bCs/>
          <w:szCs w:val="24"/>
        </w:rPr>
        <w:t>A computer science flex credit may be taken in the place of a math credit beyond Algebra I and Geometry</w:t>
      </w:r>
    </w:p>
    <w:p w14:paraId="665E5BC7"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 A two-year algebra equivalent or a two-year geometry equivalent may each be counted as two units of the four (4) unit requirement.</w:t>
      </w:r>
    </w:p>
    <w:p w14:paraId="4CF3CACB" w14:textId="77777777" w:rsidR="001B3DCF" w:rsidRPr="001B3DCF" w:rsidRDefault="001B3DCF" w:rsidP="001B3DCF">
      <w:pPr>
        <w:rPr>
          <w:rFonts w:ascii="Times New Roman" w:hAnsi="Times New Roman"/>
          <w:bCs/>
          <w:szCs w:val="24"/>
        </w:rPr>
      </w:pPr>
    </w:p>
    <w:p w14:paraId="3FB79DFF"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Science: three (3) units</w:t>
      </w:r>
    </w:p>
    <w:p w14:paraId="023507B9" w14:textId="77777777" w:rsidR="001B3DCF" w:rsidRPr="001B3DCF" w:rsidRDefault="001B3DCF" w:rsidP="00A47B06">
      <w:pPr>
        <w:pStyle w:val="ListParagraph"/>
        <w:numPr>
          <w:ilvl w:val="0"/>
          <w:numId w:val="169"/>
        </w:numPr>
        <w:rPr>
          <w:bCs/>
          <w:color w:val="auto"/>
          <w:szCs w:val="24"/>
        </w:rPr>
      </w:pPr>
      <w:r w:rsidRPr="001B3DCF">
        <w:rPr>
          <w:bCs/>
          <w:color w:val="auto"/>
          <w:szCs w:val="24"/>
        </w:rPr>
        <w:t xml:space="preserve">DESE approved biology – 1 </w:t>
      </w:r>
      <w:proofErr w:type="gramStart"/>
      <w:r w:rsidRPr="001B3DCF">
        <w:rPr>
          <w:bCs/>
          <w:color w:val="auto"/>
          <w:szCs w:val="24"/>
        </w:rPr>
        <w:t>credit;</w:t>
      </w:r>
      <w:proofErr w:type="gramEnd"/>
    </w:p>
    <w:p w14:paraId="4775EDA4" w14:textId="77777777" w:rsidR="001B3DCF" w:rsidRPr="001B3DCF" w:rsidRDefault="001B3DCF" w:rsidP="00A47B06">
      <w:pPr>
        <w:pStyle w:val="ListParagraph"/>
        <w:numPr>
          <w:ilvl w:val="0"/>
          <w:numId w:val="169"/>
        </w:numPr>
        <w:rPr>
          <w:bCs/>
          <w:color w:val="auto"/>
          <w:szCs w:val="24"/>
        </w:rPr>
      </w:pPr>
      <w:r w:rsidRPr="001B3DCF">
        <w:rPr>
          <w:bCs/>
          <w:color w:val="auto"/>
          <w:szCs w:val="24"/>
        </w:rPr>
        <w:t xml:space="preserve">DESE approved physical science – 1 </w:t>
      </w:r>
      <w:proofErr w:type="gramStart"/>
      <w:r w:rsidRPr="001B3DCF">
        <w:rPr>
          <w:bCs/>
          <w:color w:val="auto"/>
          <w:szCs w:val="24"/>
        </w:rPr>
        <w:t>credit;</w:t>
      </w:r>
      <w:proofErr w:type="gramEnd"/>
      <w:r w:rsidRPr="001B3DCF">
        <w:rPr>
          <w:bCs/>
          <w:color w:val="auto"/>
          <w:szCs w:val="24"/>
        </w:rPr>
        <w:t xml:space="preserve"> and</w:t>
      </w:r>
    </w:p>
    <w:p w14:paraId="122A9795" w14:textId="77777777" w:rsidR="001B3DCF" w:rsidRPr="001B3DCF" w:rsidRDefault="001B3DCF" w:rsidP="00A47B06">
      <w:pPr>
        <w:pStyle w:val="ListParagraph"/>
        <w:numPr>
          <w:ilvl w:val="0"/>
          <w:numId w:val="169"/>
        </w:numPr>
        <w:rPr>
          <w:bCs/>
          <w:color w:val="auto"/>
          <w:szCs w:val="24"/>
        </w:rPr>
      </w:pPr>
      <w:r w:rsidRPr="001B3DCF">
        <w:rPr>
          <w:bCs/>
          <w:color w:val="auto"/>
          <w:szCs w:val="24"/>
        </w:rPr>
        <w:t>A third unit that is either:</w:t>
      </w:r>
    </w:p>
    <w:p w14:paraId="0705E1EF" w14:textId="77777777" w:rsidR="001B3DCF" w:rsidRPr="001B3DCF" w:rsidRDefault="001B3DCF" w:rsidP="001B3DCF">
      <w:pPr>
        <w:pStyle w:val="ListParagraph"/>
        <w:numPr>
          <w:ilvl w:val="0"/>
          <w:numId w:val="86"/>
        </w:numPr>
        <w:rPr>
          <w:bCs/>
          <w:color w:val="auto"/>
          <w:szCs w:val="24"/>
        </w:rPr>
      </w:pPr>
      <w:r w:rsidRPr="001B3DCF">
        <w:rPr>
          <w:bCs/>
          <w:color w:val="auto"/>
          <w:szCs w:val="24"/>
        </w:rPr>
        <w:t>An additional science credit approved by DESE; or</w:t>
      </w:r>
    </w:p>
    <w:p w14:paraId="07B94726" w14:textId="77777777" w:rsidR="001B3DCF" w:rsidRPr="001B3DCF" w:rsidRDefault="001B3DCF" w:rsidP="001B3DCF">
      <w:pPr>
        <w:pStyle w:val="ListParagraph"/>
        <w:numPr>
          <w:ilvl w:val="0"/>
          <w:numId w:val="86"/>
        </w:numPr>
        <w:rPr>
          <w:bCs/>
          <w:color w:val="auto"/>
          <w:szCs w:val="24"/>
        </w:rPr>
      </w:pPr>
      <w:r w:rsidRPr="001B3DCF">
        <w:rPr>
          <w:bCs/>
          <w:color w:val="auto"/>
          <w:szCs w:val="24"/>
        </w:rPr>
        <w:t>A computer science flex credit may be taken in the place of a third science credit.</w:t>
      </w:r>
    </w:p>
    <w:p w14:paraId="69EB2E8E" w14:textId="77777777" w:rsidR="001B3DCF" w:rsidRPr="001B3DCF" w:rsidRDefault="001B3DCF" w:rsidP="001B3DCF">
      <w:pPr>
        <w:rPr>
          <w:rFonts w:ascii="Times New Roman" w:hAnsi="Times New Roman"/>
          <w:bCs/>
          <w:szCs w:val="24"/>
        </w:rPr>
      </w:pPr>
    </w:p>
    <w:p w14:paraId="7E65EECD"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Social Studies: three (3) units</w:t>
      </w:r>
    </w:p>
    <w:p w14:paraId="278719EC" w14:textId="77777777" w:rsidR="001B3DCF" w:rsidRPr="001B3DCF" w:rsidRDefault="001B3DCF" w:rsidP="001B3DCF">
      <w:pPr>
        <w:numPr>
          <w:ilvl w:val="0"/>
          <w:numId w:val="82"/>
        </w:numPr>
        <w:rPr>
          <w:rFonts w:ascii="Times New Roman" w:hAnsi="Times New Roman"/>
          <w:bCs/>
          <w:szCs w:val="24"/>
        </w:rPr>
      </w:pPr>
      <w:r w:rsidRPr="001B3DCF">
        <w:rPr>
          <w:rFonts w:ascii="Times New Roman" w:hAnsi="Times New Roman"/>
          <w:bCs/>
          <w:szCs w:val="24"/>
        </w:rPr>
        <w:t>Civics one-half (½) unit</w:t>
      </w:r>
    </w:p>
    <w:p w14:paraId="04FA387F" w14:textId="77777777" w:rsidR="001B3DCF" w:rsidRPr="001B3DCF" w:rsidRDefault="001B3DCF" w:rsidP="001B3DCF">
      <w:pPr>
        <w:numPr>
          <w:ilvl w:val="0"/>
          <w:numId w:val="82"/>
        </w:numPr>
        <w:rPr>
          <w:rFonts w:ascii="Times New Roman" w:hAnsi="Times New Roman"/>
          <w:bCs/>
          <w:szCs w:val="24"/>
        </w:rPr>
      </w:pPr>
      <w:r w:rsidRPr="001B3DCF">
        <w:rPr>
          <w:rFonts w:ascii="Times New Roman" w:hAnsi="Times New Roman"/>
          <w:bCs/>
          <w:szCs w:val="24"/>
        </w:rPr>
        <w:t>World history, one (1) unit</w:t>
      </w:r>
    </w:p>
    <w:p w14:paraId="0E5617BD" w14:textId="77777777" w:rsidR="001B3DCF" w:rsidRPr="001B3DCF" w:rsidRDefault="001B3DCF" w:rsidP="001B3DCF">
      <w:pPr>
        <w:numPr>
          <w:ilvl w:val="0"/>
          <w:numId w:val="82"/>
        </w:numPr>
        <w:rPr>
          <w:rFonts w:ascii="Times New Roman" w:hAnsi="Times New Roman"/>
          <w:bCs/>
          <w:szCs w:val="24"/>
        </w:rPr>
      </w:pPr>
      <w:r w:rsidRPr="001B3DCF">
        <w:rPr>
          <w:rFonts w:ascii="Times New Roman" w:hAnsi="Times New Roman"/>
          <w:bCs/>
          <w:szCs w:val="24"/>
        </w:rPr>
        <w:t>American History, one (1) unit</w:t>
      </w:r>
    </w:p>
    <w:p w14:paraId="17D95899" w14:textId="77777777" w:rsidR="001B3DCF" w:rsidRPr="001B3DCF" w:rsidRDefault="001B3DCF" w:rsidP="001B3DCF">
      <w:pPr>
        <w:pStyle w:val="ListParagraph"/>
        <w:numPr>
          <w:ilvl w:val="0"/>
          <w:numId w:val="84"/>
        </w:numPr>
        <w:rPr>
          <w:bCs/>
          <w:color w:val="auto"/>
          <w:szCs w:val="24"/>
        </w:rPr>
      </w:pPr>
      <w:r w:rsidRPr="001B3DCF">
        <w:rPr>
          <w:bCs/>
          <w:color w:val="auto"/>
          <w:szCs w:val="24"/>
        </w:rPr>
        <w:t>Other social studies – one-half (½) unit</w:t>
      </w:r>
    </w:p>
    <w:p w14:paraId="08289C22" w14:textId="77777777" w:rsidR="001B3DCF" w:rsidRPr="001B3DCF" w:rsidRDefault="001B3DCF" w:rsidP="001B3DCF">
      <w:pPr>
        <w:rPr>
          <w:rFonts w:ascii="Times New Roman" w:hAnsi="Times New Roman"/>
          <w:bCs/>
          <w:szCs w:val="24"/>
        </w:rPr>
      </w:pPr>
    </w:p>
    <w:p w14:paraId="18FA80D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Physical Education: one-half (½) unit</w:t>
      </w:r>
    </w:p>
    <w:p w14:paraId="5D2CC22B"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Note: While one-half (½) unit is required for graduation, no more than one (1) unit may be applied toward fulfilling the necessary units to graduate.</w:t>
      </w:r>
    </w:p>
    <w:p w14:paraId="1921C936" w14:textId="77777777" w:rsidR="001B3DCF" w:rsidRPr="001B3DCF" w:rsidRDefault="001B3DCF" w:rsidP="001B3DCF">
      <w:pPr>
        <w:rPr>
          <w:rFonts w:ascii="Times New Roman" w:hAnsi="Times New Roman"/>
          <w:bCs/>
          <w:szCs w:val="24"/>
        </w:rPr>
      </w:pPr>
    </w:p>
    <w:p w14:paraId="4030CB13"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Health and Safety: one-half (½) unit</w:t>
      </w:r>
    </w:p>
    <w:p w14:paraId="2AEB630F" w14:textId="77777777" w:rsidR="001B3DCF" w:rsidRPr="001B3DCF" w:rsidRDefault="001B3DCF" w:rsidP="001B3DCF">
      <w:pPr>
        <w:rPr>
          <w:rFonts w:ascii="Times New Roman" w:hAnsi="Times New Roman"/>
          <w:bCs/>
          <w:szCs w:val="24"/>
        </w:rPr>
      </w:pPr>
    </w:p>
    <w:p w14:paraId="2343F10C" w14:textId="5966E247" w:rsidR="001B3DCF" w:rsidRPr="001B3DCF" w:rsidRDefault="001B3DCF" w:rsidP="001B3DCF">
      <w:pPr>
        <w:rPr>
          <w:rFonts w:ascii="Times New Roman" w:hAnsi="Times New Roman"/>
          <w:bCs/>
          <w:szCs w:val="24"/>
          <w:vertAlign w:val="superscript"/>
        </w:rPr>
      </w:pPr>
      <w:r w:rsidRPr="001B3DCF">
        <w:rPr>
          <w:rFonts w:ascii="Times New Roman" w:hAnsi="Times New Roman"/>
          <w:bCs/>
          <w:szCs w:val="24"/>
        </w:rPr>
        <w:t>Economics – one half (½) unit – dependent upon the licensure of the teacher teaching the course, this can count toward the required three (3) social studies credits or the six (6) required Career Focus elective credits.</w:t>
      </w:r>
    </w:p>
    <w:p w14:paraId="00830E7D" w14:textId="77777777" w:rsidR="001B3DCF" w:rsidRPr="001B3DCF" w:rsidRDefault="001B3DCF" w:rsidP="001B3DCF">
      <w:pPr>
        <w:rPr>
          <w:rFonts w:ascii="Times New Roman" w:hAnsi="Times New Roman"/>
          <w:bCs/>
          <w:szCs w:val="24"/>
        </w:rPr>
      </w:pPr>
    </w:p>
    <w:p w14:paraId="3ECF7C92"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Fine Arts: one-half (½) unit</w:t>
      </w:r>
    </w:p>
    <w:p w14:paraId="38EAB87E" w14:textId="77777777" w:rsidR="001B3DCF" w:rsidRPr="001B3DCF" w:rsidRDefault="001B3DCF" w:rsidP="001B3DCF">
      <w:pPr>
        <w:rPr>
          <w:rFonts w:ascii="Times New Roman" w:hAnsi="Times New Roman"/>
          <w:bCs/>
          <w:szCs w:val="24"/>
        </w:rPr>
      </w:pPr>
    </w:p>
    <w:p w14:paraId="1FB49BB5"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CAREER FOCUS: - Six (6) units</w:t>
      </w:r>
    </w:p>
    <w:p w14:paraId="6EC631BD"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14:paraId="446F0856" w14:textId="77777777" w:rsidR="001B3DCF" w:rsidRPr="001B3DCF" w:rsidRDefault="001B3DCF" w:rsidP="001B3DCF">
      <w:pPr>
        <w:rPr>
          <w:rFonts w:ascii="Times New Roman" w:hAnsi="Times New Roman"/>
          <w:bCs/>
          <w:szCs w:val="24"/>
        </w:rPr>
      </w:pPr>
    </w:p>
    <w:p w14:paraId="729F9BA3" w14:textId="77777777" w:rsidR="001B3DCF" w:rsidRPr="001B3DCF" w:rsidRDefault="001B3DCF" w:rsidP="001B3DCF">
      <w:pPr>
        <w:rPr>
          <w:rFonts w:ascii="Times New Roman" w:hAnsi="Times New Roman"/>
          <w:bCs/>
          <w:szCs w:val="24"/>
        </w:rPr>
      </w:pPr>
      <w:r w:rsidRPr="001B3DCF">
        <w:rPr>
          <w:rFonts w:ascii="Times New Roman" w:hAnsi="Times New Roman"/>
          <w:bCs/>
          <w:szCs w:val="24"/>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14:paraId="7022B898" w14:textId="77777777" w:rsidR="001B3DCF" w:rsidRPr="001B3DCF" w:rsidRDefault="001B3DCF" w:rsidP="001B3DCF">
      <w:pPr>
        <w:rPr>
          <w:rFonts w:ascii="Times New Roman" w:hAnsi="Times New Roman"/>
          <w:bCs/>
          <w:szCs w:val="24"/>
        </w:rPr>
      </w:pPr>
    </w:p>
    <w:p w14:paraId="7F108D23" w14:textId="6579EF33" w:rsidR="001B3DCF" w:rsidRPr="001B3DCF" w:rsidRDefault="001B3DCF" w:rsidP="001B3DCF">
      <w:pPr>
        <w:rPr>
          <w:rFonts w:ascii="Times New Roman" w:hAnsi="Times New Roman"/>
          <w:bCs/>
          <w:szCs w:val="24"/>
        </w:rPr>
      </w:pPr>
      <w:r w:rsidRPr="001B3DCF">
        <w:rPr>
          <w:rFonts w:ascii="Times New Roman" w:hAnsi="Times New Roman"/>
          <w:bCs/>
          <w:szCs w:val="24"/>
        </w:rPr>
        <w:t>a student who completes at least seventy-five (75) clock hours of documented community service in grades nine (9) through twelve (12) at any certified service agency or a part of a service-learning school program shall receive one (1) Career Focus credit.</w:t>
      </w:r>
    </w:p>
    <w:p w14:paraId="3903638A" w14:textId="77777777" w:rsidR="001B3DCF" w:rsidRPr="001B3DCF" w:rsidRDefault="001B3DCF" w:rsidP="001B3DCF">
      <w:pPr>
        <w:rPr>
          <w:rFonts w:ascii="Times New Roman" w:hAnsi="Times New Roman"/>
          <w:bCs/>
          <w:szCs w:val="24"/>
        </w:rPr>
      </w:pPr>
    </w:p>
    <w:p w14:paraId="520E674B" w14:textId="77777777" w:rsidR="001B3DCF" w:rsidRPr="001B3DCF" w:rsidRDefault="001B3DCF" w:rsidP="001B3DCF">
      <w:pPr>
        <w:rPr>
          <w:rFonts w:ascii="Times New Roman" w:hAnsi="Times New Roman"/>
          <w:bCs/>
          <w:szCs w:val="24"/>
        </w:rPr>
      </w:pPr>
    </w:p>
    <w:p w14:paraId="30605E8C" w14:textId="77777777" w:rsidR="001B3DCF" w:rsidRPr="001B3DCF" w:rsidRDefault="001B3DCF" w:rsidP="001B3DCF">
      <w:pPr>
        <w:ind w:left="720"/>
        <w:rPr>
          <w:rFonts w:ascii="Times New Roman" w:hAnsi="Times New Roman"/>
          <w:bCs/>
          <w:szCs w:val="24"/>
        </w:rPr>
      </w:pPr>
    </w:p>
    <w:p w14:paraId="22121C1F" w14:textId="77777777" w:rsidR="001B3DCF" w:rsidRPr="001B3DCF" w:rsidRDefault="001B3DCF" w:rsidP="001B3DCF">
      <w:pPr>
        <w:ind w:left="720"/>
        <w:rPr>
          <w:rFonts w:ascii="Times New Roman" w:hAnsi="Times New Roman"/>
          <w:bCs/>
          <w:szCs w:val="24"/>
        </w:rPr>
      </w:pPr>
    </w:p>
    <w:p w14:paraId="1AF63C24" w14:textId="77777777" w:rsidR="001B3DCF" w:rsidRPr="001B3DCF" w:rsidRDefault="001B3DCF" w:rsidP="001B3DCF">
      <w:pPr>
        <w:ind w:left="720"/>
        <w:rPr>
          <w:rFonts w:ascii="Times New Roman" w:hAnsi="Times New Roman"/>
          <w:bCs/>
          <w:szCs w:val="24"/>
        </w:rPr>
      </w:pPr>
    </w:p>
    <w:p w14:paraId="736E01EC" w14:textId="77777777" w:rsidR="001B3DCF" w:rsidRPr="001B3DCF" w:rsidRDefault="001B3DCF" w:rsidP="001B3DCF">
      <w:pPr>
        <w:ind w:left="720"/>
        <w:rPr>
          <w:rFonts w:ascii="Times New Roman" w:hAnsi="Times New Roman"/>
          <w:bCs/>
          <w:szCs w:val="24"/>
        </w:rPr>
      </w:pPr>
    </w:p>
    <w:p w14:paraId="260FA566" w14:textId="77777777" w:rsidR="001B3DCF" w:rsidRPr="001B3DCF" w:rsidRDefault="001B3DCF" w:rsidP="001B3DCF">
      <w:pPr>
        <w:rPr>
          <w:rFonts w:ascii="Times New Roman" w:hAnsi="Times New Roman"/>
          <w:bCs/>
          <w:szCs w:val="24"/>
        </w:rPr>
      </w:pPr>
    </w:p>
    <w:p w14:paraId="04721512" w14:textId="77777777" w:rsidR="001B3DCF" w:rsidRPr="001B3DCF" w:rsidRDefault="001B3DCF" w:rsidP="001B3DCF">
      <w:pPr>
        <w:rPr>
          <w:rFonts w:ascii="Times New Roman" w:hAnsi="Times New Roman"/>
          <w:bCs/>
          <w:szCs w:val="24"/>
        </w:rPr>
      </w:pPr>
    </w:p>
    <w:p w14:paraId="279F01B2" w14:textId="77777777" w:rsidR="001B3DCF" w:rsidRPr="001B3DCF" w:rsidRDefault="001B3DCF" w:rsidP="001B3DCF">
      <w:pPr>
        <w:rPr>
          <w:rFonts w:ascii="Times New Roman" w:hAnsi="Times New Roman"/>
          <w:bCs/>
          <w:szCs w:val="24"/>
        </w:rPr>
      </w:pPr>
    </w:p>
    <w:p w14:paraId="2250410F" w14:textId="6B7F2774" w:rsidR="001B3DCF" w:rsidRDefault="001B3DCF" w:rsidP="001B3DCF">
      <w:pPr>
        <w:rPr>
          <w:rFonts w:ascii="Times New Roman" w:hAnsi="Times New Roman"/>
          <w:bCs/>
          <w:szCs w:val="24"/>
        </w:rPr>
      </w:pPr>
      <w:r w:rsidRPr="001B3DCF">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r>
      <w:r w:rsidR="00A47B06">
        <w:rPr>
          <w:rFonts w:ascii="Times New Roman" w:hAnsi="Times New Roman"/>
          <w:bCs/>
          <w:szCs w:val="24"/>
        </w:rPr>
        <w:t>June 28, 2021</w:t>
      </w:r>
    </w:p>
    <w:p w14:paraId="1453A4C8" w14:textId="7744B7E8" w:rsidR="001B3DCF" w:rsidRPr="001B3DCF" w:rsidRDefault="001B3DCF" w:rsidP="001B3DCF">
      <w:pPr>
        <w:rPr>
          <w:rFonts w:ascii="Times New Roman" w:hAnsi="Times New Roman"/>
          <w:bCs/>
          <w:szCs w:val="24"/>
        </w:rPr>
      </w:pPr>
      <w:r w:rsidRPr="001B3DCF">
        <w:rPr>
          <w:rFonts w:ascii="Times New Roman" w:hAnsi="Times New Roman"/>
          <w:bCs/>
          <w:szCs w:val="24"/>
        </w:rPr>
        <w:t>Last Revised:</w:t>
      </w:r>
    </w:p>
    <w:p w14:paraId="33ED666B" w14:textId="30BDF4D6" w:rsidR="001B3DCF" w:rsidRDefault="001B3DCF">
      <w:r>
        <w:br w:type="page"/>
      </w:r>
    </w:p>
    <w:p w14:paraId="02668DC9" w14:textId="77777777" w:rsidR="001B3DCF" w:rsidRDefault="001B3DCF" w:rsidP="005D377C"/>
    <w:p w14:paraId="5D9E1910" w14:textId="77777777" w:rsidR="001B3DCF" w:rsidRDefault="001B3DCF" w:rsidP="005D377C"/>
    <w:p w14:paraId="64C9A143" w14:textId="357ED42A" w:rsidR="005D377C" w:rsidRPr="00A37DB9" w:rsidRDefault="005D377C" w:rsidP="005D377C">
      <w:pPr>
        <w:rPr>
          <w:rFonts w:ascii="Times New Roman" w:hAnsi="Times New Roman"/>
          <w:b/>
          <w:szCs w:val="24"/>
        </w:rPr>
      </w:pPr>
      <w:r w:rsidRPr="00A37DB9">
        <w:rPr>
          <w:rFonts w:ascii="Times New Roman" w:hAnsi="Times New Roman"/>
          <w:b/>
          <w:szCs w:val="24"/>
        </w:rPr>
        <w:t>4.46—PLEDGE OF ALLEGIANCE</w:t>
      </w:r>
    </w:p>
    <w:p w14:paraId="263C72F0" w14:textId="77777777" w:rsidR="005D377C" w:rsidRPr="00A37DB9" w:rsidRDefault="005D377C" w:rsidP="005D377C">
      <w:pPr>
        <w:rPr>
          <w:rFonts w:ascii="Times New Roman" w:hAnsi="Times New Roman"/>
          <w:szCs w:val="24"/>
        </w:rPr>
      </w:pPr>
    </w:p>
    <w:p w14:paraId="781234BB" w14:textId="5341381B" w:rsidR="005D377C" w:rsidRDefault="005D377C" w:rsidP="005D377C">
      <w:pPr>
        <w:rPr>
          <w:rFonts w:ascii="Times New Roman" w:hAnsi="Times New Roman"/>
          <w:szCs w:val="24"/>
        </w:rPr>
      </w:pPr>
      <w:r w:rsidRPr="00A37DB9">
        <w:rPr>
          <w:rFonts w:ascii="Times New Roman" w:hAnsi="Times New Roman"/>
          <w:szCs w:val="24"/>
        </w:rPr>
        <w:t>The Pledge of Allegiance shall be recited</w:t>
      </w:r>
      <w:r w:rsidR="00F9339F">
        <w:rPr>
          <w:rFonts w:ascii="Times New Roman" w:hAnsi="Times New Roman"/>
          <w:szCs w:val="24"/>
        </w:rPr>
        <w:t>;</w:t>
      </w:r>
    </w:p>
    <w:p w14:paraId="08123B54" w14:textId="7C91F176" w:rsidR="00F9339F" w:rsidRDefault="00F9339F" w:rsidP="00F9339F">
      <w:pPr>
        <w:pStyle w:val="ListParagraph"/>
        <w:numPr>
          <w:ilvl w:val="1"/>
          <w:numId w:val="82"/>
        </w:numPr>
        <w:rPr>
          <w:szCs w:val="24"/>
        </w:rPr>
      </w:pPr>
      <w:r>
        <w:rPr>
          <w:szCs w:val="24"/>
        </w:rPr>
        <w:t xml:space="preserve"> During the </w:t>
      </w:r>
      <w:proofErr w:type="gramStart"/>
      <w:r>
        <w:rPr>
          <w:szCs w:val="24"/>
        </w:rPr>
        <w:t>first class</w:t>
      </w:r>
      <w:proofErr w:type="gramEnd"/>
      <w:r>
        <w:rPr>
          <w:szCs w:val="24"/>
        </w:rPr>
        <w:t xml:space="preserve"> period of each school day;</w:t>
      </w:r>
    </w:p>
    <w:p w14:paraId="05E94417" w14:textId="718EF074" w:rsidR="00F9339F" w:rsidRDefault="00F9339F" w:rsidP="00F9339F">
      <w:pPr>
        <w:pStyle w:val="ListParagraph"/>
        <w:numPr>
          <w:ilvl w:val="1"/>
          <w:numId w:val="82"/>
        </w:numPr>
        <w:rPr>
          <w:szCs w:val="24"/>
        </w:rPr>
      </w:pPr>
      <w:r>
        <w:rPr>
          <w:szCs w:val="24"/>
        </w:rPr>
        <w:t>At the commencement of each school-sanctioned after-school assembly; and</w:t>
      </w:r>
    </w:p>
    <w:p w14:paraId="13AB92DF" w14:textId="7004DD13" w:rsidR="00F9339F" w:rsidRDefault="00F9339F" w:rsidP="00F9339F">
      <w:pPr>
        <w:pStyle w:val="ListParagraph"/>
        <w:numPr>
          <w:ilvl w:val="1"/>
          <w:numId w:val="82"/>
        </w:numPr>
        <w:rPr>
          <w:szCs w:val="24"/>
        </w:rPr>
      </w:pPr>
      <w:r>
        <w:rPr>
          <w:szCs w:val="24"/>
        </w:rPr>
        <w:t>At the commencement of each school-sanctioned sporting event; however, if two (2) or more school-sanctioned sporting events occur on the same day at the same school, then the Pledge may be recited at only one (1) of the school- sanctioned sporting events.</w:t>
      </w:r>
    </w:p>
    <w:p w14:paraId="05A216CB" w14:textId="1727F590" w:rsidR="00F9339F" w:rsidRDefault="00F9339F" w:rsidP="00F9339F">
      <w:pPr>
        <w:rPr>
          <w:szCs w:val="24"/>
        </w:rPr>
      </w:pPr>
    </w:p>
    <w:p w14:paraId="73044F61" w14:textId="36034964" w:rsidR="00F9339F" w:rsidRPr="00F9339F" w:rsidRDefault="00F9339F" w:rsidP="00F9339F">
      <w:pPr>
        <w:rPr>
          <w:szCs w:val="24"/>
        </w:rPr>
      </w:pPr>
      <w:r>
        <w:rPr>
          <w:szCs w:val="24"/>
        </w:rPr>
        <w:t>Students choosing to participate in the recitation of the Pledge shall do so by facing the flag with their right hands over their hearts, or in an appropriate salute if in uniform, while reciting the Pledge.  Students choosing no to participate shall either stand or sit quietly while the other students recite the Pledge.</w:t>
      </w:r>
    </w:p>
    <w:p w14:paraId="6D7DD813" w14:textId="77777777" w:rsidR="005D377C" w:rsidRPr="00A37DB9" w:rsidRDefault="005D377C" w:rsidP="005D377C">
      <w:pPr>
        <w:rPr>
          <w:rFonts w:ascii="Times New Roman" w:hAnsi="Times New Roman"/>
          <w:szCs w:val="24"/>
        </w:rPr>
      </w:pPr>
    </w:p>
    <w:p w14:paraId="0FD751B5" w14:textId="35F6F189" w:rsidR="005D377C" w:rsidRDefault="005D377C" w:rsidP="005D377C">
      <w:pPr>
        <w:rPr>
          <w:rFonts w:ascii="Times New Roman" w:hAnsi="Times New Roman"/>
          <w:szCs w:val="24"/>
        </w:rPr>
      </w:pPr>
      <w:r w:rsidRPr="00A37DB9">
        <w:rPr>
          <w:rFonts w:ascii="Times New Roman" w:hAnsi="Times New Roman"/>
          <w:szCs w:val="24"/>
        </w:rPr>
        <w:t>Students shall not be compelled to recite the Pledge, but students who choose not to recite the Pledge shall not disrupt those students choosing to recite the Pledge.</w:t>
      </w:r>
      <w:r w:rsidR="00F9339F">
        <w:rPr>
          <w:rFonts w:ascii="Times New Roman" w:hAnsi="Times New Roman"/>
          <w:szCs w:val="24"/>
        </w:rPr>
        <w:t xml:space="preserve">  Students choosing not to recite the Pledge who do not disrupt those students who choose to recite the Pledge shall not be subject to any comments, retaliation, or disciplinary action.</w:t>
      </w:r>
    </w:p>
    <w:p w14:paraId="5D9CF5BA" w14:textId="698BBC0E" w:rsidR="00F9339F" w:rsidRDefault="00F9339F" w:rsidP="005D377C">
      <w:pPr>
        <w:rPr>
          <w:rFonts w:ascii="Times New Roman" w:hAnsi="Times New Roman"/>
          <w:szCs w:val="24"/>
        </w:rPr>
      </w:pPr>
    </w:p>
    <w:p w14:paraId="02A8D4A5" w14:textId="4C9F574F" w:rsidR="005D377C" w:rsidRPr="00A37DB9" w:rsidRDefault="00F9339F" w:rsidP="005D377C">
      <w:pPr>
        <w:rPr>
          <w:rFonts w:ascii="Times New Roman" w:hAnsi="Times New Roman"/>
          <w:szCs w:val="24"/>
        </w:rPr>
      </w:pPr>
      <w:r>
        <w:rPr>
          <w:rFonts w:ascii="Times New Roman" w:hAnsi="Times New Roman"/>
          <w:szCs w:val="24"/>
        </w:rPr>
        <w:t xml:space="preserve">Following the recitation of the Pledge, there shall be </w:t>
      </w:r>
      <w:r w:rsidR="00F95FCF">
        <w:rPr>
          <w:rFonts w:ascii="Times New Roman" w:hAnsi="Times New Roman"/>
          <w:szCs w:val="24"/>
        </w:rPr>
        <w:t>an observance of one (1) minute of silence.  During the one (1) minute of silence, each student may reflect, pray, meditate, or engage in any other silent activity that is not likely to interfere with or distract another student.  Students who do not disrupt the one (1) minute of silence shall not be subject to any comments, retaliation, or disciplinary action.</w:t>
      </w:r>
    </w:p>
    <w:p w14:paraId="21F26DE6" w14:textId="77777777" w:rsidR="005D377C" w:rsidRPr="00A37DB9" w:rsidRDefault="005D377C" w:rsidP="005D377C">
      <w:pPr>
        <w:rPr>
          <w:rFonts w:ascii="Times New Roman" w:hAnsi="Times New Roman"/>
          <w:szCs w:val="24"/>
        </w:rPr>
      </w:pPr>
    </w:p>
    <w:p w14:paraId="71D33F06" w14:textId="77777777" w:rsidR="005D377C" w:rsidRPr="00A37DB9" w:rsidRDefault="005D377C" w:rsidP="005D377C">
      <w:pPr>
        <w:rPr>
          <w:rFonts w:ascii="Times New Roman" w:hAnsi="Times New Roman"/>
          <w:szCs w:val="24"/>
        </w:rPr>
      </w:pPr>
    </w:p>
    <w:p w14:paraId="5025C988"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February 22, 2005</w:t>
      </w:r>
    </w:p>
    <w:p w14:paraId="54B14617" w14:textId="0A7B9396" w:rsidR="005D377C" w:rsidRPr="00A37DB9" w:rsidRDefault="005D377C" w:rsidP="005D377C">
      <w:pPr>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00F95FCF">
        <w:rPr>
          <w:rFonts w:ascii="Times New Roman" w:hAnsi="Times New Roman"/>
          <w:szCs w:val="24"/>
        </w:rPr>
        <w:tab/>
        <w:t>June 28, 2021</w:t>
      </w:r>
    </w:p>
    <w:p w14:paraId="2FDAB879" w14:textId="77777777" w:rsidR="005D377C" w:rsidRPr="00A37DB9" w:rsidRDefault="005D377C" w:rsidP="005D377C">
      <w:pPr>
        <w:rPr>
          <w:rFonts w:ascii="Times New Roman" w:hAnsi="Times New Roman"/>
          <w:color w:val="FF0000"/>
          <w:szCs w:val="24"/>
          <w:u w:val="single"/>
        </w:rPr>
      </w:pPr>
    </w:p>
    <w:p w14:paraId="74E3C4CF"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w:t>
      </w:r>
    </w:p>
    <w:p w14:paraId="610224A5" w14:textId="77777777" w:rsidR="005D377C" w:rsidRPr="00A37DB9" w:rsidRDefault="005D377C" w:rsidP="005D377C">
      <w:pPr>
        <w:rPr>
          <w:rFonts w:ascii="Times New Roman" w:hAnsi="Times New Roman"/>
          <w:color w:val="000000"/>
          <w:szCs w:val="24"/>
        </w:rPr>
      </w:pPr>
    </w:p>
    <w:p w14:paraId="2A44BA11" w14:textId="77777777" w:rsidR="005D377C" w:rsidRPr="00A37DB9" w:rsidRDefault="005D377C" w:rsidP="005D377C">
      <w:pPr>
        <w:rPr>
          <w:rFonts w:ascii="Times New Roman" w:hAnsi="Times New Roman"/>
          <w:color w:val="000000"/>
          <w:szCs w:val="24"/>
        </w:rPr>
      </w:pPr>
    </w:p>
    <w:p w14:paraId="29A2D5C6" w14:textId="77777777" w:rsidR="005D377C" w:rsidRPr="00A37DB9" w:rsidRDefault="005D377C" w:rsidP="005D377C">
      <w:pPr>
        <w:rPr>
          <w:rFonts w:ascii="Times New Roman" w:hAnsi="Times New Roman"/>
          <w:color w:val="000000"/>
          <w:szCs w:val="24"/>
        </w:rPr>
      </w:pPr>
    </w:p>
    <w:p w14:paraId="66EFDE3A" w14:textId="77777777" w:rsidR="005D377C" w:rsidRPr="00A37DB9" w:rsidRDefault="005D377C" w:rsidP="005D377C">
      <w:pPr>
        <w:rPr>
          <w:rFonts w:ascii="Times New Roman" w:hAnsi="Times New Roman"/>
          <w:color w:val="000000"/>
          <w:szCs w:val="24"/>
        </w:rPr>
      </w:pPr>
    </w:p>
    <w:p w14:paraId="1B2D33FC" w14:textId="77777777" w:rsidR="005D377C" w:rsidRPr="00A37DB9" w:rsidRDefault="005D377C" w:rsidP="005D377C">
      <w:pPr>
        <w:rPr>
          <w:rFonts w:ascii="Times New Roman" w:hAnsi="Times New Roman"/>
          <w:color w:val="000000"/>
          <w:szCs w:val="24"/>
        </w:rPr>
      </w:pPr>
    </w:p>
    <w:p w14:paraId="30300704" w14:textId="77777777" w:rsidR="005D377C" w:rsidRPr="00A37DB9" w:rsidRDefault="005D377C" w:rsidP="005D377C">
      <w:pPr>
        <w:pStyle w:val="Heading1"/>
        <w:jc w:val="left"/>
        <w:rPr>
          <w:rFonts w:ascii="Times New Roman" w:hAnsi="Times New Roman"/>
          <w:sz w:val="24"/>
          <w:szCs w:val="24"/>
        </w:rPr>
      </w:pPr>
    </w:p>
    <w:p w14:paraId="3D89EE55" w14:textId="77777777" w:rsidR="005D377C" w:rsidRDefault="005D377C" w:rsidP="005D377C">
      <w:pPr>
        <w:pStyle w:val="Heading1"/>
        <w:jc w:val="left"/>
        <w:rPr>
          <w:rFonts w:ascii="Times New Roman" w:hAnsi="Times New Roman"/>
          <w:sz w:val="24"/>
          <w:szCs w:val="24"/>
        </w:rPr>
      </w:pPr>
    </w:p>
    <w:p w14:paraId="6F891076" w14:textId="77777777" w:rsidR="005D377C" w:rsidRPr="00A37DB9" w:rsidRDefault="005D377C" w:rsidP="005D377C">
      <w:pPr>
        <w:pStyle w:val="Heading1"/>
        <w:jc w:val="left"/>
        <w:rPr>
          <w:rFonts w:ascii="Times New Roman" w:hAnsi="Times New Roman"/>
          <w:sz w:val="24"/>
          <w:szCs w:val="24"/>
        </w:rPr>
      </w:pPr>
      <w:r>
        <w:rPr>
          <w:rFonts w:ascii="Times New Roman" w:hAnsi="Times New Roman"/>
          <w:sz w:val="24"/>
          <w:szCs w:val="24"/>
        </w:rPr>
        <w:br w:type="page"/>
      </w:r>
      <w:bookmarkStart w:id="33" w:name="_Toc387789061"/>
      <w:r w:rsidRPr="00A37DB9">
        <w:rPr>
          <w:rFonts w:ascii="Times New Roman" w:hAnsi="Times New Roman"/>
          <w:sz w:val="24"/>
          <w:szCs w:val="24"/>
        </w:rPr>
        <w:lastRenderedPageBreak/>
        <w:t>4.47— POSSESSION AND USE OF CELL PHONES, AND OTHER ELECTRONIC DEVICES</w:t>
      </w:r>
      <w:bookmarkEnd w:id="33"/>
    </w:p>
    <w:p w14:paraId="78497A0C" w14:textId="77777777" w:rsidR="005D377C" w:rsidRPr="00A37DB9" w:rsidRDefault="005D377C" w:rsidP="005D377C">
      <w:pPr>
        <w:rPr>
          <w:rFonts w:ascii="Times New Roman" w:hAnsi="Times New Roman"/>
          <w:szCs w:val="24"/>
        </w:rPr>
      </w:pPr>
    </w:p>
    <w:p w14:paraId="35DC0FE0" w14:textId="77777777" w:rsidR="005D377C" w:rsidRPr="00494852" w:rsidRDefault="005D377C" w:rsidP="005D377C">
      <w:bookmarkStart w:id="34" w:name="_Toc532049293"/>
      <w:bookmarkStart w:id="35" w:name="_Toc532050163"/>
      <w:bookmarkStart w:id="36" w:name="_Toc532051059"/>
      <w:bookmarkStart w:id="37" w:name="_Toc532089210"/>
      <w:bookmarkStart w:id="38" w:name="_Toc532090010"/>
      <w:bookmarkStart w:id="39" w:name="_Toc535395905"/>
      <w:bookmarkStart w:id="40" w:name="_Toc30226794"/>
      <w:bookmarkStart w:id="41" w:name="_Toc30227320"/>
      <w:bookmarkStart w:id="42" w:name="_Toc142292208"/>
      <w:r w:rsidRPr="00494852">
        <w:t xml:space="preserve">Students are responsible for conducting themselves in a manner that respects the rights of others. Possession and use of any electronic device, whether </w:t>
      </w:r>
      <w:r>
        <w:t xml:space="preserve">school </w:t>
      </w:r>
      <w:r w:rsidRPr="00494852">
        <w:t xml:space="preserve">or student owned, that interferes with a positive, orderly classroom environment does not respect the rights of others and is expressly forbidden. </w:t>
      </w:r>
    </w:p>
    <w:p w14:paraId="5659E568" w14:textId="77777777" w:rsidR="005D377C" w:rsidRPr="00494852" w:rsidRDefault="005D377C" w:rsidP="005D377C"/>
    <w:p w14:paraId="51C2A93C" w14:textId="11DA6A52" w:rsidR="005D377C" w:rsidRPr="00494852" w:rsidRDefault="005D377C" w:rsidP="005D377C">
      <w:r w:rsidRPr="00494852">
        <w:rPr>
          <w:iCs/>
        </w:rPr>
        <w:t xml:space="preserve">To protect the security of statewide assessments, no electronic device, as defined in this policy, shall be accessible by a student at any time during assessment administration unless specifically permitted by a student's </w:t>
      </w:r>
      <w:r w:rsidRPr="00494852">
        <w:t>individualized education program</w:t>
      </w:r>
      <w:r w:rsidRPr="00494852">
        <w:rPr>
          <w:iCs/>
        </w:rPr>
        <w:t xml:space="preserve"> (IEP) or individual health plan; this means that when a student is taking an AESAA assessment, the student shall not have his/her electronic device in his/her possession. Any student violating this provision shall be subject to this policy's disciplinary provisions.</w:t>
      </w:r>
      <w:r w:rsidR="00A779FC">
        <w:rPr>
          <w:iCs/>
        </w:rPr>
        <w:t xml:space="preserve">  The prohibition in this policy does not extend to the electronic device the School provides the student for the student’s use during assessment administration to the extent the student is using the School provided device to complete the assessment.</w:t>
      </w:r>
    </w:p>
    <w:p w14:paraId="33E35690" w14:textId="77777777" w:rsidR="005D377C" w:rsidRPr="00494852" w:rsidRDefault="005D377C" w:rsidP="005D377C"/>
    <w:p w14:paraId="337C9E24" w14:textId="77777777" w:rsidR="005D377C" w:rsidRPr="00494852" w:rsidRDefault="005D377C" w:rsidP="005D377C">
      <w:r w:rsidRPr="00494852">
        <w:t>As used in this policy, “electronic devices” means anything that can be used to transmit or capture images, sound, or data.</w:t>
      </w:r>
    </w:p>
    <w:p w14:paraId="4ECB9E06" w14:textId="77777777" w:rsidR="005D377C" w:rsidRPr="00494852" w:rsidRDefault="005D377C" w:rsidP="005D377C"/>
    <w:p w14:paraId="747A28F0" w14:textId="77777777" w:rsidR="005D377C" w:rsidRPr="00494852" w:rsidRDefault="005D377C" w:rsidP="005D377C">
      <w:r w:rsidRPr="00494852">
        <w:t>Misuse of electronic devices includes, but is not limited to:</w:t>
      </w:r>
    </w:p>
    <w:p w14:paraId="0D817A73" w14:textId="77777777" w:rsidR="005D377C" w:rsidRPr="00494852" w:rsidRDefault="005D377C" w:rsidP="00840F53">
      <w:pPr>
        <w:numPr>
          <w:ilvl w:val="0"/>
          <w:numId w:val="68"/>
        </w:numPr>
        <w:spacing w:line="276" w:lineRule="auto"/>
      </w:pPr>
      <w:r w:rsidRPr="00494852">
        <w:t>U</w:t>
      </w:r>
      <w:bookmarkStart w:id="43" w:name="OLE_LINK16"/>
      <w:r w:rsidRPr="00494852">
        <w:t>sing electronic devices during class time in any manner other than specifically permitted by the classroom instructor</w:t>
      </w:r>
      <w:bookmarkEnd w:id="43"/>
      <w:r w:rsidRPr="00494852">
        <w:t>;</w:t>
      </w:r>
    </w:p>
    <w:p w14:paraId="3B43399C" w14:textId="77777777" w:rsidR="005D377C" w:rsidRPr="00494852" w:rsidRDefault="005D377C" w:rsidP="00840F53">
      <w:pPr>
        <w:numPr>
          <w:ilvl w:val="0"/>
          <w:numId w:val="68"/>
        </w:numPr>
        <w:spacing w:line="276" w:lineRule="auto"/>
      </w:pPr>
      <w:r w:rsidRPr="00494852">
        <w:t>Permitting any audible sound to come from the device when not being used for reason #1 above;</w:t>
      </w:r>
    </w:p>
    <w:p w14:paraId="1D05F97B" w14:textId="77777777" w:rsidR="005D377C" w:rsidRPr="00494852" w:rsidRDefault="005D377C" w:rsidP="00840F53">
      <w:pPr>
        <w:numPr>
          <w:ilvl w:val="0"/>
          <w:numId w:val="68"/>
        </w:numPr>
        <w:spacing w:line="276" w:lineRule="auto"/>
      </w:pPr>
      <w:r w:rsidRPr="00494852">
        <w:t>Engaging in academic dishonesty, including cheating, intentionally plagiarizing, wrongfully giving or receiving help during an academic examination, or wrongfully obtaining test copies or scores;</w:t>
      </w:r>
    </w:p>
    <w:p w14:paraId="09409511" w14:textId="77777777" w:rsidR="005D377C" w:rsidRPr="00494852" w:rsidRDefault="005D377C" w:rsidP="00840F53">
      <w:pPr>
        <w:numPr>
          <w:ilvl w:val="0"/>
          <w:numId w:val="68"/>
        </w:numPr>
        <w:spacing w:line="276" w:lineRule="auto"/>
      </w:pPr>
      <w:r w:rsidRPr="00494852">
        <w:t xml:space="preserve">Using the device to </w:t>
      </w:r>
      <w:r w:rsidR="00A74AD9">
        <w:t xml:space="preserve">record audio or video or to </w:t>
      </w:r>
      <w:r w:rsidRPr="00494852">
        <w:t xml:space="preserve">take photographs in areas where a general expectation of personal privacy exists, including but not limited to locker rooms </w:t>
      </w:r>
      <w:r w:rsidRPr="00494852">
        <w:rPr>
          <w:strike/>
        </w:rPr>
        <w:t>or</w:t>
      </w:r>
      <w:r w:rsidRPr="00494852">
        <w:t xml:space="preserve"> and bathrooms;</w:t>
      </w:r>
    </w:p>
    <w:p w14:paraId="0DA35531" w14:textId="77777777" w:rsidR="005D377C" w:rsidRPr="00494852" w:rsidRDefault="005D377C" w:rsidP="00840F53">
      <w:pPr>
        <w:numPr>
          <w:ilvl w:val="0"/>
          <w:numId w:val="68"/>
        </w:numPr>
        <w:spacing w:line="276" w:lineRule="auto"/>
      </w:pPr>
      <w:r w:rsidRPr="00494852">
        <w:t>Creating, sending, sharing, viewing, receiving, or possessing an indecent visual depiction of oneself or another person.</w:t>
      </w:r>
    </w:p>
    <w:p w14:paraId="4E07EC20" w14:textId="77777777" w:rsidR="005D377C" w:rsidRPr="00494852" w:rsidRDefault="005D377C" w:rsidP="005D377C"/>
    <w:p w14:paraId="20FA71BA" w14:textId="77777777" w:rsidR="005D377C" w:rsidRPr="00494852" w:rsidRDefault="005D377C" w:rsidP="005D377C">
      <w:r w:rsidRPr="00494852">
        <w:t>Use of an electronic device is permitted to the extent it is approved in a student’s IEP or it is needed in an emergency that threatens the safety of students, staff, or other individuals.</w:t>
      </w:r>
    </w:p>
    <w:p w14:paraId="42E9A7D7" w14:textId="77777777" w:rsidR="005D377C" w:rsidRPr="00494852" w:rsidRDefault="005D377C" w:rsidP="005D377C"/>
    <w:p w14:paraId="18D8B096" w14:textId="77777777" w:rsidR="005D377C" w:rsidRPr="00494852" w:rsidRDefault="005D377C" w:rsidP="005D377C">
      <w:r w:rsidRPr="00494852">
        <w:t>Before and after normal school hours, possession of electronic devices is permitted on the school campus. The use of such devices at school sponsored functions outside the regular school day is permitted to the extent and within the limitations allowed by the event or activity the student is attending.</w:t>
      </w:r>
    </w:p>
    <w:p w14:paraId="4BFB16ED" w14:textId="77777777" w:rsidR="005D377C" w:rsidRPr="00494852" w:rsidRDefault="005D377C" w:rsidP="005D377C"/>
    <w:p w14:paraId="7AAB50EB" w14:textId="77777777" w:rsidR="005D377C" w:rsidRPr="00494852" w:rsidRDefault="005D377C" w:rsidP="005D377C">
      <w:r w:rsidRPr="00494852">
        <w:t xml:space="preserve">A parent shall obtain approval from </w:t>
      </w:r>
      <w:r>
        <w:t>the Director</w:t>
      </w:r>
      <w:r w:rsidRPr="00494852">
        <w:t xml:space="preserve"> before operating a student-tracking safety device at school or at a school-sponsored event if the device has recording or </w:t>
      </w:r>
      <w:r w:rsidRPr="00494852">
        <w:lastRenderedPageBreak/>
        <w:t xml:space="preserve">listen-in capability. The </w:t>
      </w:r>
      <w:r>
        <w:t xml:space="preserve">School </w:t>
      </w:r>
      <w:r w:rsidRPr="00494852">
        <w:t xml:space="preserve">requires the device’s recording and listen-in technology to be disabled while the device is on the campus or at the school-sponsored event because of student privacy concerns. The </w:t>
      </w:r>
      <w:r>
        <w:t xml:space="preserve">School </w:t>
      </w:r>
      <w:r w:rsidRPr="00494852">
        <w:t xml:space="preserve">prohibits unauthorized audio or visual recordings or transmission of audio or images of other students. The student’s parent shall agree in writing to the requirement for the device’s recording and listening-in technology to be disabled and that the </w:t>
      </w:r>
      <w:r>
        <w:t>School</w:t>
      </w:r>
      <w:r w:rsidRPr="00494852">
        <w:t xml:space="preserve"> may prohibit future use of the device on campus or at a school-sponsored activity if it is determined that the device’s recording or listening-in capabilities were used in violation of this policy before the student safety tracking device may be on campus or at a school-sponsored event.</w:t>
      </w:r>
    </w:p>
    <w:p w14:paraId="194C4ADF" w14:textId="77777777" w:rsidR="005D377C" w:rsidRPr="00494852" w:rsidRDefault="005D377C" w:rsidP="005D377C"/>
    <w:p w14:paraId="1EE11E76" w14:textId="5445CB4F" w:rsidR="005D377C" w:rsidRPr="00494852" w:rsidRDefault="005D377C" w:rsidP="005D377C">
      <w:r w:rsidRPr="00494852">
        <w:t xml:space="preserve">The student and/or the student’s parents or guardians expressly assume any risk associated with students owning or possessing electronic devices. Students misusing electronic devices shall have them confiscated. Confiscated devices may be picked up at the </w:t>
      </w:r>
      <w:r>
        <w:t>Director’s</w:t>
      </w:r>
      <w:r w:rsidRPr="00494852">
        <w:t xml:space="preserve"> office by the student’s parents or guardians. Students have no right of privacy as to the content contained on any electronic devices that have been confiscated.</w:t>
      </w:r>
      <w:r w:rsidR="00DD76F8">
        <w:rPr>
          <w:b/>
          <w:vertAlign w:val="superscript"/>
        </w:rPr>
        <w:t xml:space="preserve"> </w:t>
      </w:r>
      <w:r w:rsidRPr="00494852">
        <w:t>A search of a confiscated device shall meet the reasonable individualized suspicion requirements of Policy 4.32—SEARCH, SEIZURE, AND INTERROGATIONS.</w:t>
      </w:r>
    </w:p>
    <w:p w14:paraId="3D5A595A" w14:textId="77777777" w:rsidR="005D377C" w:rsidRPr="00494852" w:rsidRDefault="005D377C" w:rsidP="005D377C"/>
    <w:p w14:paraId="4E22AC48" w14:textId="14957531" w:rsidR="005D377C" w:rsidRPr="00494852" w:rsidRDefault="005D377C" w:rsidP="005D377C">
      <w:r w:rsidRPr="00494852">
        <w:t xml:space="preserve">Students who use school issued cell phones and/or computers for non-school purposes, except as permitted by the </w:t>
      </w:r>
      <w:r>
        <w:t>school</w:t>
      </w:r>
      <w:r w:rsidRPr="00494852">
        <w:t>’s Internet/computer use policy, shall be subject to discipline, up to and including suspension or expulsion. Students are forbidden from using school issued cell phones while driving any vehicle at any time. Violation may result in disciplinary action up to and including expulsion.</w:t>
      </w:r>
    </w:p>
    <w:p w14:paraId="23383726" w14:textId="77777777" w:rsidR="005D377C" w:rsidRPr="00494852" w:rsidRDefault="005D377C" w:rsidP="005D377C"/>
    <w:p w14:paraId="3EA88359" w14:textId="44BD9412" w:rsidR="005D377C" w:rsidRPr="00494852" w:rsidRDefault="005D377C" w:rsidP="005D377C">
      <w:r w:rsidRPr="00494852">
        <w:t>No student shall use any wireless communication device for the purposes of browsing the internet; composing or reading emails and text messages; or making or answering phone calls while driving a motor vehicle that is in motion and on school property. Violation may result in disciplinary action up to and including suspension.</w:t>
      </w:r>
    </w:p>
    <w:p w14:paraId="61C3BF4D" w14:textId="77777777" w:rsidR="005D377C" w:rsidRPr="00494852" w:rsidRDefault="005D377C" w:rsidP="005D377C">
      <w:pPr>
        <w:ind w:left="720" w:hanging="720"/>
      </w:pPr>
    </w:p>
    <w:p w14:paraId="2D8EE23D" w14:textId="77777777" w:rsidR="005D377C" w:rsidRPr="00494852" w:rsidRDefault="005D377C" w:rsidP="005D377C">
      <w:pPr>
        <w:ind w:left="720" w:hanging="720"/>
      </w:pPr>
    </w:p>
    <w:p w14:paraId="22082B17" w14:textId="77777777" w:rsidR="005D377C" w:rsidRPr="00494852" w:rsidRDefault="005D377C" w:rsidP="005D377C">
      <w:pPr>
        <w:ind w:left="720"/>
      </w:pPr>
    </w:p>
    <w:p w14:paraId="59D38665" w14:textId="77777777" w:rsidR="005D377C" w:rsidRPr="00494852" w:rsidRDefault="005D377C" w:rsidP="005D377C">
      <w:pPr>
        <w:ind w:left="720"/>
      </w:pPr>
    </w:p>
    <w:p w14:paraId="64F75B82" w14:textId="77777777" w:rsidR="005D377C" w:rsidRPr="00A37DB9" w:rsidRDefault="005D377C" w:rsidP="005D377C">
      <w:pPr>
        <w:rPr>
          <w:rFonts w:ascii="Times New Roman" w:hAnsi="Times New Roman"/>
          <w:szCs w:val="24"/>
        </w:rPr>
      </w:pPr>
    </w:p>
    <w:p w14:paraId="007E6A83"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June 28, 2005</w:t>
      </w:r>
    </w:p>
    <w:p w14:paraId="0CC8E6BB" w14:textId="77777777" w:rsidR="005D377C" w:rsidRPr="00A37DB9" w:rsidRDefault="005D377C" w:rsidP="005D377C">
      <w:pPr>
        <w:pStyle w:val="Footer"/>
        <w:tabs>
          <w:tab w:val="clear" w:pos="4320"/>
          <w:tab w:val="clear" w:pos="8640"/>
        </w:tabs>
        <w:jc w:val="both"/>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sidR="00840F53">
        <w:rPr>
          <w:rFonts w:ascii="Times New Roman" w:hAnsi="Times New Roman"/>
          <w:szCs w:val="24"/>
        </w:rPr>
        <w:t>July 20, 2020</w:t>
      </w:r>
    </w:p>
    <w:p w14:paraId="12483DD3" w14:textId="77777777" w:rsidR="005D377C" w:rsidRPr="00A37DB9" w:rsidRDefault="005D377C" w:rsidP="005D377C">
      <w:pPr>
        <w:pStyle w:val="Style1"/>
        <w:ind w:right="-828"/>
        <w:rPr>
          <w:spacing w:val="-8"/>
          <w:sz w:val="24"/>
          <w:szCs w:val="24"/>
        </w:rPr>
      </w:pPr>
      <w:r w:rsidRPr="00A37DB9">
        <w:rPr>
          <w:sz w:val="24"/>
          <w:szCs w:val="24"/>
        </w:rPr>
        <w:br w:type="page"/>
      </w:r>
      <w:bookmarkStart w:id="44" w:name="_Toc387789062"/>
      <w:r w:rsidRPr="00A37DB9">
        <w:rPr>
          <w:spacing w:val="-8"/>
          <w:sz w:val="24"/>
          <w:szCs w:val="24"/>
        </w:rPr>
        <w:lastRenderedPageBreak/>
        <w:t>4.48—</w:t>
      </w:r>
      <w:bookmarkEnd w:id="34"/>
      <w:bookmarkEnd w:id="35"/>
      <w:bookmarkEnd w:id="36"/>
      <w:bookmarkEnd w:id="37"/>
      <w:bookmarkEnd w:id="38"/>
      <w:bookmarkEnd w:id="39"/>
      <w:bookmarkEnd w:id="40"/>
      <w:bookmarkEnd w:id="41"/>
      <w:bookmarkEnd w:id="42"/>
      <w:r w:rsidRPr="00A37DB9">
        <w:rPr>
          <w:spacing w:val="-8"/>
          <w:sz w:val="24"/>
          <w:szCs w:val="24"/>
        </w:rPr>
        <w:t>VIDEO SURVEILLANCE AND OTHER STUDENT MONITORING</w:t>
      </w:r>
      <w:bookmarkEnd w:id="44"/>
    </w:p>
    <w:p w14:paraId="787874DE"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 </w:t>
      </w:r>
    </w:p>
    <w:p w14:paraId="40286D76" w14:textId="77777777" w:rsidR="005D377C" w:rsidRPr="00A37DB9" w:rsidRDefault="005D377C" w:rsidP="005D377C">
      <w:pPr>
        <w:rPr>
          <w:rFonts w:ascii="Times New Roman" w:hAnsi="Times New Roman"/>
          <w:szCs w:val="24"/>
        </w:rPr>
      </w:pPr>
      <w:r w:rsidRPr="00A37DB9">
        <w:rPr>
          <w:rFonts w:ascii="Times New Roman" w:hAnsi="Times New Roman"/>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technology, data compilation devices, and technology capable of tracking the physical location of school equipment, students, and/or personnel.</w:t>
      </w:r>
    </w:p>
    <w:p w14:paraId="69FC0D06" w14:textId="77777777" w:rsidR="005D377C" w:rsidRPr="00A37DB9" w:rsidRDefault="005D377C" w:rsidP="005D377C">
      <w:pPr>
        <w:rPr>
          <w:rFonts w:ascii="Times New Roman" w:hAnsi="Times New Roman"/>
          <w:szCs w:val="24"/>
        </w:rPr>
      </w:pPr>
    </w:p>
    <w:p w14:paraId="058C9220" w14:textId="77777777" w:rsidR="005D377C" w:rsidRPr="00A37DB9" w:rsidRDefault="005D377C" w:rsidP="005D377C">
      <w:pPr>
        <w:rPr>
          <w:rFonts w:ascii="Times New Roman" w:hAnsi="Times New Roman"/>
          <w:szCs w:val="24"/>
        </w:rPr>
      </w:pPr>
      <w:r w:rsidRPr="00A37DB9">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7CCE7B29" w14:textId="77777777" w:rsidR="005D377C" w:rsidRPr="00A37DB9" w:rsidRDefault="005D377C" w:rsidP="005D377C">
      <w:pPr>
        <w:rPr>
          <w:rFonts w:ascii="Times New Roman" w:hAnsi="Times New Roman"/>
          <w:szCs w:val="24"/>
        </w:rPr>
      </w:pPr>
    </w:p>
    <w:p w14:paraId="1857D42D"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Signs shall be posted on buildings and in school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and other technologies authorized in this policy. </w:t>
      </w:r>
    </w:p>
    <w:p w14:paraId="7C73749F" w14:textId="77777777" w:rsidR="005D377C" w:rsidRPr="00A37DB9" w:rsidRDefault="005D377C" w:rsidP="005D377C">
      <w:pPr>
        <w:rPr>
          <w:rFonts w:ascii="Times New Roman" w:hAnsi="Times New Roman"/>
          <w:szCs w:val="24"/>
        </w:rPr>
      </w:pPr>
    </w:p>
    <w:p w14:paraId="744DF364"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school shall retain copies of video recordings until they are erased which may be accomplished by either deletion or copying over with a new recording.  Other than video recordings being retained under the provisions of this policy’s following paragraph, the school’s video recordings may be erased any time greater than 1 year after they were created. </w:t>
      </w:r>
    </w:p>
    <w:p w14:paraId="6D7F3870" w14:textId="77777777" w:rsidR="005D377C" w:rsidRPr="00A37DB9" w:rsidRDefault="005D377C" w:rsidP="005D377C">
      <w:pPr>
        <w:rPr>
          <w:rFonts w:ascii="Times New Roman" w:hAnsi="Times New Roman"/>
          <w:szCs w:val="24"/>
        </w:rPr>
      </w:pPr>
    </w:p>
    <w:p w14:paraId="44A51D4B" w14:textId="77777777" w:rsidR="005D377C" w:rsidRPr="00A37DB9" w:rsidRDefault="005D377C" w:rsidP="005D377C">
      <w:pPr>
        <w:rPr>
          <w:rFonts w:ascii="Times New Roman" w:hAnsi="Times New Roman"/>
          <w:szCs w:val="24"/>
        </w:rPr>
      </w:pPr>
      <w:r w:rsidRPr="00A37DB9">
        <w:rPr>
          <w:rFonts w:ascii="Times New Roman" w:hAnsi="Times New Roman"/>
          <w:szCs w:val="24"/>
        </w:rPr>
        <w:t>Videos, automatic identification, or data compilations containing evidence of a violation of student conduct rules and/or state or federal law shall be retained until the issue of the misconduct is no longer subject to review or appeal as determined by board policy or student handbook</w:t>
      </w:r>
      <w:r w:rsidRPr="00A37DB9">
        <w:rPr>
          <w:rFonts w:ascii="Times New Roman" w:hAnsi="Times New Roman"/>
          <w:b/>
          <w:szCs w:val="24"/>
        </w:rPr>
        <w:t xml:space="preserve">; </w:t>
      </w:r>
      <w:r w:rsidRPr="00A37DB9">
        <w:rPr>
          <w:rFonts w:ascii="Times New Roman" w:hAnsi="Times New Roman"/>
          <w:szCs w:val="24"/>
        </w:rPr>
        <w:t xml:space="preserve">any release or viewing of such records shall be in accordance with current law. </w:t>
      </w:r>
    </w:p>
    <w:p w14:paraId="0D61A2C9" w14:textId="77777777" w:rsidR="005D377C" w:rsidRPr="00A37DB9" w:rsidRDefault="005D377C" w:rsidP="005D377C">
      <w:pPr>
        <w:rPr>
          <w:rFonts w:ascii="Times New Roman" w:hAnsi="Times New Roman"/>
          <w:szCs w:val="24"/>
        </w:rPr>
      </w:pPr>
    </w:p>
    <w:p w14:paraId="75AEB901"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Students who vandalize, damage, disable, or render inoperable (temporarily or permanently) surveillance cameras and equipment, automatic identification, or data compilation devices shall be subject to appropriate disciplinary action and referral to appropriate law enforcement authorities. </w:t>
      </w:r>
    </w:p>
    <w:p w14:paraId="4AFC6036" w14:textId="77777777" w:rsidR="005D377C" w:rsidRDefault="005D377C" w:rsidP="005D377C">
      <w:pPr>
        <w:rPr>
          <w:rFonts w:ascii="Times New Roman" w:hAnsi="Times New Roman"/>
          <w:szCs w:val="24"/>
        </w:rPr>
      </w:pPr>
    </w:p>
    <w:p w14:paraId="2093A769" w14:textId="77777777" w:rsidR="00A779FC" w:rsidRDefault="00A779FC" w:rsidP="00A779FC"/>
    <w:p w14:paraId="3C76945B" w14:textId="77777777" w:rsidR="00A779FC" w:rsidRDefault="00A779FC" w:rsidP="00840F53">
      <w:pPr>
        <w:numPr>
          <w:ilvl w:val="0"/>
          <w:numId w:val="96"/>
        </w:numPr>
      </w:pPr>
      <w:r>
        <w:t xml:space="preserve">Either or both of the students’ parents may view the video </w:t>
      </w:r>
      <w:r>
        <w:rPr>
          <w:b/>
        </w:rPr>
        <w:t>without</w:t>
      </w:r>
      <w:r>
        <w:t xml:space="preserve"> first having to receive permission from the other student’s parent(s). None of the parents of the “incidental” students have to give their permission for the viewing of the video by the “involved” students’ parents.</w:t>
      </w:r>
    </w:p>
    <w:p w14:paraId="2C26464B" w14:textId="77777777" w:rsidR="00A779FC" w:rsidRDefault="00A779FC" w:rsidP="00840F53">
      <w:pPr>
        <w:numPr>
          <w:ilvl w:val="0"/>
          <w:numId w:val="96"/>
        </w:numPr>
      </w:pPr>
      <w:r>
        <w:t xml:space="preserve">If a student’s parent lives beyond a reasonable distance to physically come to view the video, your district may mail the video to a “receiving” school near to the parent, where the parent may view the video and then the receiving </w:t>
      </w:r>
      <w:r>
        <w:lastRenderedPageBreak/>
        <w:t>school will mail the video back to your district. The personnel at the receiving school should not view the video, but merely arrange for the parent to view it by himself/herself.</w:t>
      </w:r>
    </w:p>
    <w:p w14:paraId="53637FEA" w14:textId="77777777" w:rsidR="00A779FC" w:rsidRDefault="00A779FC" w:rsidP="00840F53">
      <w:pPr>
        <w:numPr>
          <w:ilvl w:val="0"/>
          <w:numId w:val="96"/>
        </w:numPr>
      </w:pPr>
      <w:r>
        <w:t xml:space="preserve">The district is </w:t>
      </w:r>
      <w:r>
        <w:rPr>
          <w:b/>
        </w:rPr>
        <w:t>not</w:t>
      </w:r>
      <w:r>
        <w:t xml:space="preserve"> obligated to give a copy of the video to the parent or their lawyer. If, however, you choose to give the parent a video, you are obligated to go through all of the hoops that used to be the case for simply viewing the video. Specifically, faces of the “involved” students other than that of the parent’s student must be redacted or else you will have to receive written permission from the parents of the other involved students.</w:t>
      </w:r>
    </w:p>
    <w:p w14:paraId="2B2F1797" w14:textId="77777777" w:rsidR="00A779FC" w:rsidRDefault="00A779FC" w:rsidP="00840F53">
      <w:pPr>
        <w:numPr>
          <w:ilvl w:val="0"/>
          <w:numId w:val="96"/>
        </w:numPr>
      </w:pPr>
      <w:r>
        <w:t>Remember that the rights of the parents transfer to the students once the student turns 18.</w:t>
      </w:r>
    </w:p>
    <w:p w14:paraId="48A8BEB1" w14:textId="77777777" w:rsidR="00A779FC" w:rsidRDefault="00A779FC" w:rsidP="00840F53">
      <w:pPr>
        <w:numPr>
          <w:ilvl w:val="0"/>
          <w:numId w:val="96"/>
        </w:numPr>
      </w:pPr>
      <w:r>
        <w:t>Once the video has been viewed by the parties requesting to view it, the law does not require you to keep the video. Common sense would suggest, however, retaining the video at least until the disciplinary process is completed.</w:t>
      </w:r>
    </w:p>
    <w:p w14:paraId="0CA8670B" w14:textId="77777777" w:rsidR="00A779FC" w:rsidRPr="00A37DB9" w:rsidRDefault="00A779FC" w:rsidP="005D377C">
      <w:pPr>
        <w:rPr>
          <w:rFonts w:ascii="Times New Roman" w:hAnsi="Times New Roman"/>
          <w:szCs w:val="24"/>
        </w:rPr>
      </w:pPr>
    </w:p>
    <w:p w14:paraId="35881736" w14:textId="77777777" w:rsidR="005D377C" w:rsidRPr="00A37DB9" w:rsidRDefault="005D377C" w:rsidP="005D377C">
      <w:pPr>
        <w:rPr>
          <w:rFonts w:ascii="Times New Roman" w:hAnsi="Times New Roman"/>
          <w:szCs w:val="24"/>
        </w:rPr>
      </w:pPr>
    </w:p>
    <w:p w14:paraId="40EF439D" w14:textId="77777777" w:rsidR="005D377C" w:rsidRPr="00A37DB9" w:rsidRDefault="005D377C" w:rsidP="005D377C">
      <w:pPr>
        <w:pStyle w:val="Footer"/>
        <w:tabs>
          <w:tab w:val="clear" w:pos="4320"/>
          <w:tab w:val="clear" w:pos="8640"/>
        </w:tabs>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June 19, 2007</w:t>
      </w:r>
    </w:p>
    <w:p w14:paraId="3601C570" w14:textId="77777777" w:rsidR="005D377C" w:rsidRPr="00A37DB9" w:rsidRDefault="005D377C" w:rsidP="005D377C">
      <w:pPr>
        <w:pStyle w:val="Footer"/>
        <w:tabs>
          <w:tab w:val="clear" w:pos="4320"/>
          <w:tab w:val="clear" w:pos="8640"/>
        </w:tabs>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Pr>
          <w:rFonts w:ascii="Times New Roman" w:hAnsi="Times New Roman"/>
          <w:szCs w:val="24"/>
        </w:rPr>
        <w:tab/>
        <w:t xml:space="preserve">March </w:t>
      </w:r>
      <w:r w:rsidR="00A779FC">
        <w:rPr>
          <w:rFonts w:ascii="Times New Roman" w:hAnsi="Times New Roman"/>
          <w:szCs w:val="24"/>
        </w:rPr>
        <w:t>2, 2020</w:t>
      </w:r>
    </w:p>
    <w:p w14:paraId="7D0026A3" w14:textId="77777777" w:rsidR="005D377C" w:rsidRPr="00A37DB9" w:rsidRDefault="005D377C" w:rsidP="005D377C">
      <w:pPr>
        <w:pStyle w:val="Style1"/>
        <w:rPr>
          <w:sz w:val="24"/>
          <w:szCs w:val="24"/>
        </w:rPr>
      </w:pPr>
      <w:r w:rsidRPr="00A37DB9">
        <w:rPr>
          <w:sz w:val="24"/>
          <w:szCs w:val="24"/>
        </w:rPr>
        <w:br w:type="page"/>
      </w:r>
      <w:bookmarkStart w:id="45" w:name="_Toc387789063"/>
      <w:r w:rsidRPr="00A37DB9">
        <w:rPr>
          <w:sz w:val="24"/>
          <w:szCs w:val="24"/>
        </w:rPr>
        <w:lastRenderedPageBreak/>
        <w:t>4.49—SPECIAL EDUCATION</w:t>
      </w:r>
      <w:bookmarkEnd w:id="45"/>
    </w:p>
    <w:p w14:paraId="09D729F6" w14:textId="77777777" w:rsidR="005D377C" w:rsidRPr="00A37DB9" w:rsidRDefault="005D377C" w:rsidP="005D377C">
      <w:pPr>
        <w:rPr>
          <w:rFonts w:ascii="Times New Roman" w:hAnsi="Times New Roman"/>
          <w:szCs w:val="24"/>
        </w:rPr>
      </w:pPr>
    </w:p>
    <w:p w14:paraId="1E7187D4" w14:textId="77777777" w:rsidR="005D377C" w:rsidRDefault="00A779FC" w:rsidP="005D377C">
      <w:pPr>
        <w:rPr>
          <w:rFonts w:ascii="Times New Roman" w:hAnsi="Times New Roman"/>
          <w:spacing w:val="-3"/>
          <w:szCs w:val="24"/>
        </w:rPr>
      </w:pPr>
      <w:r>
        <w:rPr>
          <w:rFonts w:ascii="Times New Roman" w:hAnsi="Times New Roman"/>
          <w:spacing w:val="-3"/>
          <w:szCs w:val="24"/>
        </w:rPr>
        <w:t>In accordance with the Individuals With Disabilities Education Act (IDEA), Section 504 of the Rehabilitation Act of 1973, the Americans With Disabilities Act, and Arkansas Statutes, t</w:t>
      </w:r>
      <w:r w:rsidR="005D377C" w:rsidRPr="00A37DB9">
        <w:rPr>
          <w:rFonts w:ascii="Times New Roman" w:hAnsi="Times New Roman"/>
          <w:spacing w:val="-3"/>
          <w:szCs w:val="24"/>
        </w:rPr>
        <w:t>he school shall provide a free appropriate public education and necessary related services to all children with disabilities</w:t>
      </w:r>
      <w:r w:rsidR="00F24343">
        <w:rPr>
          <w:rFonts w:ascii="Times New Roman" w:hAnsi="Times New Roman"/>
          <w:spacing w:val="-3"/>
          <w:szCs w:val="24"/>
        </w:rPr>
        <w:t>.</w:t>
      </w:r>
    </w:p>
    <w:p w14:paraId="0474921B" w14:textId="77777777" w:rsidR="00F24343" w:rsidRPr="00A37DB9" w:rsidRDefault="00F24343" w:rsidP="005D377C">
      <w:pPr>
        <w:rPr>
          <w:rFonts w:ascii="Times New Roman" w:hAnsi="Times New Roman"/>
          <w:spacing w:val="-3"/>
          <w:szCs w:val="24"/>
        </w:rPr>
      </w:pPr>
    </w:p>
    <w:p w14:paraId="0715D13B" w14:textId="77777777" w:rsidR="005D377C" w:rsidRPr="00A37DB9" w:rsidRDefault="005D377C" w:rsidP="005D377C">
      <w:pPr>
        <w:rPr>
          <w:rFonts w:ascii="Times New Roman" w:hAnsi="Times New Roman"/>
          <w:spacing w:val="-3"/>
          <w:szCs w:val="24"/>
        </w:rPr>
      </w:pPr>
      <w:r w:rsidRPr="00A37DB9">
        <w:rPr>
          <w:rFonts w:ascii="Times New Roman" w:hAnsi="Times New Roman"/>
          <w:spacing w:val="-3"/>
          <w:szCs w:val="24"/>
        </w:rPr>
        <w:t>It is the intent of the school to ensure that students who are disabled within the definition of Section 504 of the Rehabilitation Act of 1973 are identified, evaluated and provided with appropriate educational services.  Students may be disabled within the meaning of Section 504 of the Rehabilitation Act even though they do not require services pursuant to the IDEA.</w:t>
      </w:r>
    </w:p>
    <w:p w14:paraId="6B08797B" w14:textId="77777777" w:rsidR="005D377C" w:rsidRPr="00A37DB9" w:rsidRDefault="005D377C" w:rsidP="005D377C">
      <w:pPr>
        <w:rPr>
          <w:rFonts w:ascii="Times New Roman" w:hAnsi="Times New Roman"/>
          <w:spacing w:val="-3"/>
          <w:szCs w:val="24"/>
        </w:rPr>
      </w:pPr>
    </w:p>
    <w:p w14:paraId="3F29549A" w14:textId="77777777" w:rsidR="005D377C" w:rsidRPr="00A37DB9" w:rsidRDefault="005D377C" w:rsidP="005D377C">
      <w:pPr>
        <w:rPr>
          <w:rFonts w:ascii="Times New Roman" w:hAnsi="Times New Roman"/>
          <w:szCs w:val="24"/>
        </w:rPr>
      </w:pPr>
      <w:r w:rsidRPr="00A37DB9">
        <w:rPr>
          <w:rFonts w:ascii="Times New Roman" w:hAnsi="Times New Roman"/>
          <w:spacing w:val="-3"/>
          <w:szCs w:val="24"/>
        </w:rPr>
        <w:t xml:space="preserve">For students eligible for services under IDEA, the school shall follow procedures for identification, evaluation, placement, and delivery of services to children with disabilities provided in </w:t>
      </w:r>
      <w:r>
        <w:rPr>
          <w:rFonts w:ascii="Times New Roman" w:hAnsi="Times New Roman"/>
          <w:spacing w:val="-3"/>
          <w:szCs w:val="24"/>
        </w:rPr>
        <w:t>the</w:t>
      </w:r>
      <w:r w:rsidRPr="00A37DB9">
        <w:rPr>
          <w:rFonts w:ascii="Times New Roman" w:hAnsi="Times New Roman"/>
          <w:spacing w:val="-3"/>
          <w:szCs w:val="24"/>
        </w:rPr>
        <w:t>state and federal statutes govern</w:t>
      </w:r>
      <w:r>
        <w:rPr>
          <w:rFonts w:ascii="Times New Roman" w:hAnsi="Times New Roman"/>
          <w:spacing w:val="-3"/>
          <w:szCs w:val="24"/>
        </w:rPr>
        <w:t>ing</w:t>
      </w:r>
      <w:r w:rsidRPr="00A37DB9">
        <w:rPr>
          <w:rFonts w:ascii="Times New Roman" w:hAnsi="Times New Roman"/>
          <w:spacing w:val="-3"/>
          <w:szCs w:val="24"/>
        </w:rPr>
        <w:t xml:space="preserve"> special education. </w:t>
      </w:r>
      <w:r w:rsidRPr="00A37DB9">
        <w:rPr>
          <w:rFonts w:ascii="Times New Roman" w:hAnsi="Times New Roman"/>
          <w:szCs w:val="24"/>
        </w:rPr>
        <w:t>Implementation of an Individualized Education Program (IEP) in accordance with the IDEA satisfies the school's obligation to provide a free and appropriate education under Section 504.</w:t>
      </w:r>
    </w:p>
    <w:p w14:paraId="2F9F6798" w14:textId="77777777" w:rsidR="005D377C" w:rsidRPr="00A37DB9" w:rsidRDefault="005D377C" w:rsidP="005D377C">
      <w:pPr>
        <w:rPr>
          <w:rFonts w:ascii="Times New Roman" w:hAnsi="Times New Roman"/>
          <w:szCs w:val="24"/>
        </w:rPr>
      </w:pPr>
    </w:p>
    <w:p w14:paraId="11560F48" w14:textId="3B86CEFA" w:rsidR="005D377C" w:rsidRDefault="005D377C" w:rsidP="005D377C">
      <w:pPr>
        <w:rPr>
          <w:rFonts w:ascii="Times New Roman" w:hAnsi="Times New Roman"/>
          <w:szCs w:val="24"/>
        </w:rPr>
      </w:pPr>
      <w:r w:rsidRPr="00A37DB9">
        <w:rPr>
          <w:rFonts w:ascii="Times New Roman" w:hAnsi="Times New Roman"/>
          <w:szCs w:val="24"/>
        </w:rPr>
        <w:t>The Board directs the Director to ensure procedures are in place for the implementation of special education services and that programs are developed to conform to the requirements of state and federal legislation. The Director</w:t>
      </w:r>
      <w:r>
        <w:rPr>
          <w:rFonts w:ascii="Times New Roman" w:hAnsi="Times New Roman"/>
          <w:szCs w:val="24"/>
        </w:rPr>
        <w:t>, who can be reached at (870) 869-3015,</w:t>
      </w:r>
      <w:r w:rsidRPr="00A37DB9">
        <w:rPr>
          <w:rFonts w:ascii="Times New Roman" w:hAnsi="Times New Roman"/>
          <w:szCs w:val="24"/>
        </w:rPr>
        <w:t xml:space="preserve"> is responsible for overseeing school fulfillment of its responsibilities regarding students</w:t>
      </w:r>
      <w:r>
        <w:rPr>
          <w:rFonts w:ascii="Times New Roman" w:hAnsi="Times New Roman"/>
          <w:szCs w:val="24"/>
        </w:rPr>
        <w:t xml:space="preserve"> with disabilities</w:t>
      </w:r>
      <w:r w:rsidRPr="00A37DB9">
        <w:rPr>
          <w:rFonts w:ascii="Times New Roman" w:hAnsi="Times New Roman"/>
          <w:szCs w:val="24"/>
        </w:rPr>
        <w:t xml:space="preserve">. Among the responsibilities shall be ensuring school enforcement of the due process rights of students </w:t>
      </w:r>
      <w:r>
        <w:rPr>
          <w:rFonts w:ascii="Times New Roman" w:hAnsi="Times New Roman"/>
          <w:szCs w:val="24"/>
        </w:rPr>
        <w:t xml:space="preserve">with disabilities </w:t>
      </w:r>
      <w:r w:rsidRPr="00A37DB9">
        <w:rPr>
          <w:rFonts w:ascii="Times New Roman" w:hAnsi="Times New Roman"/>
          <w:szCs w:val="24"/>
        </w:rPr>
        <w:t>and their parents.</w:t>
      </w:r>
    </w:p>
    <w:p w14:paraId="2D950790" w14:textId="77777777" w:rsidR="005D377C" w:rsidRPr="00A37DB9" w:rsidRDefault="005D377C" w:rsidP="005D377C">
      <w:pPr>
        <w:rPr>
          <w:rFonts w:ascii="Times New Roman" w:hAnsi="Times New Roman"/>
          <w:szCs w:val="24"/>
        </w:rPr>
      </w:pPr>
    </w:p>
    <w:p w14:paraId="494FE0F3" w14:textId="77777777" w:rsidR="005D377C" w:rsidRDefault="005D377C" w:rsidP="005D377C">
      <w:pPr>
        <w:rPr>
          <w:rFonts w:ascii="Times New Roman" w:hAnsi="Times New Roman"/>
          <w:szCs w:val="24"/>
        </w:rPr>
      </w:pPr>
    </w:p>
    <w:p w14:paraId="2B4DAC6E" w14:textId="77777777" w:rsidR="005D377C" w:rsidRPr="00A37DB9" w:rsidRDefault="005D377C" w:rsidP="005D377C">
      <w:pPr>
        <w:rPr>
          <w:rFonts w:ascii="Times New Roman" w:hAnsi="Times New Roman"/>
          <w:szCs w:val="24"/>
        </w:rPr>
      </w:pPr>
    </w:p>
    <w:p w14:paraId="63D08942" w14:textId="77777777" w:rsidR="005D377C" w:rsidRPr="00A37DB9" w:rsidRDefault="005D377C" w:rsidP="005D377C">
      <w:pPr>
        <w:rPr>
          <w:rFonts w:ascii="Times New Roman" w:hAnsi="Times New Roman"/>
          <w:szCs w:val="24"/>
        </w:rPr>
      </w:pPr>
    </w:p>
    <w:p w14:paraId="522E8A02"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July 15, 2008</w:t>
      </w:r>
    </w:p>
    <w:p w14:paraId="5E71512E" w14:textId="77777777" w:rsidR="005D377C" w:rsidRPr="00A37DB9" w:rsidRDefault="005D377C" w:rsidP="005D377C">
      <w:pPr>
        <w:rPr>
          <w:rFonts w:ascii="Times New Roman" w:hAnsi="Times New Roman"/>
          <w:color w:val="FF0000"/>
          <w:szCs w:val="24"/>
          <w:u w:val="single"/>
        </w:rPr>
      </w:pPr>
      <w:r w:rsidRPr="00A37DB9">
        <w:rPr>
          <w:rFonts w:ascii="Times New Roman" w:hAnsi="Times New Roman"/>
          <w:szCs w:val="24"/>
        </w:rPr>
        <w:t>Last Revised:</w:t>
      </w:r>
      <w:r>
        <w:rPr>
          <w:rFonts w:ascii="Times New Roman" w:hAnsi="Times New Roman"/>
          <w:szCs w:val="24"/>
        </w:rPr>
        <w:tab/>
      </w:r>
      <w:r>
        <w:rPr>
          <w:rFonts w:ascii="Times New Roman" w:hAnsi="Times New Roman"/>
          <w:szCs w:val="24"/>
        </w:rPr>
        <w:tab/>
      </w:r>
      <w:r w:rsidR="00F24343">
        <w:rPr>
          <w:rFonts w:ascii="Times New Roman" w:hAnsi="Times New Roman"/>
          <w:szCs w:val="24"/>
        </w:rPr>
        <w:t>March 2, 2020</w:t>
      </w:r>
    </w:p>
    <w:p w14:paraId="3C44457A" w14:textId="77777777" w:rsidR="005D377C" w:rsidRPr="00A37DB9" w:rsidRDefault="005D377C" w:rsidP="005D377C">
      <w:pPr>
        <w:rPr>
          <w:rFonts w:ascii="Times New Roman" w:hAnsi="Times New Roman"/>
          <w:szCs w:val="24"/>
        </w:rPr>
      </w:pPr>
    </w:p>
    <w:p w14:paraId="6A54A664" w14:textId="77777777" w:rsidR="00D375D8" w:rsidRDefault="00D375D8" w:rsidP="005D377C">
      <w:pPr>
        <w:rPr>
          <w:rFonts w:ascii="Times New Roman" w:hAnsi="Times New Roman"/>
          <w:b/>
          <w:color w:val="000000"/>
          <w:szCs w:val="24"/>
        </w:rPr>
      </w:pPr>
    </w:p>
    <w:p w14:paraId="6D9EB8C5" w14:textId="77777777" w:rsidR="00D375D8" w:rsidRDefault="00D375D8" w:rsidP="005D377C">
      <w:pPr>
        <w:rPr>
          <w:rFonts w:ascii="Times New Roman" w:hAnsi="Times New Roman"/>
          <w:b/>
          <w:color w:val="000000"/>
          <w:szCs w:val="24"/>
        </w:rPr>
      </w:pPr>
    </w:p>
    <w:p w14:paraId="4EBA785E" w14:textId="77777777" w:rsidR="00D375D8" w:rsidRDefault="00D375D8" w:rsidP="005D377C">
      <w:pPr>
        <w:rPr>
          <w:rFonts w:ascii="Times New Roman" w:hAnsi="Times New Roman"/>
          <w:b/>
          <w:color w:val="000000"/>
          <w:szCs w:val="24"/>
        </w:rPr>
      </w:pPr>
    </w:p>
    <w:p w14:paraId="7755FC7E" w14:textId="77777777" w:rsidR="00D375D8" w:rsidRDefault="00D375D8" w:rsidP="005D377C">
      <w:pPr>
        <w:rPr>
          <w:rFonts w:ascii="Times New Roman" w:hAnsi="Times New Roman"/>
          <w:b/>
          <w:color w:val="000000"/>
          <w:szCs w:val="24"/>
        </w:rPr>
      </w:pPr>
    </w:p>
    <w:p w14:paraId="607CFB6E" w14:textId="77777777" w:rsidR="00D375D8" w:rsidRDefault="00D375D8" w:rsidP="005D377C">
      <w:pPr>
        <w:rPr>
          <w:rFonts w:ascii="Times New Roman" w:hAnsi="Times New Roman"/>
          <w:b/>
          <w:color w:val="000000"/>
          <w:szCs w:val="24"/>
        </w:rPr>
      </w:pPr>
    </w:p>
    <w:p w14:paraId="1FA472D3" w14:textId="77777777" w:rsidR="00D375D8" w:rsidRDefault="00D375D8" w:rsidP="005D377C">
      <w:pPr>
        <w:rPr>
          <w:rFonts w:ascii="Times New Roman" w:hAnsi="Times New Roman"/>
          <w:b/>
          <w:color w:val="000000"/>
          <w:szCs w:val="24"/>
        </w:rPr>
      </w:pPr>
    </w:p>
    <w:p w14:paraId="5CA1EF88" w14:textId="77777777" w:rsidR="00D375D8" w:rsidRDefault="00D375D8" w:rsidP="005D377C">
      <w:pPr>
        <w:rPr>
          <w:rFonts w:ascii="Times New Roman" w:hAnsi="Times New Roman"/>
          <w:b/>
          <w:color w:val="000000"/>
          <w:szCs w:val="24"/>
        </w:rPr>
      </w:pPr>
    </w:p>
    <w:p w14:paraId="7DD31772" w14:textId="77777777" w:rsidR="00D375D8" w:rsidRDefault="00D375D8" w:rsidP="005D377C">
      <w:pPr>
        <w:rPr>
          <w:rFonts w:ascii="Times New Roman" w:hAnsi="Times New Roman"/>
          <w:b/>
          <w:color w:val="000000"/>
          <w:szCs w:val="24"/>
        </w:rPr>
      </w:pPr>
    </w:p>
    <w:p w14:paraId="39A89AF9" w14:textId="77777777" w:rsidR="00D375D8" w:rsidRDefault="00D375D8" w:rsidP="005D377C">
      <w:pPr>
        <w:rPr>
          <w:rFonts w:ascii="Times New Roman" w:hAnsi="Times New Roman"/>
          <w:b/>
          <w:color w:val="000000"/>
          <w:szCs w:val="24"/>
        </w:rPr>
      </w:pPr>
    </w:p>
    <w:p w14:paraId="103F2836" w14:textId="77777777" w:rsidR="00D375D8" w:rsidRDefault="00D375D8" w:rsidP="005D377C">
      <w:pPr>
        <w:rPr>
          <w:rFonts w:ascii="Times New Roman" w:hAnsi="Times New Roman"/>
          <w:b/>
          <w:color w:val="000000"/>
          <w:szCs w:val="24"/>
        </w:rPr>
      </w:pPr>
    </w:p>
    <w:p w14:paraId="43B8DC0D" w14:textId="77777777" w:rsidR="00D375D8" w:rsidRDefault="00D375D8" w:rsidP="005D377C">
      <w:pPr>
        <w:rPr>
          <w:rFonts w:ascii="Times New Roman" w:hAnsi="Times New Roman"/>
          <w:b/>
          <w:color w:val="000000"/>
          <w:szCs w:val="24"/>
        </w:rPr>
      </w:pPr>
    </w:p>
    <w:p w14:paraId="6DDF4C86" w14:textId="77777777" w:rsidR="00D375D8" w:rsidRDefault="00D375D8" w:rsidP="005D377C">
      <w:pPr>
        <w:rPr>
          <w:rFonts w:ascii="Times New Roman" w:hAnsi="Times New Roman"/>
          <w:b/>
          <w:color w:val="000000"/>
          <w:szCs w:val="24"/>
        </w:rPr>
      </w:pPr>
    </w:p>
    <w:p w14:paraId="2FA5A1CA" w14:textId="77777777" w:rsidR="00D375D8" w:rsidRDefault="00D375D8" w:rsidP="005D377C">
      <w:pPr>
        <w:rPr>
          <w:rFonts w:ascii="Times New Roman" w:hAnsi="Times New Roman"/>
          <w:b/>
          <w:color w:val="000000"/>
          <w:szCs w:val="24"/>
        </w:rPr>
      </w:pPr>
    </w:p>
    <w:p w14:paraId="2BE3DAB0" w14:textId="77777777" w:rsidR="00D375D8" w:rsidRDefault="00D375D8" w:rsidP="005D377C">
      <w:pPr>
        <w:rPr>
          <w:rFonts w:ascii="Times New Roman" w:hAnsi="Times New Roman"/>
          <w:b/>
          <w:color w:val="000000"/>
          <w:szCs w:val="24"/>
        </w:rPr>
      </w:pPr>
    </w:p>
    <w:p w14:paraId="222A2526" w14:textId="003C7F14" w:rsidR="005D377C" w:rsidRPr="00A37DB9" w:rsidRDefault="005D377C" w:rsidP="005D377C">
      <w:pPr>
        <w:rPr>
          <w:rFonts w:ascii="Times New Roman" w:hAnsi="Times New Roman"/>
          <w:b/>
          <w:color w:val="000000"/>
          <w:szCs w:val="24"/>
        </w:rPr>
      </w:pPr>
      <w:r w:rsidRPr="00A37DB9">
        <w:rPr>
          <w:rFonts w:ascii="Times New Roman" w:hAnsi="Times New Roman"/>
          <w:b/>
          <w:color w:val="000000"/>
          <w:szCs w:val="24"/>
        </w:rPr>
        <w:lastRenderedPageBreak/>
        <w:t xml:space="preserve">4.50 – SCHOOL </w:t>
      </w:r>
      <w:r>
        <w:rPr>
          <w:rFonts w:ascii="Times New Roman" w:hAnsi="Times New Roman"/>
          <w:b/>
          <w:color w:val="000000"/>
          <w:szCs w:val="24"/>
        </w:rPr>
        <w:t>MEAL MODIFICATIONS</w:t>
      </w:r>
    </w:p>
    <w:p w14:paraId="45DFF5C0" w14:textId="77777777" w:rsidR="005D377C" w:rsidRPr="00A37DB9" w:rsidRDefault="005D377C" w:rsidP="005D377C">
      <w:pPr>
        <w:rPr>
          <w:rFonts w:ascii="Times New Roman" w:hAnsi="Times New Roman"/>
          <w:b/>
          <w:color w:val="000000"/>
          <w:szCs w:val="24"/>
        </w:rPr>
      </w:pPr>
    </w:p>
    <w:p w14:paraId="3BE3A383" w14:textId="1D6E003A" w:rsidR="005D377C" w:rsidRPr="00A52FAE" w:rsidRDefault="005D377C" w:rsidP="005D377C">
      <w:pPr>
        <w:rPr>
          <w:rFonts w:ascii="Times New Roman" w:hAnsi="Times New Roman"/>
          <w:spacing w:val="-8"/>
          <w:szCs w:val="24"/>
          <w:vertAlign w:val="superscript"/>
        </w:rPr>
      </w:pPr>
      <w:r w:rsidRPr="00A37DB9">
        <w:rPr>
          <w:rFonts w:ascii="Times New Roman" w:hAnsi="Times New Roman"/>
          <w:spacing w:val="-8"/>
          <w:szCs w:val="24"/>
        </w:rPr>
        <w:t>The scho</w:t>
      </w:r>
      <w:r>
        <w:rPr>
          <w:rFonts w:ascii="Times New Roman" w:hAnsi="Times New Roman"/>
          <w:spacing w:val="-8"/>
          <w:szCs w:val="24"/>
        </w:rPr>
        <w:t xml:space="preserve">ol only provides modified </w:t>
      </w:r>
      <w:r w:rsidRPr="00A37DB9">
        <w:rPr>
          <w:rFonts w:ascii="Times New Roman" w:hAnsi="Times New Roman"/>
          <w:spacing w:val="-8"/>
          <w:szCs w:val="24"/>
        </w:rPr>
        <w:t xml:space="preserve">meal components on menus to accommodate students with </w:t>
      </w:r>
      <w:r>
        <w:rPr>
          <w:rFonts w:ascii="Times New Roman" w:hAnsi="Times New Roman"/>
          <w:spacing w:val="-8"/>
          <w:szCs w:val="24"/>
        </w:rPr>
        <w:t>a disability.</w:t>
      </w:r>
      <w:r w:rsidRPr="00A37DB9">
        <w:rPr>
          <w:rFonts w:ascii="Times New Roman" w:hAnsi="Times New Roman"/>
          <w:spacing w:val="-8"/>
          <w:szCs w:val="24"/>
        </w:rPr>
        <w:t xml:space="preserve">  A parent/guardian wishing to request dietary accommodation</w:t>
      </w:r>
      <w:r>
        <w:rPr>
          <w:rFonts w:ascii="Times New Roman" w:hAnsi="Times New Roman"/>
          <w:spacing w:val="-8"/>
          <w:szCs w:val="24"/>
        </w:rPr>
        <w:t>s for their student with a disability</w:t>
      </w:r>
      <w:r w:rsidRPr="00A37DB9">
        <w:rPr>
          <w:rFonts w:ascii="Times New Roman" w:hAnsi="Times New Roman"/>
          <w:spacing w:val="-8"/>
          <w:szCs w:val="24"/>
        </w:rPr>
        <w:t xml:space="preserve"> must submit </w:t>
      </w:r>
      <w:r>
        <w:rPr>
          <w:rFonts w:ascii="Times New Roman" w:hAnsi="Times New Roman"/>
          <w:spacing w:val="-8"/>
          <w:szCs w:val="24"/>
        </w:rPr>
        <w:t xml:space="preserve">to the Director  </w:t>
      </w:r>
      <w:r w:rsidRPr="00A37DB9">
        <w:rPr>
          <w:rFonts w:ascii="Times New Roman" w:hAnsi="Times New Roman"/>
          <w:spacing w:val="-8"/>
          <w:szCs w:val="24"/>
        </w:rPr>
        <w:t xml:space="preserve">a </w:t>
      </w:r>
      <w:r>
        <w:rPr>
          <w:rFonts w:ascii="Times New Roman" w:hAnsi="Times New Roman"/>
          <w:spacing w:val="-8"/>
          <w:szCs w:val="24"/>
        </w:rPr>
        <w:t>medical statement completed by a State licensed healthcare professional, which includes:</w:t>
      </w:r>
    </w:p>
    <w:p w14:paraId="2704AD7C" w14:textId="77777777" w:rsidR="005D377C" w:rsidRPr="00A86BB0" w:rsidRDefault="005D377C" w:rsidP="00840F53">
      <w:pPr>
        <w:pStyle w:val="ListParagraph"/>
        <w:numPr>
          <w:ilvl w:val="0"/>
          <w:numId w:val="30"/>
        </w:numPr>
        <w:rPr>
          <w:color w:val="auto"/>
        </w:rPr>
      </w:pPr>
      <w:r w:rsidRPr="00A37DB9">
        <w:rPr>
          <w:szCs w:val="24"/>
        </w:rPr>
        <w:t xml:space="preserve"> </w:t>
      </w:r>
      <w:r w:rsidRPr="00A86BB0">
        <w:rPr>
          <w:color w:val="auto"/>
        </w:rPr>
        <w:t>Physicians, including those licensed by:</w:t>
      </w:r>
    </w:p>
    <w:p w14:paraId="7980402A" w14:textId="77777777" w:rsidR="005D377C" w:rsidRPr="00A86BB0" w:rsidRDefault="005D377C" w:rsidP="00840F53">
      <w:pPr>
        <w:pStyle w:val="ListParagraph"/>
        <w:numPr>
          <w:ilvl w:val="1"/>
          <w:numId w:val="31"/>
        </w:numPr>
        <w:rPr>
          <w:color w:val="auto"/>
        </w:rPr>
      </w:pPr>
      <w:r w:rsidRPr="00A86BB0">
        <w:rPr>
          <w:color w:val="auto"/>
        </w:rPr>
        <w:t>The Arkansas State Medical Board;</w:t>
      </w:r>
    </w:p>
    <w:p w14:paraId="482A8E75" w14:textId="77777777" w:rsidR="005D377C" w:rsidRPr="00A86BB0" w:rsidRDefault="005D377C" w:rsidP="00840F53">
      <w:pPr>
        <w:pStyle w:val="ListParagraph"/>
        <w:numPr>
          <w:ilvl w:val="1"/>
          <w:numId w:val="31"/>
        </w:numPr>
        <w:rPr>
          <w:color w:val="auto"/>
        </w:rPr>
      </w:pPr>
      <w:r w:rsidRPr="00A86BB0">
        <w:rPr>
          <w:color w:val="auto"/>
        </w:rPr>
        <w:t>The Arkansas State Board of Chiropractic Examiners (Chiropractors);</w:t>
      </w:r>
    </w:p>
    <w:p w14:paraId="23A7FA71" w14:textId="77777777" w:rsidR="005D377C" w:rsidRPr="00A86BB0" w:rsidRDefault="005D377C" w:rsidP="00840F53">
      <w:pPr>
        <w:pStyle w:val="ListParagraph"/>
        <w:numPr>
          <w:ilvl w:val="1"/>
          <w:numId w:val="31"/>
        </w:numPr>
        <w:rPr>
          <w:color w:val="auto"/>
        </w:rPr>
      </w:pPr>
      <w:r w:rsidRPr="00A86BB0">
        <w:rPr>
          <w:color w:val="auto"/>
        </w:rPr>
        <w:t>The Arkansas Board of Podiatric Medicine (Podiatrists);</w:t>
      </w:r>
    </w:p>
    <w:p w14:paraId="7E3F9604" w14:textId="77777777" w:rsidR="005D377C" w:rsidRPr="00A86BB0" w:rsidRDefault="005D377C" w:rsidP="00840F53">
      <w:pPr>
        <w:pStyle w:val="ListParagraph"/>
        <w:numPr>
          <w:ilvl w:val="0"/>
          <w:numId w:val="30"/>
        </w:numPr>
        <w:rPr>
          <w:color w:val="auto"/>
        </w:rPr>
      </w:pPr>
      <w:r w:rsidRPr="00A86BB0">
        <w:rPr>
          <w:color w:val="auto"/>
        </w:rPr>
        <w:t>Nurse Practitioners (APRNs in family or pediatric practice with prescriptive authority);</w:t>
      </w:r>
    </w:p>
    <w:p w14:paraId="686B16E7" w14:textId="77777777" w:rsidR="005D377C" w:rsidRPr="00A86BB0" w:rsidRDefault="005D377C" w:rsidP="00840F53">
      <w:pPr>
        <w:pStyle w:val="ListParagraph"/>
        <w:numPr>
          <w:ilvl w:val="0"/>
          <w:numId w:val="30"/>
        </w:numPr>
        <w:rPr>
          <w:color w:val="auto"/>
        </w:rPr>
      </w:pPr>
      <w:r w:rsidRPr="00A86BB0">
        <w:rPr>
          <w:color w:val="auto"/>
        </w:rPr>
        <w:t>Physician Assistants (PAs who work in collaborative practice with a physician); and</w:t>
      </w:r>
    </w:p>
    <w:p w14:paraId="6F5A9B12" w14:textId="77777777" w:rsidR="005D377C" w:rsidRPr="00A86BB0" w:rsidRDefault="005D377C" w:rsidP="00840F53">
      <w:pPr>
        <w:pStyle w:val="ListParagraph"/>
        <w:numPr>
          <w:ilvl w:val="0"/>
          <w:numId w:val="30"/>
        </w:numPr>
        <w:rPr>
          <w:color w:val="auto"/>
        </w:rPr>
      </w:pPr>
      <w:r w:rsidRPr="00A86BB0">
        <w:rPr>
          <w:color w:val="auto"/>
        </w:rPr>
        <w:t>Dentists.</w:t>
      </w:r>
    </w:p>
    <w:p w14:paraId="01FBE4C0" w14:textId="77777777" w:rsidR="005D377C" w:rsidRPr="00606E15" w:rsidRDefault="005D377C" w:rsidP="005D377C">
      <w:pPr>
        <w:ind w:right="-1260"/>
        <w:rPr>
          <w:rFonts w:ascii="Times New Roman" w:hAnsi="Times New Roman"/>
          <w:spacing w:val="-8"/>
          <w:szCs w:val="24"/>
        </w:rPr>
      </w:pPr>
    </w:p>
    <w:p w14:paraId="378339BF" w14:textId="77777777" w:rsidR="005D377C" w:rsidRPr="00606E15" w:rsidRDefault="005D377C" w:rsidP="005D377C">
      <w:pPr>
        <w:rPr>
          <w:rFonts w:ascii="Times New Roman" w:hAnsi="Times New Roman"/>
        </w:rPr>
      </w:pPr>
      <w:r w:rsidRPr="00606E15">
        <w:rPr>
          <w:rFonts w:ascii="Times New Roman" w:hAnsi="Times New Roman"/>
        </w:rPr>
        <w:t>The medical statement should include:</w:t>
      </w:r>
    </w:p>
    <w:p w14:paraId="404B1D5F" w14:textId="77777777" w:rsidR="005D377C" w:rsidRPr="00606E15" w:rsidRDefault="005D377C" w:rsidP="00840F53">
      <w:pPr>
        <w:pStyle w:val="ListParagraph"/>
        <w:numPr>
          <w:ilvl w:val="0"/>
          <w:numId w:val="55"/>
        </w:numPr>
        <w:ind w:left="360" w:hanging="360"/>
        <w:rPr>
          <w:color w:val="auto"/>
        </w:rPr>
      </w:pPr>
      <w:r w:rsidRPr="00606E15">
        <w:rPr>
          <w:color w:val="auto"/>
        </w:rPr>
        <w:t>A description of the student’s disability that is sufficient to understand how the disability restricts the student’s diet;</w:t>
      </w:r>
    </w:p>
    <w:p w14:paraId="1CB28CD9" w14:textId="77777777" w:rsidR="005D377C" w:rsidRPr="00606E15" w:rsidRDefault="005D377C" w:rsidP="00840F53">
      <w:pPr>
        <w:pStyle w:val="ListParagraph"/>
        <w:numPr>
          <w:ilvl w:val="0"/>
          <w:numId w:val="55"/>
        </w:numPr>
        <w:ind w:left="360" w:hanging="360"/>
        <w:rPr>
          <w:color w:val="auto"/>
        </w:rPr>
      </w:pPr>
      <w:r w:rsidRPr="00606E15">
        <w:rPr>
          <w:color w:val="auto"/>
        </w:rPr>
        <w:t>An explanation of what must be done to accommodate the disability, which may include:</w:t>
      </w:r>
    </w:p>
    <w:p w14:paraId="08D21150" w14:textId="77777777" w:rsidR="005D377C" w:rsidRPr="00606E15" w:rsidRDefault="005D377C" w:rsidP="00840F53">
      <w:pPr>
        <w:pStyle w:val="ListParagraph"/>
        <w:numPr>
          <w:ilvl w:val="0"/>
          <w:numId w:val="56"/>
        </w:numPr>
        <w:ind w:left="720" w:hanging="360"/>
        <w:rPr>
          <w:color w:val="auto"/>
        </w:rPr>
      </w:pPr>
      <w:r w:rsidRPr="00606E15">
        <w:rPr>
          <w:color w:val="auto"/>
        </w:rPr>
        <w:t>Food(s) to avoid or restrict;</w:t>
      </w:r>
    </w:p>
    <w:p w14:paraId="7DEEF18A" w14:textId="77777777" w:rsidR="005D377C" w:rsidRPr="00606E15" w:rsidRDefault="005D377C" w:rsidP="00840F53">
      <w:pPr>
        <w:pStyle w:val="ListParagraph"/>
        <w:numPr>
          <w:ilvl w:val="0"/>
          <w:numId w:val="56"/>
        </w:numPr>
        <w:ind w:left="720" w:hanging="360"/>
        <w:rPr>
          <w:color w:val="auto"/>
        </w:rPr>
      </w:pPr>
      <w:r w:rsidRPr="00606E15">
        <w:rPr>
          <w:color w:val="auto"/>
        </w:rPr>
        <w:t>Food(s) to substitute;</w:t>
      </w:r>
    </w:p>
    <w:p w14:paraId="52B54646" w14:textId="77777777" w:rsidR="005D377C" w:rsidRPr="00606E15" w:rsidRDefault="005D377C" w:rsidP="00840F53">
      <w:pPr>
        <w:pStyle w:val="ListParagraph"/>
        <w:numPr>
          <w:ilvl w:val="0"/>
          <w:numId w:val="56"/>
        </w:numPr>
        <w:ind w:left="720" w:hanging="360"/>
        <w:rPr>
          <w:color w:val="auto"/>
        </w:rPr>
      </w:pPr>
      <w:r w:rsidRPr="00606E15">
        <w:rPr>
          <w:color w:val="auto"/>
        </w:rPr>
        <w:t>Caloric modifications; or</w:t>
      </w:r>
    </w:p>
    <w:p w14:paraId="0F55D11C" w14:textId="77777777" w:rsidR="005D377C" w:rsidRPr="00606E15" w:rsidRDefault="005D377C" w:rsidP="00840F53">
      <w:pPr>
        <w:pStyle w:val="ListParagraph"/>
        <w:numPr>
          <w:ilvl w:val="0"/>
          <w:numId w:val="56"/>
        </w:numPr>
        <w:ind w:left="720" w:hanging="360"/>
        <w:rPr>
          <w:color w:val="auto"/>
        </w:rPr>
      </w:pPr>
      <w:r w:rsidRPr="00606E15">
        <w:rPr>
          <w:color w:val="auto"/>
        </w:rPr>
        <w:t>The substitution of a liquid nutritive formula.</w:t>
      </w:r>
    </w:p>
    <w:p w14:paraId="6A43E54D" w14:textId="77777777" w:rsidR="005D377C" w:rsidRPr="00606E15" w:rsidRDefault="005D377C" w:rsidP="005D377C">
      <w:pPr>
        <w:rPr>
          <w:rFonts w:ascii="Times New Roman" w:hAnsi="Times New Roman"/>
        </w:rPr>
      </w:pPr>
    </w:p>
    <w:p w14:paraId="49C0BBC6" w14:textId="77777777" w:rsidR="005D377C" w:rsidRPr="00606E15" w:rsidRDefault="005D377C" w:rsidP="005D377C">
      <w:pPr>
        <w:rPr>
          <w:rFonts w:ascii="Times New Roman" w:hAnsi="Times New Roman"/>
        </w:rPr>
      </w:pPr>
      <w:r w:rsidRPr="00606E15">
        <w:rPr>
          <w:rFonts w:ascii="Times New Roman" w:hAnsi="Times New Roman"/>
        </w:rPr>
        <w:t xml:space="preserve">If the information provided in the medical statement is unclear, or lacks sufficient detail, the </w:t>
      </w:r>
      <w:r>
        <w:rPr>
          <w:rFonts w:ascii="Times New Roman" w:hAnsi="Times New Roman"/>
        </w:rPr>
        <w:t>Director</w:t>
      </w:r>
      <w:r w:rsidRPr="00606E15">
        <w:rPr>
          <w:rFonts w:ascii="Times New Roman" w:hAnsi="Times New Roman"/>
        </w:rPr>
        <w:t xml:space="preserve"> shall request additional information so that a proper and safe meal can be provided.</w:t>
      </w:r>
    </w:p>
    <w:p w14:paraId="01F07DFD" w14:textId="77777777" w:rsidR="005D377C" w:rsidRPr="00606E15" w:rsidRDefault="005D377C" w:rsidP="005D377C">
      <w:pPr>
        <w:rPr>
          <w:rFonts w:ascii="Times New Roman" w:hAnsi="Times New Roman"/>
        </w:rPr>
      </w:pPr>
    </w:p>
    <w:p w14:paraId="021E0B56" w14:textId="77777777" w:rsidR="005D377C" w:rsidRPr="00606E15" w:rsidRDefault="005D377C" w:rsidP="005D377C">
      <w:pPr>
        <w:rPr>
          <w:rFonts w:ascii="Times New Roman" w:hAnsi="Times New Roman"/>
        </w:rPr>
      </w:pPr>
      <w:r w:rsidRPr="00606E15">
        <w:rPr>
          <w:rFonts w:ascii="Times New Roman" w:hAnsi="Times New Roman"/>
        </w:rPr>
        <w:t xml:space="preserve">When choosing an appropriate approach to accommodate a student’s disability, the </w:t>
      </w:r>
      <w:r>
        <w:rPr>
          <w:rFonts w:ascii="Times New Roman" w:hAnsi="Times New Roman"/>
        </w:rPr>
        <w:t xml:space="preserve">School </w:t>
      </w:r>
      <w:r w:rsidRPr="00606E15">
        <w:rPr>
          <w:rFonts w:ascii="Times New Roman" w:hAnsi="Times New Roman"/>
        </w:rPr>
        <w:t xml:space="preserve">will consider the expense and efficiency of the requested accommodations. The </w:t>
      </w:r>
      <w:r>
        <w:rPr>
          <w:rFonts w:ascii="Times New Roman" w:hAnsi="Times New Roman"/>
        </w:rPr>
        <w:t>School</w:t>
      </w:r>
      <w:r w:rsidRPr="00606E15">
        <w:rPr>
          <w:rFonts w:ascii="Times New Roman" w:hAnsi="Times New Roman"/>
        </w:rPr>
        <w:t xml:space="preserve"> will offer a reasonable modification that effectively accommodates the child’s disability and provides equal opportunity to participate in or benefit from the program, which may include a generic version of a product.</w:t>
      </w:r>
    </w:p>
    <w:p w14:paraId="55A58D1A" w14:textId="77777777" w:rsidR="005D377C" w:rsidRPr="00606E15" w:rsidRDefault="005D377C" w:rsidP="005D377C">
      <w:pPr>
        <w:rPr>
          <w:rFonts w:ascii="Times New Roman" w:hAnsi="Times New Roman"/>
        </w:rPr>
      </w:pPr>
    </w:p>
    <w:p w14:paraId="4B230B63" w14:textId="200B6CDE" w:rsidR="005D377C" w:rsidRPr="00606E15" w:rsidRDefault="005D377C" w:rsidP="005D377C">
      <w:pPr>
        <w:rPr>
          <w:rFonts w:ascii="Times New Roman" w:hAnsi="Times New Roman"/>
        </w:rPr>
      </w:pPr>
      <w:r w:rsidRPr="00606E15">
        <w:rPr>
          <w:rFonts w:ascii="Times New Roman" w:hAnsi="Times New Roman"/>
        </w:rPr>
        <w:t xml:space="preserve">Parents may file a grievance regarding the request for accommodations with the </w:t>
      </w:r>
      <w:r>
        <w:rPr>
          <w:rFonts w:ascii="Times New Roman" w:hAnsi="Times New Roman"/>
        </w:rPr>
        <w:t>School’s</w:t>
      </w:r>
      <w:r w:rsidRPr="00606E15">
        <w:rPr>
          <w:rFonts w:ascii="Times New Roman" w:hAnsi="Times New Roman"/>
        </w:rPr>
        <w:t xml:space="preserve"> 504 Coordinator, who will schedule a hearing on the grievance to be held as soon as possible. The 504 coordinator shall provide a copy of the procedures governing the hearing, including that the parent has the right to be accompanied by counsel, and the appeal process upon request.</w:t>
      </w:r>
    </w:p>
    <w:p w14:paraId="1A78AB36" w14:textId="77777777" w:rsidR="005D377C" w:rsidRPr="00606E15" w:rsidRDefault="005D377C" w:rsidP="005D377C">
      <w:pPr>
        <w:rPr>
          <w:rFonts w:ascii="Times New Roman" w:hAnsi="Times New Roman"/>
        </w:rPr>
      </w:pPr>
    </w:p>
    <w:p w14:paraId="224CECB8" w14:textId="77777777" w:rsidR="005D377C" w:rsidRPr="00606E15" w:rsidRDefault="005D377C" w:rsidP="005D377C">
      <w:pPr>
        <w:rPr>
          <w:rFonts w:ascii="Times New Roman" w:hAnsi="Times New Roman"/>
        </w:rPr>
      </w:pPr>
      <w:r w:rsidRPr="00606E15">
        <w:rPr>
          <w:rFonts w:ascii="Times New Roman" w:hAnsi="Times New Roman"/>
        </w:rPr>
        <w:t xml:space="preserve">The </w:t>
      </w:r>
      <w:r>
        <w:rPr>
          <w:rFonts w:ascii="Times New Roman" w:hAnsi="Times New Roman"/>
        </w:rPr>
        <w:t xml:space="preserve">school </w:t>
      </w:r>
      <w:r w:rsidRPr="00606E15">
        <w:rPr>
          <w:rFonts w:ascii="Times New Roman" w:hAnsi="Times New Roman"/>
        </w:rPr>
        <w:t xml:space="preserve">will not prepare meals outside the normal menu to accommodate a family’s religious or personal health beliefs. </w:t>
      </w:r>
    </w:p>
    <w:p w14:paraId="7C2207DC" w14:textId="77777777" w:rsidR="005D377C" w:rsidRDefault="005D377C" w:rsidP="005D377C">
      <w:pPr>
        <w:rPr>
          <w:rFonts w:ascii="Times New Roman" w:hAnsi="Times New Roman"/>
        </w:rPr>
      </w:pPr>
    </w:p>
    <w:p w14:paraId="04F9A872" w14:textId="77777777" w:rsidR="005D377C" w:rsidRPr="00606E15" w:rsidRDefault="005D377C" w:rsidP="005D377C">
      <w:pPr>
        <w:rPr>
          <w:rFonts w:ascii="Times New Roman" w:hAnsi="Times New Roman"/>
        </w:rPr>
      </w:pPr>
    </w:p>
    <w:p w14:paraId="57589AD3" w14:textId="77777777" w:rsidR="005D377C" w:rsidRPr="00A37DB9" w:rsidRDefault="005D377C" w:rsidP="005D377C">
      <w:pPr>
        <w:ind w:right="-1260"/>
        <w:rPr>
          <w:rFonts w:ascii="Times New Roman" w:hAnsi="Times New Roman"/>
          <w:spacing w:val="-8"/>
          <w:szCs w:val="24"/>
        </w:rPr>
      </w:pPr>
    </w:p>
    <w:p w14:paraId="7D388384" w14:textId="77777777" w:rsidR="005D377C" w:rsidRPr="00A37DB9" w:rsidRDefault="005D377C" w:rsidP="005D377C">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March 30, 2009</w:t>
      </w:r>
    </w:p>
    <w:p w14:paraId="7C1A4A3F" w14:textId="77777777" w:rsidR="005D377C" w:rsidRPr="00A37DB9" w:rsidRDefault="005D377C" w:rsidP="005D377C">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March 27, 2018</w:t>
      </w:r>
    </w:p>
    <w:p w14:paraId="179F574A" w14:textId="77777777" w:rsidR="005D377C" w:rsidRPr="00A37DB9" w:rsidRDefault="005D377C" w:rsidP="005D377C">
      <w:pPr>
        <w:rPr>
          <w:rFonts w:ascii="Times New Roman" w:hAnsi="Times New Roman"/>
          <w:color w:val="000000"/>
          <w:szCs w:val="24"/>
        </w:rPr>
      </w:pPr>
    </w:p>
    <w:p w14:paraId="56E463DC" w14:textId="77777777" w:rsidR="005D377C" w:rsidRPr="00A37DB9" w:rsidRDefault="005D377C" w:rsidP="005D377C">
      <w:pPr>
        <w:rPr>
          <w:rFonts w:ascii="Times New Roman" w:hAnsi="Times New Roman"/>
          <w:color w:val="000000"/>
          <w:szCs w:val="24"/>
        </w:rPr>
      </w:pPr>
    </w:p>
    <w:p w14:paraId="12D7CEAF" w14:textId="77777777" w:rsidR="005D377C" w:rsidRPr="00A37DB9" w:rsidRDefault="005D377C" w:rsidP="005D377C">
      <w:pPr>
        <w:rPr>
          <w:rFonts w:ascii="Times New Roman" w:hAnsi="Times New Roman"/>
          <w:color w:val="000000"/>
          <w:szCs w:val="24"/>
        </w:rPr>
      </w:pPr>
    </w:p>
    <w:p w14:paraId="7C20C84B" w14:textId="77777777" w:rsidR="005D377C" w:rsidRPr="00A37DB9" w:rsidRDefault="005D377C" w:rsidP="005D377C">
      <w:pPr>
        <w:rPr>
          <w:rFonts w:ascii="Times New Roman" w:hAnsi="Times New Roman"/>
          <w:color w:val="000000"/>
          <w:szCs w:val="24"/>
        </w:rPr>
      </w:pPr>
    </w:p>
    <w:p w14:paraId="10B0D258" w14:textId="77777777" w:rsidR="005D377C" w:rsidRPr="00A37DB9" w:rsidRDefault="005D377C" w:rsidP="005D377C">
      <w:pPr>
        <w:rPr>
          <w:rFonts w:ascii="Times New Roman" w:hAnsi="Times New Roman"/>
          <w:color w:val="000000"/>
          <w:szCs w:val="24"/>
        </w:rPr>
      </w:pPr>
    </w:p>
    <w:p w14:paraId="6A823F6D" w14:textId="77777777" w:rsidR="005D377C" w:rsidRPr="00A37DB9" w:rsidRDefault="005D377C" w:rsidP="005D377C">
      <w:pPr>
        <w:rPr>
          <w:rFonts w:ascii="Times New Roman" w:hAnsi="Times New Roman"/>
          <w:color w:val="000000"/>
          <w:szCs w:val="24"/>
        </w:rPr>
      </w:pPr>
    </w:p>
    <w:p w14:paraId="21C8210D" w14:textId="77777777" w:rsidR="005D377C" w:rsidRPr="00A37DB9" w:rsidRDefault="005D377C" w:rsidP="005D377C">
      <w:pPr>
        <w:rPr>
          <w:rFonts w:ascii="Times New Roman" w:hAnsi="Times New Roman"/>
          <w:color w:val="000000"/>
          <w:szCs w:val="24"/>
        </w:rPr>
      </w:pPr>
    </w:p>
    <w:p w14:paraId="15A8AB25" w14:textId="77777777" w:rsidR="005D377C" w:rsidRPr="00A37DB9" w:rsidRDefault="005D377C" w:rsidP="005D377C">
      <w:pPr>
        <w:rPr>
          <w:rFonts w:ascii="Times New Roman" w:hAnsi="Times New Roman"/>
          <w:color w:val="000000"/>
          <w:szCs w:val="24"/>
        </w:rPr>
      </w:pPr>
    </w:p>
    <w:p w14:paraId="02BA5F7F" w14:textId="77777777" w:rsidR="005D377C" w:rsidRPr="00A37DB9" w:rsidRDefault="005D377C" w:rsidP="005D377C">
      <w:pPr>
        <w:rPr>
          <w:rFonts w:ascii="Times New Roman" w:hAnsi="Times New Roman"/>
          <w:color w:val="000000"/>
          <w:szCs w:val="24"/>
        </w:rPr>
      </w:pPr>
    </w:p>
    <w:p w14:paraId="42EE2F54" w14:textId="77777777" w:rsidR="005D377C" w:rsidRPr="00A37DB9" w:rsidRDefault="005D377C" w:rsidP="005D377C">
      <w:pPr>
        <w:rPr>
          <w:rFonts w:ascii="Times New Roman" w:hAnsi="Times New Roman"/>
          <w:color w:val="000000"/>
          <w:szCs w:val="24"/>
        </w:rPr>
      </w:pPr>
    </w:p>
    <w:p w14:paraId="469A7917" w14:textId="77777777" w:rsidR="005D377C" w:rsidRPr="00A37DB9" w:rsidRDefault="005D377C" w:rsidP="005D377C">
      <w:pPr>
        <w:rPr>
          <w:rFonts w:ascii="Times New Roman" w:hAnsi="Times New Roman"/>
          <w:color w:val="000000"/>
          <w:szCs w:val="24"/>
        </w:rPr>
      </w:pPr>
    </w:p>
    <w:p w14:paraId="2F245474" w14:textId="77777777" w:rsidR="005D377C" w:rsidRPr="00A37DB9" w:rsidRDefault="005D377C" w:rsidP="005D377C">
      <w:pPr>
        <w:rPr>
          <w:rFonts w:ascii="Times New Roman" w:hAnsi="Times New Roman"/>
          <w:color w:val="000000"/>
          <w:szCs w:val="24"/>
        </w:rPr>
      </w:pPr>
    </w:p>
    <w:p w14:paraId="1FC8AB9A" w14:textId="77777777" w:rsidR="005D377C" w:rsidRPr="00A43E5B" w:rsidRDefault="005D377C" w:rsidP="005D377C">
      <w:pPr>
        <w:pStyle w:val="Style1"/>
        <w:rPr>
          <w:sz w:val="24"/>
          <w:szCs w:val="24"/>
        </w:rPr>
      </w:pPr>
      <w:r>
        <w:rPr>
          <w:sz w:val="24"/>
          <w:szCs w:val="24"/>
        </w:rPr>
        <w:br w:type="page"/>
      </w:r>
      <w:bookmarkStart w:id="46" w:name="_Toc387789064"/>
      <w:r w:rsidRPr="00A37DB9">
        <w:rPr>
          <w:sz w:val="24"/>
          <w:szCs w:val="24"/>
        </w:rPr>
        <w:lastRenderedPageBreak/>
        <w:t>4.51— FOOD SERVICE PREPAYMENT</w:t>
      </w:r>
      <w:bookmarkEnd w:id="46"/>
    </w:p>
    <w:p w14:paraId="706BF508" w14:textId="77777777" w:rsidR="005D377C" w:rsidRPr="00A37DB9" w:rsidRDefault="005D377C" w:rsidP="005D377C">
      <w:pPr>
        <w:rPr>
          <w:rFonts w:ascii="Times New Roman" w:hAnsi="Times New Roman"/>
          <w:szCs w:val="24"/>
        </w:rPr>
      </w:pPr>
    </w:p>
    <w:p w14:paraId="78A415AF" w14:textId="77777777" w:rsidR="005D377C" w:rsidRPr="00F0750D" w:rsidRDefault="005D377C" w:rsidP="005D377C">
      <w:pPr>
        <w:jc w:val="center"/>
        <w:rPr>
          <w:b/>
          <w:color w:val="000000" w:themeColor="text1"/>
        </w:rPr>
      </w:pPr>
      <w:r w:rsidRPr="00F0750D">
        <w:rPr>
          <w:b/>
          <w:color w:val="000000" w:themeColor="text1"/>
        </w:rPr>
        <w:t>Meal Charges</w:t>
      </w:r>
    </w:p>
    <w:p w14:paraId="49E0DC6D" w14:textId="77777777" w:rsidR="005D377C" w:rsidRPr="00F0750D" w:rsidRDefault="005D377C" w:rsidP="005D377C">
      <w:pPr>
        <w:rPr>
          <w:rFonts w:ascii="Times New Roman" w:hAnsi="Times New Roman"/>
          <w:color w:val="000000" w:themeColor="text1"/>
        </w:rPr>
      </w:pPr>
      <w:r w:rsidRPr="00F0750D">
        <w:rPr>
          <w:rFonts w:ascii="Times New Roman" w:hAnsi="Times New Roman"/>
          <w:color w:val="000000" w:themeColor="text1"/>
        </w:rPr>
        <w:t>The school does not provide credit for students to charge for meals, a la carte, or other food and beverage items available for purchase in the school food service areas. Meals, a la carte, or other food and beverage items may be purchased by either providing payment for the items at the time of receipt or by having a prepaid account with the School that may be charged for the items. Parents, or students choosing to do so, may pay in advance for meals, a la carte, or other food and beverage items by s</w:t>
      </w:r>
      <w:r w:rsidRPr="00F0750D">
        <w:rPr>
          <w:color w:val="000000" w:themeColor="text1"/>
        </w:rPr>
        <w:t>ubmitting cash or check payment at the school office.</w:t>
      </w:r>
    </w:p>
    <w:p w14:paraId="52751332" w14:textId="77777777" w:rsidR="005D377C" w:rsidRPr="00F0750D" w:rsidRDefault="005D377C" w:rsidP="005D377C">
      <w:pPr>
        <w:rPr>
          <w:color w:val="000000" w:themeColor="text1"/>
        </w:rPr>
      </w:pPr>
    </w:p>
    <w:p w14:paraId="706E3795" w14:textId="77777777" w:rsidR="005D377C" w:rsidRPr="00F0750D" w:rsidRDefault="005D377C" w:rsidP="005D377C">
      <w:pPr>
        <w:rPr>
          <w:b/>
          <w:color w:val="000000" w:themeColor="text1"/>
          <w:vertAlign w:val="superscript"/>
        </w:rPr>
      </w:pPr>
      <w:r w:rsidRPr="00F0750D">
        <w:rPr>
          <w:color w:val="000000" w:themeColor="text1"/>
        </w:rPr>
        <w:t>A student’s parents will be contacted by authorized School personnel regarding a student’s prepaid account balance on a weekly basis.</w:t>
      </w:r>
    </w:p>
    <w:p w14:paraId="4F5747D6" w14:textId="77777777" w:rsidR="005D377C" w:rsidRPr="00F0750D" w:rsidRDefault="005D377C" w:rsidP="005D377C">
      <w:pPr>
        <w:rPr>
          <w:b/>
          <w:color w:val="000000" w:themeColor="text1"/>
          <w:vertAlign w:val="superscript"/>
        </w:rPr>
      </w:pPr>
    </w:p>
    <w:p w14:paraId="626BCE8E" w14:textId="77777777" w:rsidR="005D377C" w:rsidRPr="00F0750D" w:rsidRDefault="005913DE" w:rsidP="005913DE">
      <w:pPr>
        <w:jc w:val="center"/>
        <w:rPr>
          <w:b/>
          <w:color w:val="000000" w:themeColor="text1"/>
          <w:vertAlign w:val="superscript"/>
        </w:rPr>
      </w:pPr>
      <w:r w:rsidRPr="00F0750D">
        <w:rPr>
          <w:b/>
          <w:color w:val="000000" w:themeColor="text1"/>
        </w:rPr>
        <w:t>Unpaid Meal Access</w:t>
      </w:r>
    </w:p>
    <w:p w14:paraId="5CE01A6A" w14:textId="715C322C" w:rsidR="005913DE" w:rsidRPr="00F0750D" w:rsidRDefault="005913DE" w:rsidP="005913DE">
      <w:pPr>
        <w:rPr>
          <w:color w:val="000000" w:themeColor="text1"/>
        </w:rPr>
      </w:pPr>
      <w:r w:rsidRPr="00F0750D">
        <w:rPr>
          <w:color w:val="000000" w:themeColor="text1"/>
        </w:rPr>
        <w:t>In accordance with Arkansas law, the School allows students whose accounts do not have enough funds to purchase a meal to receive an unpaid reimbursable meal at no charge. The School will notify a student’s parents:</w:t>
      </w:r>
    </w:p>
    <w:p w14:paraId="1C6245E0" w14:textId="77777777" w:rsidR="005913DE" w:rsidRPr="00F0750D" w:rsidRDefault="005913DE" w:rsidP="00840F53">
      <w:pPr>
        <w:pStyle w:val="ListParagraph"/>
        <w:numPr>
          <w:ilvl w:val="0"/>
          <w:numId w:val="88"/>
        </w:numPr>
        <w:rPr>
          <w:color w:val="000000" w:themeColor="text1"/>
        </w:rPr>
      </w:pPr>
      <w:r w:rsidRPr="00F0750D">
        <w:rPr>
          <w:color w:val="000000" w:themeColor="text1"/>
        </w:rPr>
        <w:t xml:space="preserve">When the student’s prepaid account balance has dropped to the point that the student will begin receiving unpaid </w:t>
      </w:r>
      <w:proofErr w:type="gramStart"/>
      <w:r w:rsidRPr="00F0750D">
        <w:rPr>
          <w:color w:val="000000" w:themeColor="text1"/>
        </w:rPr>
        <w:t>meals;</w:t>
      </w:r>
      <w:proofErr w:type="gramEnd"/>
      <w:r w:rsidRPr="00F0750D">
        <w:rPr>
          <w:color w:val="000000" w:themeColor="text1"/>
        </w:rPr>
        <w:t xml:space="preserve"> </w:t>
      </w:r>
    </w:p>
    <w:p w14:paraId="011F7566" w14:textId="77777777" w:rsidR="005913DE" w:rsidRPr="00F0750D" w:rsidRDefault="005913DE" w:rsidP="00840F53">
      <w:pPr>
        <w:pStyle w:val="ListParagraph"/>
        <w:numPr>
          <w:ilvl w:val="0"/>
          <w:numId w:val="88"/>
        </w:numPr>
        <w:rPr>
          <w:color w:val="000000" w:themeColor="text1"/>
        </w:rPr>
      </w:pPr>
      <w:r w:rsidRPr="00F0750D">
        <w:rPr>
          <w:color w:val="000000" w:themeColor="text1"/>
        </w:rPr>
        <w:t>Each time the student receives the first unpaid meal after money has been deposited into the student’s prepaid account; and</w:t>
      </w:r>
    </w:p>
    <w:p w14:paraId="2EE7876C" w14:textId="77777777" w:rsidR="005913DE" w:rsidRPr="00F0750D" w:rsidRDefault="005913DE" w:rsidP="00840F53">
      <w:pPr>
        <w:pStyle w:val="ListParagraph"/>
        <w:numPr>
          <w:ilvl w:val="0"/>
          <w:numId w:val="88"/>
        </w:numPr>
        <w:rPr>
          <w:color w:val="000000" w:themeColor="text1"/>
        </w:rPr>
      </w:pPr>
      <w:r w:rsidRPr="00F0750D">
        <w:rPr>
          <w:color w:val="000000" w:themeColor="text1"/>
        </w:rPr>
        <w:t>After the student has received five (5) unpaid meals.</w:t>
      </w:r>
    </w:p>
    <w:p w14:paraId="03430B03" w14:textId="77777777" w:rsidR="005913DE" w:rsidRPr="00F0750D" w:rsidRDefault="005913DE" w:rsidP="005913DE">
      <w:pPr>
        <w:ind w:left="360" w:hanging="360"/>
        <w:rPr>
          <w:color w:val="000000" w:themeColor="text1"/>
        </w:rPr>
      </w:pPr>
    </w:p>
    <w:p w14:paraId="3E0A29B9" w14:textId="77777777" w:rsidR="005913DE" w:rsidRPr="00F0750D" w:rsidRDefault="005913DE" w:rsidP="005913DE">
      <w:pPr>
        <w:rPr>
          <w:color w:val="000000" w:themeColor="text1"/>
        </w:rPr>
      </w:pPr>
      <w:r w:rsidRPr="00F0750D">
        <w:rPr>
          <w:color w:val="000000" w:themeColor="text1"/>
        </w:rPr>
        <w:t>Students who have submitted proper documentation to receive a meal modification in accordance with Policy 4.50—SCHOOL MEAL MODIFICATIONS shall receive the same type of modification for an unpaid meal.</w:t>
      </w:r>
    </w:p>
    <w:p w14:paraId="26EF862D" w14:textId="77777777" w:rsidR="005913DE" w:rsidRPr="00F0750D" w:rsidRDefault="005913DE" w:rsidP="005913DE">
      <w:pPr>
        <w:rPr>
          <w:color w:val="000000" w:themeColor="text1"/>
        </w:rPr>
      </w:pPr>
    </w:p>
    <w:p w14:paraId="4DFB249E" w14:textId="77777777" w:rsidR="005913DE" w:rsidRPr="00F0750D" w:rsidRDefault="005913DE" w:rsidP="005913DE">
      <w:pPr>
        <w:rPr>
          <w:color w:val="000000" w:themeColor="text1"/>
        </w:rPr>
      </w:pPr>
    </w:p>
    <w:p w14:paraId="283D0694" w14:textId="77777777" w:rsidR="005913DE" w:rsidRPr="00F0750D" w:rsidRDefault="005913DE" w:rsidP="005913DE">
      <w:pPr>
        <w:ind w:left="720" w:hanging="720"/>
        <w:rPr>
          <w:color w:val="000000" w:themeColor="text1"/>
        </w:rPr>
      </w:pPr>
    </w:p>
    <w:p w14:paraId="43557B11" w14:textId="77777777" w:rsidR="005D377C" w:rsidRPr="00F0750D" w:rsidRDefault="005D377C" w:rsidP="005D377C">
      <w:pPr>
        <w:rPr>
          <w:rFonts w:ascii="Times New Roman" w:hAnsi="Times New Roman"/>
          <w:color w:val="000000" w:themeColor="text1"/>
          <w:szCs w:val="24"/>
        </w:rPr>
      </w:pPr>
    </w:p>
    <w:p w14:paraId="415F1ED5" w14:textId="77777777" w:rsidR="005D377C" w:rsidRPr="00F0750D" w:rsidRDefault="005D377C" w:rsidP="005D377C">
      <w:pPr>
        <w:ind w:right="-1260"/>
        <w:rPr>
          <w:rFonts w:ascii="Times New Roman" w:hAnsi="Times New Roman"/>
          <w:color w:val="000000" w:themeColor="text1"/>
          <w:spacing w:val="-8"/>
          <w:szCs w:val="24"/>
        </w:rPr>
      </w:pPr>
      <w:r w:rsidRPr="00F0750D">
        <w:rPr>
          <w:rFonts w:ascii="Times New Roman" w:hAnsi="Times New Roman"/>
          <w:color w:val="000000" w:themeColor="text1"/>
          <w:spacing w:val="-8"/>
          <w:szCs w:val="24"/>
        </w:rPr>
        <w:t>Date Adopted:</w:t>
      </w:r>
      <w:r w:rsidRPr="00F0750D">
        <w:rPr>
          <w:rFonts w:ascii="Times New Roman" w:hAnsi="Times New Roman"/>
          <w:color w:val="000000" w:themeColor="text1"/>
          <w:spacing w:val="-8"/>
          <w:szCs w:val="24"/>
        </w:rPr>
        <w:tab/>
      </w:r>
      <w:r w:rsidRPr="00F0750D">
        <w:rPr>
          <w:rFonts w:ascii="Times New Roman" w:hAnsi="Times New Roman"/>
          <w:color w:val="000000" w:themeColor="text1"/>
          <w:spacing w:val="-8"/>
          <w:szCs w:val="24"/>
        </w:rPr>
        <w:tab/>
        <w:t>August 3, 2009</w:t>
      </w:r>
    </w:p>
    <w:p w14:paraId="792E9B2E" w14:textId="77777777" w:rsidR="005D377C" w:rsidRPr="00F0750D" w:rsidRDefault="005D377C" w:rsidP="005D377C">
      <w:pPr>
        <w:ind w:right="-1260"/>
        <w:rPr>
          <w:rFonts w:ascii="Times New Roman" w:hAnsi="Times New Roman"/>
          <w:color w:val="000000" w:themeColor="text1"/>
          <w:spacing w:val="-8"/>
          <w:szCs w:val="24"/>
        </w:rPr>
      </w:pPr>
      <w:r w:rsidRPr="00F0750D">
        <w:rPr>
          <w:rFonts w:ascii="Times New Roman" w:hAnsi="Times New Roman"/>
          <w:color w:val="000000" w:themeColor="text1"/>
          <w:spacing w:val="-8"/>
          <w:szCs w:val="24"/>
        </w:rPr>
        <w:t>Last Revised:</w:t>
      </w:r>
      <w:r w:rsidRPr="00F0750D">
        <w:rPr>
          <w:rFonts w:ascii="Times New Roman" w:hAnsi="Times New Roman"/>
          <w:color w:val="000000" w:themeColor="text1"/>
          <w:spacing w:val="-8"/>
          <w:szCs w:val="24"/>
        </w:rPr>
        <w:tab/>
      </w:r>
      <w:r w:rsidRPr="00F0750D">
        <w:rPr>
          <w:rFonts w:ascii="Times New Roman" w:hAnsi="Times New Roman"/>
          <w:color w:val="000000" w:themeColor="text1"/>
          <w:spacing w:val="-8"/>
          <w:szCs w:val="24"/>
        </w:rPr>
        <w:tab/>
        <w:t>June 27, 201</w:t>
      </w:r>
      <w:r w:rsidR="00F0750D">
        <w:rPr>
          <w:rFonts w:ascii="Times New Roman" w:hAnsi="Times New Roman"/>
          <w:color w:val="000000" w:themeColor="text1"/>
          <w:spacing w:val="-8"/>
          <w:szCs w:val="24"/>
        </w:rPr>
        <w:t>9</w:t>
      </w:r>
    </w:p>
    <w:p w14:paraId="0C0430B2" w14:textId="77777777" w:rsidR="005D377C" w:rsidRPr="00A37DB9" w:rsidRDefault="005D377C" w:rsidP="005D377C">
      <w:pPr>
        <w:rPr>
          <w:rFonts w:ascii="Times New Roman" w:hAnsi="Times New Roman"/>
          <w:szCs w:val="24"/>
        </w:rPr>
      </w:pPr>
    </w:p>
    <w:p w14:paraId="17CCCF3E" w14:textId="77777777" w:rsidR="005D377C" w:rsidRPr="00A37DB9" w:rsidRDefault="005D377C" w:rsidP="005D377C">
      <w:pPr>
        <w:rPr>
          <w:rFonts w:ascii="Times New Roman" w:hAnsi="Times New Roman"/>
          <w:color w:val="000000"/>
          <w:szCs w:val="24"/>
        </w:rPr>
      </w:pPr>
    </w:p>
    <w:p w14:paraId="2737484E" w14:textId="77777777" w:rsidR="005D377C" w:rsidRPr="00A37DB9" w:rsidRDefault="005D377C" w:rsidP="005D377C">
      <w:pPr>
        <w:rPr>
          <w:rFonts w:ascii="Times New Roman" w:hAnsi="Times New Roman"/>
          <w:color w:val="000000"/>
          <w:szCs w:val="24"/>
        </w:rPr>
      </w:pPr>
    </w:p>
    <w:p w14:paraId="0EDD9674" w14:textId="77777777" w:rsidR="005D377C" w:rsidRPr="00A37DB9" w:rsidRDefault="005D377C" w:rsidP="005D377C">
      <w:pPr>
        <w:rPr>
          <w:rFonts w:ascii="Times New Roman" w:hAnsi="Times New Roman"/>
          <w:color w:val="000000"/>
          <w:szCs w:val="24"/>
        </w:rPr>
      </w:pPr>
    </w:p>
    <w:p w14:paraId="65E1A9DE" w14:textId="77777777" w:rsidR="005D377C" w:rsidRPr="00A37DB9" w:rsidRDefault="005D377C" w:rsidP="005D377C">
      <w:pPr>
        <w:rPr>
          <w:rFonts w:ascii="Times New Roman" w:hAnsi="Times New Roman"/>
          <w:color w:val="000000"/>
          <w:szCs w:val="24"/>
        </w:rPr>
      </w:pPr>
    </w:p>
    <w:p w14:paraId="1D3E9FAA" w14:textId="77777777" w:rsidR="005D377C" w:rsidRPr="00A37DB9" w:rsidRDefault="005D377C" w:rsidP="005D377C">
      <w:pPr>
        <w:rPr>
          <w:rFonts w:ascii="Times New Roman" w:hAnsi="Times New Roman"/>
          <w:color w:val="000000"/>
          <w:szCs w:val="24"/>
        </w:rPr>
      </w:pPr>
    </w:p>
    <w:p w14:paraId="067FF376" w14:textId="77777777" w:rsidR="005D377C" w:rsidRPr="00A37DB9" w:rsidRDefault="005D377C" w:rsidP="005D377C">
      <w:pPr>
        <w:rPr>
          <w:rFonts w:ascii="Times New Roman" w:hAnsi="Times New Roman"/>
          <w:color w:val="000000"/>
          <w:szCs w:val="24"/>
        </w:rPr>
      </w:pPr>
    </w:p>
    <w:p w14:paraId="75AB99E8" w14:textId="77777777" w:rsidR="005D377C" w:rsidRPr="00A37DB9" w:rsidRDefault="005D377C" w:rsidP="005D377C">
      <w:pPr>
        <w:rPr>
          <w:rFonts w:ascii="Times New Roman" w:hAnsi="Times New Roman"/>
          <w:color w:val="000000"/>
          <w:szCs w:val="24"/>
        </w:rPr>
      </w:pPr>
    </w:p>
    <w:p w14:paraId="533C4148" w14:textId="77777777" w:rsidR="005D377C" w:rsidRPr="00A37DB9" w:rsidRDefault="005D377C" w:rsidP="005D377C">
      <w:pPr>
        <w:pStyle w:val="Style1"/>
        <w:rPr>
          <w:sz w:val="24"/>
          <w:szCs w:val="24"/>
        </w:rPr>
      </w:pPr>
      <w:r>
        <w:rPr>
          <w:sz w:val="24"/>
          <w:szCs w:val="24"/>
        </w:rPr>
        <w:br w:type="page"/>
      </w:r>
      <w:bookmarkStart w:id="47" w:name="_Toc387789065"/>
      <w:r w:rsidRPr="00A37DB9">
        <w:rPr>
          <w:sz w:val="24"/>
          <w:szCs w:val="24"/>
        </w:rPr>
        <w:lastRenderedPageBreak/>
        <w:t>4.52—STUDENTS WHO ARE FOSTER CHILDREN</w:t>
      </w:r>
      <w:bookmarkEnd w:id="47"/>
    </w:p>
    <w:p w14:paraId="49A1457E" w14:textId="77777777" w:rsidR="005D377C" w:rsidRPr="00A37DB9" w:rsidRDefault="005D377C" w:rsidP="005D377C">
      <w:pPr>
        <w:pStyle w:val="Footer"/>
        <w:tabs>
          <w:tab w:val="clear" w:pos="4320"/>
          <w:tab w:val="clear" w:pos="8640"/>
        </w:tabs>
        <w:rPr>
          <w:rFonts w:ascii="Times New Roman" w:hAnsi="Times New Roman"/>
          <w:szCs w:val="24"/>
        </w:rPr>
      </w:pPr>
    </w:p>
    <w:p w14:paraId="4AF3C08C"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School will afford the same services and educational opportunities to foster children that are afforded other children and youth. The School shall work with the Department of Human Services (“DHS”), the </w:t>
      </w:r>
      <w:r w:rsidR="00F0750D">
        <w:rPr>
          <w:rFonts w:ascii="Times New Roman" w:hAnsi="Times New Roman"/>
          <w:szCs w:val="24"/>
        </w:rPr>
        <w:t>Division of Elementary and Secondary</w:t>
      </w:r>
      <w:r w:rsidRPr="00A37DB9">
        <w:rPr>
          <w:rFonts w:ascii="Times New Roman" w:hAnsi="Times New Roman"/>
          <w:szCs w:val="24"/>
        </w:rPr>
        <w:t xml:space="preserve"> Education (DE</w:t>
      </w:r>
      <w:r w:rsidR="00F0750D">
        <w:rPr>
          <w:rFonts w:ascii="Times New Roman" w:hAnsi="Times New Roman"/>
          <w:szCs w:val="24"/>
        </w:rPr>
        <w:t>SE</w:t>
      </w:r>
      <w:r w:rsidRPr="00A37DB9">
        <w:rPr>
          <w:rFonts w:ascii="Times New Roman" w:hAnsi="Times New Roman"/>
          <w:szCs w:val="24"/>
        </w:rPr>
        <w:t xml:space="preserve">), and individuals involved with each foster child to ensure </w:t>
      </w:r>
      <w:r>
        <w:rPr>
          <w:rFonts w:ascii="Times New Roman" w:hAnsi="Times New Roman"/>
          <w:szCs w:val="24"/>
        </w:rPr>
        <w:t>the foster child</w:t>
      </w:r>
      <w:r w:rsidRPr="00A37DB9">
        <w:rPr>
          <w:rFonts w:ascii="Times New Roman" w:hAnsi="Times New Roman"/>
          <w:szCs w:val="24"/>
        </w:rPr>
        <w:t xml:space="preserve"> is able to maintain his/her continuity of educational services to the fullest extent that is practical and reasonable.</w:t>
      </w:r>
    </w:p>
    <w:p w14:paraId="042EA988" w14:textId="77777777" w:rsidR="005D377C" w:rsidRPr="00A37DB9" w:rsidRDefault="005D377C" w:rsidP="005D377C">
      <w:pPr>
        <w:rPr>
          <w:rFonts w:ascii="Times New Roman" w:hAnsi="Times New Roman"/>
          <w:szCs w:val="24"/>
        </w:rPr>
      </w:pPr>
    </w:p>
    <w:p w14:paraId="0D2A84C0" w14:textId="77777777" w:rsidR="005D377C" w:rsidRPr="00A37DB9" w:rsidRDefault="005D377C" w:rsidP="005D377C">
      <w:pPr>
        <w:rPr>
          <w:rFonts w:ascii="Times New Roman" w:hAnsi="Times New Roman"/>
          <w:b/>
          <w:szCs w:val="24"/>
          <w:vertAlign w:val="superscript"/>
        </w:rPr>
      </w:pPr>
      <w:r w:rsidRPr="00A37DB9">
        <w:rPr>
          <w:rFonts w:ascii="Times New Roman" w:hAnsi="Times New Roman"/>
          <w:szCs w:val="24"/>
        </w:rPr>
        <w:t>The Director shall be the local educational liaison for foster children and youth whose responsibilities shall include ensuring the timely school enrollment of each foster child and assisting foster children who transfer between schools by expediting the transfer of relevant educational records.</w:t>
      </w:r>
    </w:p>
    <w:p w14:paraId="33337206" w14:textId="77777777" w:rsidR="005D377C" w:rsidRPr="00A37DB9" w:rsidRDefault="005D377C" w:rsidP="005D377C">
      <w:pPr>
        <w:rPr>
          <w:rFonts w:ascii="Times New Roman" w:hAnsi="Times New Roman"/>
          <w:szCs w:val="24"/>
        </w:rPr>
      </w:pPr>
    </w:p>
    <w:p w14:paraId="57AA1377"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School, working with other individuals and agencies shall, unless the presiding court rules otherwise, ensure that the foster child remains in his/her school of origin. In such a situation, the School will work with DHS to arrange for transportation to and from the School for the foster child to the extent it is reasonable and practical. </w:t>
      </w:r>
    </w:p>
    <w:p w14:paraId="32B99A6B" w14:textId="77777777" w:rsidR="005D377C" w:rsidRPr="00A37DB9" w:rsidRDefault="005D377C" w:rsidP="005D377C">
      <w:pPr>
        <w:rPr>
          <w:rFonts w:ascii="Times New Roman" w:hAnsi="Times New Roman"/>
          <w:szCs w:val="24"/>
        </w:rPr>
      </w:pPr>
    </w:p>
    <w:p w14:paraId="1565BAB7" w14:textId="77777777" w:rsidR="005D377C" w:rsidRPr="00A37DB9" w:rsidRDefault="005D377C" w:rsidP="005D377C">
      <w:pPr>
        <w:rPr>
          <w:rFonts w:ascii="Times New Roman" w:hAnsi="Times New Roman"/>
          <w:b/>
          <w:szCs w:val="24"/>
          <w:vertAlign w:val="superscript"/>
        </w:rPr>
      </w:pPr>
      <w:r w:rsidRPr="00A37DB9">
        <w:rPr>
          <w:rFonts w:ascii="Times New Roman" w:hAnsi="Times New Roman"/>
          <w:szCs w:val="24"/>
        </w:rPr>
        <w:t xml:space="preserve">Upon notification to the school’s foster care liaison by a foster child’s caseworker that a foster child’s </w:t>
      </w:r>
      <w:r>
        <w:rPr>
          <w:rFonts w:ascii="Times New Roman" w:hAnsi="Times New Roman"/>
          <w:szCs w:val="24"/>
        </w:rPr>
        <w:t>school enrollment is being changed to the School, the School receiving the child must immediately enroll him/her. I</w:t>
      </w:r>
      <w:r w:rsidRPr="00A37DB9">
        <w:rPr>
          <w:rFonts w:ascii="Times New Roman" w:hAnsi="Times New Roman"/>
          <w:szCs w:val="24"/>
        </w:rPr>
        <w:t>mmediate enrollment is required even if a chi</w:t>
      </w:r>
      <w:r>
        <w:rPr>
          <w:rFonts w:ascii="Times New Roman" w:hAnsi="Times New Roman"/>
          <w:szCs w:val="24"/>
        </w:rPr>
        <w:t xml:space="preserve">ld lacks the required clothing or </w:t>
      </w:r>
      <w:r w:rsidRPr="00A37DB9">
        <w:rPr>
          <w:rFonts w:ascii="Times New Roman" w:hAnsi="Times New Roman"/>
          <w:szCs w:val="24"/>
        </w:rPr>
        <w:t>academic or medica</w:t>
      </w:r>
      <w:r>
        <w:rPr>
          <w:rFonts w:ascii="Times New Roman" w:hAnsi="Times New Roman"/>
          <w:szCs w:val="24"/>
        </w:rPr>
        <w:t>l records</w:t>
      </w:r>
      <w:r w:rsidRPr="00A37DB9">
        <w:rPr>
          <w:rFonts w:ascii="Times New Roman" w:hAnsi="Times New Roman"/>
          <w:szCs w:val="24"/>
        </w:rPr>
        <w:t>.</w:t>
      </w:r>
    </w:p>
    <w:p w14:paraId="7AB8A8A9" w14:textId="77777777" w:rsidR="005D377C" w:rsidRPr="00A37DB9" w:rsidRDefault="005D377C" w:rsidP="005D377C">
      <w:pPr>
        <w:rPr>
          <w:rFonts w:ascii="Times New Roman" w:hAnsi="Times New Roman"/>
          <w:b/>
          <w:szCs w:val="24"/>
          <w:vertAlign w:val="superscript"/>
        </w:rPr>
      </w:pPr>
    </w:p>
    <w:p w14:paraId="192B65B7"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A foster child’s grades shall not be lowered due to absence from school that is caused by a change in the child’s school enrollment, the child’s attendance at dependency-neglect court proceedings, or other court-ordered counseling or treatment. </w:t>
      </w:r>
    </w:p>
    <w:p w14:paraId="30E9DCF2" w14:textId="77777777" w:rsidR="005D377C" w:rsidRPr="00A37DB9" w:rsidRDefault="005D377C" w:rsidP="005D377C">
      <w:pPr>
        <w:rPr>
          <w:rFonts w:ascii="Times New Roman" w:hAnsi="Times New Roman"/>
          <w:b/>
          <w:szCs w:val="24"/>
          <w:vertAlign w:val="superscript"/>
        </w:rPr>
      </w:pPr>
    </w:p>
    <w:p w14:paraId="16CE03FD"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Any course work completed by the foster child prior to a school enrollment change shall be accepted as academic credit so long as the child has satisfactorily completed the appropriate academic placement assessment. </w:t>
      </w:r>
    </w:p>
    <w:p w14:paraId="787BACBD" w14:textId="77777777" w:rsidR="005D377C" w:rsidRPr="00A37DB9" w:rsidRDefault="005D377C" w:rsidP="005D377C">
      <w:pPr>
        <w:rPr>
          <w:rFonts w:ascii="Times New Roman" w:hAnsi="Times New Roman"/>
          <w:szCs w:val="24"/>
        </w:rPr>
      </w:pPr>
    </w:p>
    <w:p w14:paraId="3B9ED8D4" w14:textId="77777777" w:rsidR="005D377C" w:rsidRPr="00A37DB9" w:rsidRDefault="005D377C" w:rsidP="005D377C">
      <w:pPr>
        <w:rPr>
          <w:rFonts w:ascii="Times New Roman" w:hAnsi="Times New Roman"/>
          <w:szCs w:val="24"/>
        </w:rPr>
      </w:pPr>
      <w:r w:rsidRPr="00A37DB9">
        <w:rPr>
          <w:rFonts w:ascii="Times New Roman" w:hAnsi="Times New Roman"/>
          <w:szCs w:val="24"/>
        </w:rPr>
        <w:t>If a foster child was enrolled in the school immediately prior to completing his/her graduation requirements while detained in a juvenile detention facility or while committed to the Division of Youth Services of DHS, the school shall issue the child a diploma.</w:t>
      </w:r>
    </w:p>
    <w:p w14:paraId="57F114C1" w14:textId="77777777" w:rsidR="005D377C" w:rsidRDefault="005D377C" w:rsidP="005D377C">
      <w:pPr>
        <w:rPr>
          <w:rFonts w:ascii="Times New Roman" w:hAnsi="Times New Roman"/>
          <w:szCs w:val="24"/>
        </w:rPr>
      </w:pPr>
    </w:p>
    <w:p w14:paraId="56B624DA" w14:textId="77777777" w:rsidR="005D377C" w:rsidRPr="00A37DB9" w:rsidRDefault="005D377C" w:rsidP="005D377C">
      <w:pPr>
        <w:rPr>
          <w:rFonts w:ascii="Times New Roman" w:hAnsi="Times New Roman"/>
          <w:szCs w:val="24"/>
        </w:rPr>
      </w:pPr>
    </w:p>
    <w:p w14:paraId="79DDA8EF" w14:textId="77777777" w:rsidR="005D377C" w:rsidRPr="00A37DB9" w:rsidRDefault="005D377C" w:rsidP="005D377C">
      <w:pPr>
        <w:rPr>
          <w:rFonts w:ascii="Times New Roman" w:hAnsi="Times New Roman"/>
          <w:szCs w:val="24"/>
        </w:rPr>
      </w:pPr>
    </w:p>
    <w:p w14:paraId="47A6CFBC"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June 21, 2011</w:t>
      </w:r>
    </w:p>
    <w:p w14:paraId="657C4353" w14:textId="3F0AF987" w:rsidR="005D377C" w:rsidRPr="00A37DB9" w:rsidRDefault="005D377C" w:rsidP="005D377C">
      <w:pPr>
        <w:rPr>
          <w:rFonts w:ascii="Times New Roman" w:hAnsi="Times New Roman"/>
          <w:szCs w:val="24"/>
        </w:rPr>
      </w:pPr>
      <w:r w:rsidRPr="00A37DB9">
        <w:rPr>
          <w:rFonts w:ascii="Times New Roman" w:hAnsi="Times New Roman"/>
          <w:szCs w:val="24"/>
        </w:rPr>
        <w:t>Last Revised:</w:t>
      </w:r>
      <w:r>
        <w:rPr>
          <w:rFonts w:ascii="Times New Roman" w:hAnsi="Times New Roman"/>
          <w:szCs w:val="24"/>
        </w:rPr>
        <w:tab/>
      </w:r>
      <w:r w:rsidRPr="00A37DB9">
        <w:rPr>
          <w:rFonts w:ascii="Times New Roman" w:hAnsi="Times New Roman"/>
          <w:szCs w:val="24"/>
        </w:rPr>
        <w:tab/>
      </w:r>
      <w:r>
        <w:rPr>
          <w:rFonts w:ascii="Times New Roman" w:hAnsi="Times New Roman"/>
          <w:szCs w:val="24"/>
        </w:rPr>
        <w:t>June 2</w:t>
      </w:r>
      <w:r w:rsidR="00F95FCF">
        <w:rPr>
          <w:rFonts w:ascii="Times New Roman" w:hAnsi="Times New Roman"/>
          <w:szCs w:val="24"/>
        </w:rPr>
        <w:t>8</w:t>
      </w:r>
      <w:r>
        <w:rPr>
          <w:rFonts w:ascii="Times New Roman" w:hAnsi="Times New Roman"/>
          <w:szCs w:val="24"/>
        </w:rPr>
        <w:t>, 20</w:t>
      </w:r>
      <w:r w:rsidR="00F95FCF">
        <w:rPr>
          <w:rFonts w:ascii="Times New Roman" w:hAnsi="Times New Roman"/>
          <w:szCs w:val="24"/>
        </w:rPr>
        <w:t>21</w:t>
      </w:r>
    </w:p>
    <w:p w14:paraId="6B2FB3CC" w14:textId="77777777" w:rsidR="005D377C" w:rsidRPr="00A37DB9" w:rsidRDefault="005D377C" w:rsidP="005D377C">
      <w:pPr>
        <w:rPr>
          <w:rFonts w:ascii="Times New Roman" w:hAnsi="Times New Roman"/>
          <w:color w:val="FF0000"/>
          <w:szCs w:val="24"/>
          <w:u w:val="single"/>
        </w:rPr>
      </w:pPr>
    </w:p>
    <w:p w14:paraId="2011817D" w14:textId="77777777" w:rsidR="005D377C" w:rsidRPr="009D1F53" w:rsidRDefault="005D377C" w:rsidP="005D377C">
      <w:pPr>
        <w:rPr>
          <w:rFonts w:ascii="Times New Roman" w:hAnsi="Times New Roman"/>
          <w:b/>
          <w:color w:val="000000"/>
          <w:szCs w:val="24"/>
        </w:rPr>
      </w:pPr>
      <w:r>
        <w:rPr>
          <w:rFonts w:ascii="Times New Roman" w:hAnsi="Times New Roman"/>
          <w:b/>
          <w:color w:val="000000"/>
          <w:szCs w:val="24"/>
        </w:rPr>
        <w:br w:type="page"/>
      </w:r>
      <w:r w:rsidRPr="009D1F53">
        <w:rPr>
          <w:b/>
          <w:szCs w:val="24"/>
        </w:rPr>
        <w:lastRenderedPageBreak/>
        <w:t xml:space="preserve">4.54 - STUDENT ACCELERATION </w:t>
      </w:r>
    </w:p>
    <w:p w14:paraId="5AA14CEF" w14:textId="77777777" w:rsidR="005D377C" w:rsidRPr="00A37DB9" w:rsidRDefault="005D377C" w:rsidP="005D377C">
      <w:pPr>
        <w:rPr>
          <w:rFonts w:ascii="Times New Roman" w:hAnsi="Times New Roman"/>
          <w:szCs w:val="24"/>
        </w:rPr>
      </w:pPr>
    </w:p>
    <w:p w14:paraId="79115353" w14:textId="77777777" w:rsidR="005D377C" w:rsidRDefault="005D377C" w:rsidP="005D377C">
      <w:pPr>
        <w:rPr>
          <w:rFonts w:ascii="Times New Roman" w:hAnsi="Times New Roman"/>
          <w:szCs w:val="24"/>
        </w:rPr>
      </w:pPr>
      <w:r w:rsidRPr="00A37DB9">
        <w:rPr>
          <w:rFonts w:ascii="Times New Roman" w:hAnsi="Times New Roman"/>
          <w:szCs w:val="24"/>
        </w:rPr>
        <w:t xml:space="preserve">The Board believes that acceleration is an effective and research-based intervention for the academic growth of students who are ready for an advanced or faster-paced curriculum. </w:t>
      </w:r>
      <w:r w:rsidR="00F24343">
        <w:rPr>
          <w:rFonts w:ascii="Times New Roman" w:hAnsi="Times New Roman"/>
          <w:szCs w:val="24"/>
        </w:rPr>
        <w:t>Acceleration</w:t>
      </w:r>
      <w:r w:rsidRPr="00A37DB9">
        <w:rPr>
          <w:rFonts w:ascii="Times New Roman" w:hAnsi="Times New Roman"/>
          <w:szCs w:val="24"/>
        </w:rPr>
        <w:t xml:space="preserve"> can allow a student to move through the traditional educational setting more rapidly, based on assessed readiness, capability and motivation. </w:t>
      </w:r>
    </w:p>
    <w:p w14:paraId="28B68393" w14:textId="77777777" w:rsidR="005D377C" w:rsidRPr="00A37DB9" w:rsidRDefault="005D377C" w:rsidP="005D377C">
      <w:pPr>
        <w:rPr>
          <w:rFonts w:ascii="Times New Roman" w:hAnsi="Times New Roman"/>
          <w:szCs w:val="24"/>
        </w:rPr>
      </w:pPr>
    </w:p>
    <w:p w14:paraId="7CE271F2"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Generally, acceleration can occur through one of two broad categories: content based and grade based. Grade based acceleration shortens the number of years a student would otherwise spend in K-12 education, while content based acceleration occurs within the normal K-12 time span. </w:t>
      </w:r>
      <w:r>
        <w:rPr>
          <w:rFonts w:ascii="Times New Roman" w:hAnsi="Times New Roman"/>
          <w:szCs w:val="24"/>
        </w:rPr>
        <w:t xml:space="preserve"> The curriculum of the Imboden Area Charter School accommodates content based acceleration for every student.  Grade based acceleration </w:t>
      </w:r>
      <w:r w:rsidRPr="00A37DB9">
        <w:rPr>
          <w:rFonts w:ascii="Times New Roman" w:hAnsi="Times New Roman"/>
          <w:szCs w:val="24"/>
        </w:rPr>
        <w:t xml:space="preserve">can be </w:t>
      </w:r>
      <w:r>
        <w:rPr>
          <w:rFonts w:ascii="Times New Roman" w:hAnsi="Times New Roman"/>
          <w:szCs w:val="24"/>
        </w:rPr>
        <w:t>requested</w:t>
      </w:r>
      <w:r w:rsidRPr="00A37DB9">
        <w:rPr>
          <w:rFonts w:ascii="Times New Roman" w:hAnsi="Times New Roman"/>
          <w:szCs w:val="24"/>
        </w:rPr>
        <w:t xml:space="preserve"> by either a parent/guardian</w:t>
      </w:r>
      <w:r>
        <w:rPr>
          <w:rFonts w:ascii="Times New Roman" w:hAnsi="Times New Roman"/>
          <w:szCs w:val="24"/>
        </w:rPr>
        <w:t xml:space="preserve"> or</w:t>
      </w:r>
      <w:r w:rsidRPr="00A37DB9">
        <w:rPr>
          <w:rFonts w:ascii="Times New Roman" w:hAnsi="Times New Roman"/>
          <w:szCs w:val="24"/>
        </w:rPr>
        <w:t xml:space="preserve"> school personnel. </w:t>
      </w:r>
      <w:r>
        <w:rPr>
          <w:rFonts w:ascii="Times New Roman" w:hAnsi="Times New Roman"/>
          <w:szCs w:val="24"/>
        </w:rPr>
        <w:t>The</w:t>
      </w:r>
      <w:r w:rsidRPr="00A37DB9">
        <w:rPr>
          <w:rFonts w:ascii="Times New Roman" w:hAnsi="Times New Roman"/>
          <w:szCs w:val="24"/>
        </w:rPr>
        <w:t xml:space="preserve"> process of determining the appropriateness of the request shall be under the direction of the Director who shall convene the individuals necessary to make an informed decision which shall include the student's parents or guardians.</w:t>
      </w:r>
    </w:p>
    <w:p w14:paraId="163A3F10" w14:textId="77777777" w:rsidR="005D377C" w:rsidRPr="00A37DB9" w:rsidRDefault="005D377C" w:rsidP="005D377C">
      <w:pPr>
        <w:rPr>
          <w:rFonts w:ascii="Times New Roman" w:hAnsi="Times New Roman"/>
          <w:szCs w:val="24"/>
        </w:rPr>
      </w:pPr>
    </w:p>
    <w:p w14:paraId="5391FCE3"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While  the needs of the student should dictate when acceleration decisions are considered, the Board believes the optimal time for </w:t>
      </w:r>
      <w:r>
        <w:rPr>
          <w:rFonts w:ascii="Times New Roman" w:hAnsi="Times New Roman"/>
          <w:szCs w:val="24"/>
        </w:rPr>
        <w:t xml:space="preserve">grade based acceleration </w:t>
      </w:r>
      <w:r w:rsidRPr="00A37DB9">
        <w:rPr>
          <w:rFonts w:ascii="Times New Roman" w:hAnsi="Times New Roman"/>
          <w:szCs w:val="24"/>
        </w:rPr>
        <w:t>referrals is in the spring which gives adequate time for working through the determination process and for preparing those concerned for a smooth transition to the acceleration beginning in the following school-year.</w:t>
      </w:r>
    </w:p>
    <w:p w14:paraId="229F7386" w14:textId="77777777" w:rsidR="005D377C" w:rsidRPr="00A37DB9" w:rsidRDefault="005D377C" w:rsidP="005D377C">
      <w:pPr>
        <w:rPr>
          <w:rFonts w:ascii="Times New Roman" w:hAnsi="Times New Roman"/>
          <w:szCs w:val="24"/>
        </w:rPr>
      </w:pPr>
    </w:p>
    <w:p w14:paraId="5A1F9419"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Director will create a written format to govern the referral and determination process which shall be made available to any parent or staff member upon request. </w:t>
      </w:r>
    </w:p>
    <w:p w14:paraId="08817AAC" w14:textId="77777777" w:rsidR="005D377C" w:rsidRPr="00A37DB9" w:rsidRDefault="005D377C" w:rsidP="005D377C">
      <w:pPr>
        <w:rPr>
          <w:rFonts w:ascii="Times New Roman" w:hAnsi="Times New Roman"/>
          <w:szCs w:val="24"/>
        </w:rPr>
      </w:pPr>
    </w:p>
    <w:p w14:paraId="6A4BC810"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parents/guardians of any student whose request for acceleration has been denied may appeal the decision, in writing, to the Board of Directors.  The The Board of Directors </w:t>
      </w:r>
      <w:r w:rsidRPr="00A37DB9">
        <w:rPr>
          <w:rFonts w:ascii="Times New Roman" w:hAnsi="Times New Roman"/>
          <w:bCs/>
          <w:szCs w:val="24"/>
        </w:rPr>
        <w:t>will thoroughly review the case study that was completed on the student. Upon completion of the review, the Board of Directors will either request additional new testing be conducted or it will uphold the initial decision. The Board of Directors’ decision may not be further appealed.</w:t>
      </w:r>
    </w:p>
    <w:p w14:paraId="7846F4C3" w14:textId="77777777" w:rsidR="005D377C" w:rsidRPr="00A37DB9" w:rsidRDefault="005D377C" w:rsidP="005D377C">
      <w:pPr>
        <w:rPr>
          <w:rFonts w:ascii="Times New Roman" w:hAnsi="Times New Roman"/>
          <w:szCs w:val="24"/>
        </w:rPr>
      </w:pPr>
    </w:p>
    <w:p w14:paraId="185CED38" w14:textId="77777777" w:rsidR="005D377C" w:rsidRPr="00A37DB9" w:rsidRDefault="005D377C" w:rsidP="005D377C">
      <w:pPr>
        <w:rPr>
          <w:rFonts w:ascii="Times New Roman" w:hAnsi="Times New Roman"/>
          <w:szCs w:val="24"/>
        </w:rPr>
      </w:pPr>
    </w:p>
    <w:p w14:paraId="40054281"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March 26, 2013</w:t>
      </w:r>
    </w:p>
    <w:p w14:paraId="24D51B71" w14:textId="77777777" w:rsidR="005D377C" w:rsidRDefault="005D377C" w:rsidP="005D377C">
      <w:pPr>
        <w:rPr>
          <w:rFonts w:ascii="Times New Roman" w:hAnsi="Times New Roman"/>
          <w:szCs w:val="24"/>
        </w:rPr>
      </w:pPr>
      <w:r w:rsidRPr="00A37DB9">
        <w:rPr>
          <w:rFonts w:ascii="Times New Roman" w:hAnsi="Times New Roman"/>
          <w:szCs w:val="24"/>
        </w:rPr>
        <w:t>Last Revised:</w:t>
      </w:r>
      <w:r w:rsidR="00F0750D">
        <w:rPr>
          <w:rFonts w:ascii="Times New Roman" w:hAnsi="Times New Roman"/>
          <w:szCs w:val="24"/>
        </w:rPr>
        <w:tab/>
      </w:r>
      <w:r w:rsidR="00F0750D">
        <w:rPr>
          <w:rFonts w:ascii="Times New Roman" w:hAnsi="Times New Roman"/>
          <w:szCs w:val="24"/>
        </w:rPr>
        <w:tab/>
      </w:r>
      <w:r w:rsidR="00F24343">
        <w:rPr>
          <w:rFonts w:ascii="Times New Roman" w:hAnsi="Times New Roman"/>
          <w:szCs w:val="24"/>
        </w:rPr>
        <w:t>March 2, 2020</w:t>
      </w:r>
    </w:p>
    <w:p w14:paraId="1E8A89F5" w14:textId="77777777" w:rsidR="005D377C" w:rsidRDefault="005D377C" w:rsidP="005D377C">
      <w:pPr>
        <w:rPr>
          <w:rFonts w:ascii="Times New Roman" w:hAnsi="Times New Roman"/>
          <w:szCs w:val="24"/>
        </w:rPr>
      </w:pPr>
    </w:p>
    <w:p w14:paraId="43DB2F8E" w14:textId="77777777" w:rsidR="005D377C" w:rsidRDefault="005D377C" w:rsidP="005D377C">
      <w:pPr>
        <w:rPr>
          <w:rFonts w:ascii="Times New Roman" w:hAnsi="Times New Roman"/>
          <w:b/>
          <w:szCs w:val="24"/>
        </w:rPr>
      </w:pPr>
    </w:p>
    <w:p w14:paraId="4ABC333A" w14:textId="77777777" w:rsidR="005D377C" w:rsidRPr="00952646" w:rsidRDefault="005D377C" w:rsidP="005D377C">
      <w:pPr>
        <w:rPr>
          <w:rFonts w:ascii="Times New Roman" w:hAnsi="Times New Roman"/>
          <w:b/>
          <w:szCs w:val="24"/>
        </w:rPr>
      </w:pPr>
      <w:r>
        <w:rPr>
          <w:rFonts w:ascii="Times New Roman" w:hAnsi="Times New Roman"/>
          <w:b/>
          <w:szCs w:val="24"/>
        </w:rPr>
        <w:br w:type="page"/>
      </w:r>
      <w:r w:rsidRPr="00952646">
        <w:rPr>
          <w:rFonts w:ascii="Times New Roman" w:hAnsi="Times New Roman"/>
          <w:b/>
          <w:szCs w:val="24"/>
        </w:rPr>
        <w:lastRenderedPageBreak/>
        <w:t>4.55—STUDENT PROMOTION AND RETENTION</w:t>
      </w:r>
    </w:p>
    <w:p w14:paraId="31060D57" w14:textId="77777777" w:rsidR="005D377C" w:rsidRPr="00A37DB9" w:rsidRDefault="005D377C" w:rsidP="005D377C">
      <w:pPr>
        <w:pStyle w:val="NoSpacing1"/>
      </w:pPr>
    </w:p>
    <w:p w14:paraId="503A9134" w14:textId="77777777" w:rsidR="005D377C" w:rsidRDefault="005D377C" w:rsidP="005D377C">
      <w:pPr>
        <w:pStyle w:val="NoSpacing1"/>
        <w:rPr>
          <w:rFonts w:eastAsia="Times New Roman"/>
        </w:rPr>
      </w:pPr>
      <w:r w:rsidRPr="00A37DB9">
        <w:rPr>
          <w:rFonts w:eastAsia="Times New Roman"/>
        </w:rPr>
        <w:t>A disservice is done to students through social promotion and is prohibited by state law. The School shall, at a minimum, evaluate each student annually in an effort to help each student who is not performing at grade level. Parents</w:t>
      </w:r>
      <w:r w:rsidR="00D25404">
        <w:rPr>
          <w:rFonts w:eastAsia="Times New Roman"/>
        </w:rPr>
        <w:t xml:space="preserve">, legal </w:t>
      </w:r>
      <w:r w:rsidRPr="00A37DB9">
        <w:rPr>
          <w:rFonts w:eastAsia="Times New Roman"/>
        </w:rPr>
        <w:t>guardians</w:t>
      </w:r>
      <w:r w:rsidR="00D25404">
        <w:rPr>
          <w:rFonts w:eastAsia="Times New Roman"/>
        </w:rPr>
        <w:t>, persons having lawful control of the student, or persons standing in loco parentis</w:t>
      </w:r>
      <w:r w:rsidRPr="00A37DB9">
        <w:rPr>
          <w:rFonts w:eastAsia="Times New Roman"/>
        </w:rPr>
        <w:t xml:space="preserve"> shall be kept informed concerning the progress of their student(s). Notice of a student’s possible retention or required retaking of a course shall be included with the student’s grades sent home to each parent/guardian or the student if 18 or older. Parent-teacher conferences are encouraged and may be held as necessary in an effort to improve a student’s academic success.</w:t>
      </w:r>
    </w:p>
    <w:p w14:paraId="71E1667B" w14:textId="77777777" w:rsidR="005D377C" w:rsidRDefault="005D377C" w:rsidP="005D377C">
      <w:pPr>
        <w:pStyle w:val="NoSpacing1"/>
        <w:rPr>
          <w:rFonts w:eastAsia="Times New Roman"/>
        </w:rPr>
      </w:pPr>
    </w:p>
    <w:p w14:paraId="6F2580C8" w14:textId="77777777" w:rsidR="005D377C" w:rsidRPr="008211CE" w:rsidRDefault="005D377C" w:rsidP="005D377C">
      <w:pPr>
        <w:pStyle w:val="NoSpacing"/>
        <w:rPr>
          <w:rFonts w:eastAsia="Times New Roman"/>
          <w:spacing w:val="-8"/>
        </w:rPr>
      </w:pPr>
      <w:r w:rsidRPr="008211CE">
        <w:rPr>
          <w:rFonts w:eastAsia="Times New Roman"/>
          <w:spacing w:val="-8"/>
        </w:rPr>
        <w:t>At least once each semester, the parents</w:t>
      </w:r>
      <w:r w:rsidR="00D25404">
        <w:rPr>
          <w:rFonts w:eastAsia="Times New Roman"/>
          <w:spacing w:val="-8"/>
        </w:rPr>
        <w:t xml:space="preserve">, </w:t>
      </w:r>
      <w:r w:rsidR="00D25404">
        <w:rPr>
          <w:rFonts w:eastAsia="Times New Roman"/>
        </w:rPr>
        <w:t xml:space="preserve">legal </w:t>
      </w:r>
      <w:r w:rsidR="00D25404" w:rsidRPr="00A37DB9">
        <w:rPr>
          <w:rFonts w:eastAsia="Times New Roman"/>
        </w:rPr>
        <w:t>guardians</w:t>
      </w:r>
      <w:r w:rsidR="00D25404">
        <w:rPr>
          <w:rFonts w:eastAsia="Times New Roman"/>
        </w:rPr>
        <w:t>, persons having lawful control of the student, or persons standing in loco parentis,</w:t>
      </w:r>
      <w:r w:rsidRPr="008211CE">
        <w:rPr>
          <w:rFonts w:eastAsia="Times New Roman"/>
          <w:spacing w:val="-8"/>
        </w:rPr>
        <w:t xml:space="preserve"> and teacher(s) of a student in kindergarten through eighth (8</w:t>
      </w:r>
      <w:r w:rsidRPr="008211CE">
        <w:rPr>
          <w:rFonts w:eastAsia="Times New Roman"/>
          <w:spacing w:val="-8"/>
          <w:vertAlign w:val="superscript"/>
        </w:rPr>
        <w:t>th</w:t>
      </w:r>
      <w:r w:rsidRPr="008211CE">
        <w:rPr>
          <w:rFonts w:eastAsia="Times New Roman"/>
          <w:spacing w:val="-8"/>
        </w:rPr>
        <w:t>) grade shall be notified in writing of the student’s independent grade-level-equivalency in reading.</w:t>
      </w:r>
    </w:p>
    <w:p w14:paraId="0CCA5B7D" w14:textId="77777777" w:rsidR="005D377C" w:rsidRDefault="005D377C" w:rsidP="005D377C">
      <w:pPr>
        <w:pStyle w:val="NoSpacing1"/>
      </w:pPr>
    </w:p>
    <w:p w14:paraId="4A24945D" w14:textId="77777777" w:rsidR="005D377C" w:rsidRDefault="005D377C" w:rsidP="005D377C">
      <w:pPr>
        <w:pStyle w:val="NoSpacing"/>
        <w:rPr>
          <w:spacing w:val="-8"/>
        </w:rPr>
      </w:pPr>
      <w:r>
        <w:rPr>
          <w:spacing w:val="-8"/>
        </w:rPr>
        <w:t>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14:paraId="785C9856" w14:textId="77777777" w:rsidR="005D377C" w:rsidRPr="00A37DB9" w:rsidRDefault="005D377C" w:rsidP="005D377C">
      <w:pPr>
        <w:pStyle w:val="NoSpacing1"/>
      </w:pPr>
    </w:p>
    <w:p w14:paraId="134D124E" w14:textId="77777777" w:rsidR="005D377C" w:rsidRPr="00E46B71" w:rsidRDefault="005D377C" w:rsidP="005D377C">
      <w:pPr>
        <w:pStyle w:val="NoSpacing1"/>
        <w:rPr>
          <w:rFonts w:eastAsia="Times New Roman"/>
        </w:rPr>
      </w:pPr>
      <w:r w:rsidRPr="00A37DB9">
        <w:t xml:space="preserve">Promotion or retention of students shall be primarily </w:t>
      </w:r>
      <w:r>
        <w:t>based on the following criteria.  If there is doubt concerning the promotion or retention of a student,</w:t>
      </w:r>
      <w:r>
        <w:rPr>
          <w:rFonts w:eastAsia="Times New Roman"/>
        </w:rPr>
        <w:t xml:space="preserve"> </w:t>
      </w:r>
      <w:r w:rsidRPr="00A37DB9">
        <w:rPr>
          <w:rFonts w:eastAsia="Times New Roman"/>
        </w:rPr>
        <w:t>a conference</w:t>
      </w:r>
      <w:r w:rsidRPr="00A37DB9">
        <w:t xml:space="preserve"> </w:t>
      </w:r>
      <w:r w:rsidRPr="00A37DB9">
        <w:rPr>
          <w:rFonts w:eastAsia="Times New Roman"/>
        </w:rPr>
        <w:t>shall be held before a final decision is made that includes the following individuals</w:t>
      </w:r>
      <w:r w:rsidRPr="00A37DB9">
        <w:rPr>
          <w:rFonts w:eastAsia="Times New Roman"/>
          <w:strike/>
        </w:rPr>
        <w:t>.</w:t>
      </w:r>
      <w:r w:rsidRPr="00A37DB9">
        <w:rPr>
          <w:rFonts w:eastAsia="Times New Roman"/>
        </w:rPr>
        <w:t>:</w:t>
      </w:r>
    </w:p>
    <w:p w14:paraId="0EC405F1" w14:textId="77777777" w:rsidR="005D377C" w:rsidRPr="00A37DB9" w:rsidRDefault="005D377C" w:rsidP="00840F53">
      <w:pPr>
        <w:pStyle w:val="NoSpacing1"/>
        <w:numPr>
          <w:ilvl w:val="0"/>
          <w:numId w:val="20"/>
        </w:numPr>
        <w:rPr>
          <w:rFonts w:eastAsia="Times New Roman"/>
        </w:rPr>
      </w:pPr>
      <w:r>
        <w:rPr>
          <w:rFonts w:eastAsia="Times New Roman"/>
        </w:rPr>
        <w:t>The Director</w:t>
      </w:r>
      <w:r w:rsidRPr="00A37DB9">
        <w:rPr>
          <w:rFonts w:eastAsia="Times New Roman"/>
        </w:rPr>
        <w:t>;</w:t>
      </w:r>
    </w:p>
    <w:p w14:paraId="1124AC98" w14:textId="77777777" w:rsidR="005D377C" w:rsidRPr="00A37DB9" w:rsidRDefault="005D377C" w:rsidP="00840F53">
      <w:pPr>
        <w:pStyle w:val="NoSpacing1"/>
        <w:numPr>
          <w:ilvl w:val="0"/>
          <w:numId w:val="20"/>
        </w:numPr>
        <w:rPr>
          <w:rFonts w:eastAsia="Times New Roman"/>
        </w:rPr>
      </w:pPr>
      <w:r w:rsidRPr="00A37DB9">
        <w:rPr>
          <w:rFonts w:eastAsia="Times New Roman"/>
        </w:rPr>
        <w:t>The student’s teacher(s);</w:t>
      </w:r>
    </w:p>
    <w:p w14:paraId="46FE05FB" w14:textId="77777777" w:rsidR="005D377C" w:rsidRPr="00A37DB9" w:rsidRDefault="005D377C" w:rsidP="00840F53">
      <w:pPr>
        <w:pStyle w:val="NoSpacing1"/>
        <w:numPr>
          <w:ilvl w:val="0"/>
          <w:numId w:val="20"/>
        </w:numPr>
        <w:rPr>
          <w:rFonts w:eastAsia="Times New Roman"/>
        </w:rPr>
      </w:pPr>
      <w:r w:rsidRPr="00A37DB9">
        <w:rPr>
          <w:rFonts w:eastAsia="Times New Roman"/>
        </w:rPr>
        <w:t>School counselor</w:t>
      </w:r>
    </w:p>
    <w:p w14:paraId="1A3841F5" w14:textId="77777777" w:rsidR="005D377C" w:rsidRPr="00A37DB9" w:rsidRDefault="005D377C" w:rsidP="00840F53">
      <w:pPr>
        <w:pStyle w:val="NoSpacing1"/>
        <w:numPr>
          <w:ilvl w:val="0"/>
          <w:numId w:val="20"/>
        </w:numPr>
        <w:rPr>
          <w:rFonts w:eastAsia="Times New Roman"/>
        </w:rPr>
      </w:pPr>
      <w:r w:rsidRPr="00A37DB9">
        <w:rPr>
          <w:rFonts w:eastAsia="Times New Roman"/>
        </w:rPr>
        <w:t>A 504/special education representative (if applicable); and</w:t>
      </w:r>
    </w:p>
    <w:p w14:paraId="7B470A53" w14:textId="77777777" w:rsidR="005D377C" w:rsidRPr="00A37DB9" w:rsidRDefault="005D377C" w:rsidP="00840F53">
      <w:pPr>
        <w:pStyle w:val="NoSpacing1"/>
        <w:numPr>
          <w:ilvl w:val="0"/>
          <w:numId w:val="20"/>
        </w:numPr>
        <w:rPr>
          <w:rFonts w:eastAsia="Times New Roman"/>
        </w:rPr>
      </w:pPr>
      <w:r w:rsidRPr="00A37DB9">
        <w:rPr>
          <w:rFonts w:eastAsia="Times New Roman"/>
        </w:rPr>
        <w:t>The student’s parents</w:t>
      </w:r>
      <w:r w:rsidR="00D25404">
        <w:rPr>
          <w:rFonts w:eastAsia="Times New Roman"/>
        </w:rPr>
        <w:t xml:space="preserve">, legal </w:t>
      </w:r>
      <w:r w:rsidR="00D25404" w:rsidRPr="00A37DB9">
        <w:rPr>
          <w:rFonts w:eastAsia="Times New Roman"/>
        </w:rPr>
        <w:t>guardians</w:t>
      </w:r>
      <w:r w:rsidR="00D25404">
        <w:rPr>
          <w:rFonts w:eastAsia="Times New Roman"/>
        </w:rPr>
        <w:t>, persons having lawful control of the student, or persons standing in loco parentis</w:t>
      </w:r>
    </w:p>
    <w:p w14:paraId="6F640670" w14:textId="77777777" w:rsidR="005D377C" w:rsidRDefault="005D377C" w:rsidP="005D377C">
      <w:pPr>
        <w:pStyle w:val="NoSpacing"/>
        <w:rPr>
          <w:spacing w:val="-8"/>
        </w:rPr>
      </w:pPr>
      <w:r>
        <w:rPr>
          <w:rFonts w:eastAsia="Times New Roman"/>
          <w:spacing w:val="-8"/>
        </w:rPr>
        <w:t>The conference shall be held at a time and place that best accommodates those participating in the conference. The school shall document participation or non-participation in required conferences. If the conference attendees fail to agree concerning the student’s placement or receipt of course credit, the final decision shall rest with the Director.</w:t>
      </w:r>
    </w:p>
    <w:p w14:paraId="6B57F34A" w14:textId="77777777" w:rsidR="005D377C" w:rsidRPr="00A37DB9" w:rsidRDefault="005D377C" w:rsidP="005D377C">
      <w:pPr>
        <w:pStyle w:val="NoSpacing1"/>
      </w:pPr>
    </w:p>
    <w:p w14:paraId="281D60C9" w14:textId="75B34E28" w:rsidR="005D377C" w:rsidRPr="008211CE" w:rsidRDefault="00A74AD9" w:rsidP="005D377C">
      <w:pPr>
        <w:pStyle w:val="NoSpacing"/>
        <w:rPr>
          <w:rFonts w:eastAsia="Times New Roman"/>
          <w:spacing w:val="-8"/>
        </w:rPr>
      </w:pPr>
      <w:r>
        <w:rPr>
          <w:rFonts w:eastAsia="Times New Roman"/>
          <w:spacing w:val="-8"/>
        </w:rPr>
        <w:t>E</w:t>
      </w:r>
      <w:r w:rsidR="005D377C" w:rsidRPr="008211CE">
        <w:rPr>
          <w:rFonts w:eastAsia="Times New Roman"/>
          <w:spacing w:val="-8"/>
        </w:rPr>
        <w:t>ach student shall have a student success plan (SSP) developed by school personnel in collaboration with the student’s parents and the student that is reviewed and updated annually. A student’s SSP shall use multiple academic measures to personalize learning in order for students to achieve their grade-level expectations and individual growth. The SSP will identify if the student is in need of additional support or acceleration. Academic measures to be used in creating and updating a student’s SSP shall include, but are not limited to:</w:t>
      </w:r>
    </w:p>
    <w:p w14:paraId="0A16BF16" w14:textId="77777777" w:rsidR="005D377C" w:rsidRPr="008211CE" w:rsidRDefault="005D377C" w:rsidP="00840F53">
      <w:pPr>
        <w:pStyle w:val="NoSpacing"/>
        <w:numPr>
          <w:ilvl w:val="0"/>
          <w:numId w:val="57"/>
        </w:numPr>
        <w:ind w:left="360" w:hanging="360"/>
        <w:rPr>
          <w:rFonts w:eastAsia="Times New Roman"/>
          <w:spacing w:val="-8"/>
        </w:rPr>
      </w:pPr>
      <w:r w:rsidRPr="008211CE">
        <w:rPr>
          <w:rFonts w:eastAsia="Times New Roman"/>
          <w:spacing w:val="-8"/>
        </w:rPr>
        <w:t>Statewide student assessment results;</w:t>
      </w:r>
    </w:p>
    <w:p w14:paraId="25AD6E15" w14:textId="77777777" w:rsidR="005D377C" w:rsidRPr="008211CE" w:rsidRDefault="005D377C" w:rsidP="00840F53">
      <w:pPr>
        <w:pStyle w:val="NoSpacing"/>
        <w:numPr>
          <w:ilvl w:val="0"/>
          <w:numId w:val="57"/>
        </w:numPr>
        <w:ind w:left="360" w:hanging="360"/>
        <w:rPr>
          <w:rFonts w:eastAsia="Times New Roman"/>
          <w:spacing w:val="-8"/>
        </w:rPr>
      </w:pPr>
      <w:r w:rsidRPr="008211CE">
        <w:rPr>
          <w:rFonts w:eastAsia="Times New Roman"/>
          <w:spacing w:val="-8"/>
        </w:rPr>
        <w:t>Subject grades;</w:t>
      </w:r>
    </w:p>
    <w:p w14:paraId="0964F339" w14:textId="77777777" w:rsidR="005D377C" w:rsidRPr="008211CE" w:rsidRDefault="005D377C" w:rsidP="00840F53">
      <w:pPr>
        <w:pStyle w:val="NoSpacing"/>
        <w:numPr>
          <w:ilvl w:val="0"/>
          <w:numId w:val="57"/>
        </w:numPr>
        <w:ind w:left="360" w:hanging="360"/>
        <w:rPr>
          <w:rFonts w:eastAsia="Times New Roman"/>
          <w:spacing w:val="-8"/>
        </w:rPr>
      </w:pPr>
      <w:r w:rsidRPr="008211CE">
        <w:rPr>
          <w:rFonts w:eastAsia="Times New Roman"/>
          <w:spacing w:val="-8"/>
        </w:rPr>
        <w:t>Student work samples; and</w:t>
      </w:r>
    </w:p>
    <w:p w14:paraId="00D39226" w14:textId="77777777" w:rsidR="005D377C" w:rsidRPr="008211CE" w:rsidRDefault="005D377C" w:rsidP="00840F53">
      <w:pPr>
        <w:pStyle w:val="NoSpacing"/>
        <w:numPr>
          <w:ilvl w:val="0"/>
          <w:numId w:val="57"/>
        </w:numPr>
        <w:ind w:left="360" w:hanging="360"/>
        <w:rPr>
          <w:rFonts w:eastAsia="Times New Roman"/>
          <w:spacing w:val="-8"/>
        </w:rPr>
      </w:pPr>
      <w:r w:rsidRPr="008211CE">
        <w:rPr>
          <w:rFonts w:eastAsia="Times New Roman"/>
          <w:spacing w:val="-8"/>
        </w:rPr>
        <w:t>Local assessment scores.</w:t>
      </w:r>
    </w:p>
    <w:p w14:paraId="4F9A775F" w14:textId="77777777" w:rsidR="005D377C" w:rsidRPr="008211CE" w:rsidRDefault="005D377C" w:rsidP="005D377C">
      <w:pPr>
        <w:pStyle w:val="NoSpacing"/>
        <w:rPr>
          <w:rFonts w:eastAsia="Times New Roman"/>
          <w:spacing w:val="-8"/>
        </w:rPr>
      </w:pPr>
    </w:p>
    <w:p w14:paraId="73E260DC" w14:textId="7ACA3A95" w:rsidR="005D377C" w:rsidRPr="00A11D68" w:rsidRDefault="005D377C" w:rsidP="005D377C">
      <w:pPr>
        <w:pStyle w:val="NoSpacing"/>
        <w:rPr>
          <w:rFonts w:eastAsia="Times New Roman"/>
          <w:spacing w:val="-8"/>
          <w:vertAlign w:val="superscript"/>
        </w:rPr>
      </w:pPr>
      <w:r w:rsidRPr="008211CE">
        <w:rPr>
          <w:rFonts w:eastAsia="Times New Roman"/>
          <w:spacing w:val="-8"/>
        </w:rPr>
        <w:lastRenderedPageBreak/>
        <w:t>By the end of grade eight (8), the student’s SSP shall:</w:t>
      </w:r>
    </w:p>
    <w:p w14:paraId="4EAACC0F" w14:textId="77777777" w:rsidR="005D377C" w:rsidRPr="008211CE" w:rsidRDefault="005D377C" w:rsidP="00840F53">
      <w:pPr>
        <w:pStyle w:val="NoSpacing"/>
        <w:numPr>
          <w:ilvl w:val="0"/>
          <w:numId w:val="58"/>
        </w:numPr>
        <w:ind w:left="360" w:hanging="360"/>
        <w:rPr>
          <w:rFonts w:eastAsia="Times New Roman"/>
          <w:spacing w:val="-8"/>
        </w:rPr>
      </w:pPr>
      <w:r w:rsidRPr="008211CE">
        <w:rPr>
          <w:rFonts w:eastAsia="Times New Roman"/>
          <w:spacing w:val="-8"/>
        </w:rPr>
        <w:t xml:space="preserve">Guide the student along pathways to </w:t>
      </w:r>
      <w:proofErr w:type="gramStart"/>
      <w:r w:rsidRPr="008211CE">
        <w:rPr>
          <w:rFonts w:eastAsia="Times New Roman"/>
          <w:spacing w:val="-8"/>
        </w:rPr>
        <w:t>graduation;</w:t>
      </w:r>
      <w:proofErr w:type="gramEnd"/>
    </w:p>
    <w:p w14:paraId="09634A46" w14:textId="77777777" w:rsidR="005D377C" w:rsidRPr="008211CE" w:rsidRDefault="005D377C" w:rsidP="00840F53">
      <w:pPr>
        <w:pStyle w:val="NoSpacing"/>
        <w:numPr>
          <w:ilvl w:val="0"/>
          <w:numId w:val="58"/>
        </w:numPr>
        <w:ind w:left="360" w:hanging="360"/>
        <w:rPr>
          <w:rFonts w:eastAsia="Times New Roman"/>
          <w:spacing w:val="-8"/>
        </w:rPr>
      </w:pPr>
      <w:r w:rsidRPr="008211CE">
        <w:rPr>
          <w:rFonts w:eastAsia="Times New Roman"/>
          <w:spacing w:val="-8"/>
        </w:rPr>
        <w:t>Address accelerated learning opportunities;</w:t>
      </w:r>
    </w:p>
    <w:p w14:paraId="41250558" w14:textId="77777777" w:rsidR="005D377C" w:rsidRPr="008211CE" w:rsidRDefault="005D377C" w:rsidP="00840F53">
      <w:pPr>
        <w:pStyle w:val="NoSpacing"/>
        <w:numPr>
          <w:ilvl w:val="0"/>
          <w:numId w:val="58"/>
        </w:numPr>
        <w:ind w:left="360" w:hanging="360"/>
        <w:rPr>
          <w:rFonts w:eastAsia="Times New Roman"/>
          <w:spacing w:val="-8"/>
        </w:rPr>
      </w:pPr>
      <w:r w:rsidRPr="008211CE">
        <w:rPr>
          <w:rFonts w:eastAsia="Times New Roman"/>
          <w:spacing w:val="-8"/>
        </w:rPr>
        <w:t xml:space="preserve">Address academic deficits and interventions; and </w:t>
      </w:r>
    </w:p>
    <w:p w14:paraId="444AD75C" w14:textId="77777777" w:rsidR="005D377C" w:rsidRPr="008211CE" w:rsidRDefault="005D377C" w:rsidP="00840F53">
      <w:pPr>
        <w:pStyle w:val="NoSpacing"/>
        <w:numPr>
          <w:ilvl w:val="0"/>
          <w:numId w:val="58"/>
        </w:numPr>
        <w:ind w:left="360" w:hanging="360"/>
        <w:rPr>
          <w:rFonts w:eastAsia="Times New Roman"/>
          <w:spacing w:val="-8"/>
        </w:rPr>
      </w:pPr>
      <w:r w:rsidRPr="008211CE">
        <w:rPr>
          <w:rFonts w:eastAsia="Times New Roman"/>
          <w:spacing w:val="-8"/>
        </w:rPr>
        <w:t>Include college and career planning components.</w:t>
      </w:r>
    </w:p>
    <w:p w14:paraId="0634CED3" w14:textId="77777777" w:rsidR="005D377C" w:rsidRPr="008211CE" w:rsidRDefault="005D377C" w:rsidP="005D377C">
      <w:pPr>
        <w:pStyle w:val="NoSpacing"/>
        <w:rPr>
          <w:rFonts w:eastAsia="Times New Roman"/>
          <w:spacing w:val="-8"/>
        </w:rPr>
      </w:pPr>
    </w:p>
    <w:p w14:paraId="32EF256F" w14:textId="77777777" w:rsidR="005D377C" w:rsidRPr="008211CE" w:rsidRDefault="005D377C" w:rsidP="005D377C">
      <w:pPr>
        <w:pStyle w:val="NoSpacing"/>
        <w:rPr>
          <w:rFonts w:eastAsia="Times New Roman"/>
          <w:spacing w:val="-8"/>
        </w:rPr>
      </w:pPr>
      <w:r w:rsidRPr="008211CE">
        <w:rPr>
          <w:rFonts w:eastAsia="Times New Roman"/>
          <w:spacing w:val="-8"/>
        </w:rPr>
        <w:t>Based on a student’s score on the college and career assessment:</w:t>
      </w:r>
    </w:p>
    <w:p w14:paraId="1B7BD052" w14:textId="77777777" w:rsidR="005D377C" w:rsidRPr="008211CE" w:rsidRDefault="005D377C" w:rsidP="00840F53">
      <w:pPr>
        <w:pStyle w:val="NoSpacing"/>
        <w:numPr>
          <w:ilvl w:val="0"/>
          <w:numId w:val="59"/>
        </w:numPr>
        <w:ind w:left="360" w:hanging="360"/>
        <w:rPr>
          <w:rFonts w:eastAsia="Times New Roman"/>
          <w:spacing w:val="-8"/>
        </w:rPr>
      </w:pPr>
      <w:r w:rsidRPr="008211CE">
        <w:rPr>
          <w:rFonts w:eastAsia="Times New Roman"/>
          <w:spacing w:val="-8"/>
        </w:rPr>
        <w:t>The student’s SSP will be updated in order to assist the student with college and career readiness skills, course selection in high school, and improved academic achievement; and</w:t>
      </w:r>
    </w:p>
    <w:p w14:paraId="77F387B8" w14:textId="77777777" w:rsidR="005D377C" w:rsidRPr="008211CE" w:rsidRDefault="005D377C" w:rsidP="00840F53">
      <w:pPr>
        <w:pStyle w:val="NoSpacing"/>
        <w:numPr>
          <w:ilvl w:val="0"/>
          <w:numId w:val="59"/>
        </w:numPr>
        <w:ind w:left="360" w:hanging="360"/>
        <w:rPr>
          <w:rFonts w:eastAsia="Times New Roman"/>
          <w:spacing w:val="-8"/>
        </w:rPr>
      </w:pPr>
      <w:r w:rsidRPr="008211CE">
        <w:rPr>
          <w:rFonts w:eastAsia="Times New Roman"/>
          <w:spacing w:val="-8"/>
        </w:rPr>
        <w:t>Provide a basis for counseling concerning postsecondary preparatory programs.</w:t>
      </w:r>
    </w:p>
    <w:p w14:paraId="54AA84F2" w14:textId="77777777" w:rsidR="005D377C" w:rsidRPr="008211CE" w:rsidRDefault="005D377C" w:rsidP="005D377C">
      <w:pPr>
        <w:pStyle w:val="NoSpacing"/>
        <w:rPr>
          <w:rFonts w:eastAsia="Times New Roman"/>
          <w:spacing w:val="-8"/>
        </w:rPr>
      </w:pPr>
    </w:p>
    <w:p w14:paraId="2CBB0F5B" w14:textId="77777777" w:rsidR="005D377C" w:rsidRPr="008211CE" w:rsidRDefault="005D377C" w:rsidP="005D377C">
      <w:pPr>
        <w:pStyle w:val="NoSpacing"/>
        <w:rPr>
          <w:rFonts w:eastAsia="Times New Roman"/>
          <w:spacing w:val="-8"/>
        </w:rPr>
      </w:pPr>
      <w:r>
        <w:rPr>
          <w:rFonts w:eastAsia="Times New Roman"/>
          <w:spacing w:val="-8"/>
        </w:rPr>
        <w:t>An SSP shall be created b</w:t>
      </w:r>
      <w:r w:rsidRPr="008211CE">
        <w:rPr>
          <w:rFonts w:eastAsia="Times New Roman"/>
          <w:spacing w:val="-8"/>
        </w:rPr>
        <w:t xml:space="preserve">y no later than the end of the school year for a student in grade eight (8) or below who enrolls in the </w:t>
      </w:r>
      <w:r>
        <w:rPr>
          <w:rFonts w:eastAsia="Times New Roman"/>
          <w:spacing w:val="-8"/>
        </w:rPr>
        <w:t xml:space="preserve">School during the school year.  </w:t>
      </w:r>
    </w:p>
    <w:p w14:paraId="1F48EEED" w14:textId="77777777" w:rsidR="005D377C" w:rsidRPr="008211CE" w:rsidRDefault="005D377C" w:rsidP="005D377C">
      <w:pPr>
        <w:pStyle w:val="NoSpacing"/>
        <w:rPr>
          <w:rFonts w:eastAsia="Times New Roman"/>
          <w:spacing w:val="-8"/>
        </w:rPr>
      </w:pPr>
    </w:p>
    <w:p w14:paraId="4C02BDE8" w14:textId="77777777" w:rsidR="005D377C" w:rsidRDefault="005D377C" w:rsidP="005D377C">
      <w:pPr>
        <w:pStyle w:val="NoSpacing"/>
        <w:rPr>
          <w:rFonts w:eastAsia="Times New Roman"/>
          <w:spacing w:val="-8"/>
        </w:rPr>
      </w:pPr>
      <w:r w:rsidRPr="008211CE">
        <w:rPr>
          <w:rFonts w:eastAsia="Times New Roman"/>
          <w:spacing w:val="-8"/>
        </w:rPr>
        <w:t xml:space="preserve">A student’s individualized education program (IEP) may act in the place of the student’s SSP if the IEP addresses academic deficits and interventions for the student’s failure to meet standards-based academic goals at an expected rate or level and includes a transition plan that addresses college and career planning components. </w:t>
      </w:r>
      <w:r>
        <w:rPr>
          <w:rFonts w:eastAsia="Times New Roman"/>
          <w:spacing w:val="-8"/>
        </w:rPr>
        <w:t>Promotion</w:t>
      </w:r>
      <w:r w:rsidR="00F24343">
        <w:rPr>
          <w:rFonts w:eastAsia="Times New Roman"/>
          <w:spacing w:val="-8"/>
        </w:rPr>
        <w:t xml:space="preserve"> or </w:t>
      </w:r>
      <w:r>
        <w:rPr>
          <w:rFonts w:eastAsia="Times New Roman"/>
          <w:spacing w:val="-8"/>
        </w:rPr>
        <w:t>retention of students with an IEP shall be based on their successful attainment of the goals set forth in their IEP</w:t>
      </w:r>
      <w:r w:rsidR="00F24343">
        <w:rPr>
          <w:rFonts w:eastAsia="Times New Roman"/>
          <w:spacing w:val="-8"/>
        </w:rPr>
        <w:t>.</w:t>
      </w:r>
    </w:p>
    <w:p w14:paraId="203C55E2" w14:textId="77777777" w:rsidR="00F24343" w:rsidRDefault="00F24343" w:rsidP="005D377C">
      <w:pPr>
        <w:pStyle w:val="NoSpacing"/>
        <w:rPr>
          <w:rFonts w:eastAsia="Times New Roman"/>
          <w:spacing w:val="-8"/>
        </w:rPr>
      </w:pPr>
    </w:p>
    <w:p w14:paraId="45B78875" w14:textId="52CE2028" w:rsidR="005D377C" w:rsidRDefault="005D377C" w:rsidP="005D377C">
      <w:pPr>
        <w:pStyle w:val="NoSpacing"/>
        <w:rPr>
          <w:rFonts w:eastAsia="Calibri"/>
          <w:spacing w:val="-8"/>
        </w:rPr>
      </w:pPr>
      <w:r w:rsidRPr="00B46EF8">
        <w:rPr>
          <w:spacing w:val="-8"/>
        </w:rPr>
        <w:t xml:space="preserve">Students </w:t>
      </w:r>
      <w:r>
        <w:rPr>
          <w:spacing w:val="-8"/>
        </w:rPr>
        <w:t>who either refuse to sit for a State</w:t>
      </w:r>
      <w:r w:rsidRPr="00B46EF8">
        <w:rPr>
          <w:spacing w:val="-8"/>
        </w:rPr>
        <w:t>wide</w:t>
      </w:r>
      <w:r>
        <w:rPr>
          <w:spacing w:val="-8"/>
        </w:rPr>
        <w:t xml:space="preserve"> assessment or attempt to boycott a State</w:t>
      </w:r>
      <w:r w:rsidRPr="00B46EF8">
        <w:rPr>
          <w:spacing w:val="-8"/>
        </w:rPr>
        <w:t>wide</w:t>
      </w:r>
      <w:r>
        <w:rPr>
          <w:spacing w:val="-8"/>
        </w:rPr>
        <w:t xml:space="preserve"> assessment by failing to put forth a good faith effort on the assessment as determined by the assessment administrator/proctor, or whose parents do not send their student to school on the dates the assessments are originally administered or scheduled as make-up days shall not be permitted to participate in any non-curriculum related extracurricular activity, including school dances, prom, homecoming, senior events, and may be prevented from walking or participating in graduation exercises. The student shall remain ineligible to participate until the student takes the same or a following State</w:t>
      </w:r>
      <w:r w:rsidRPr="00B46EF8">
        <w:rPr>
          <w:spacing w:val="-8"/>
        </w:rPr>
        <w:t>wide</w:t>
      </w:r>
      <w:r>
        <w:rPr>
          <w:spacing w:val="-8"/>
        </w:rPr>
        <w:t xml:space="preserve"> assessment, as applicable. The Director may waive this paragraph's provisions when the student’s failure was due to exceptional or extraordinary circumstances. Students falling under the provisions of this paragraph shall be permitted to attend curriculum related field trips occurring during the school day.</w:t>
      </w:r>
      <w:r>
        <w:rPr>
          <w:b/>
          <w:spacing w:val="-8"/>
          <w:vertAlign w:val="superscript"/>
        </w:rPr>
        <w:t xml:space="preserve"> </w:t>
      </w:r>
    </w:p>
    <w:p w14:paraId="2CFAC3AD" w14:textId="77777777" w:rsidR="005D377C" w:rsidRDefault="005D377C" w:rsidP="005D377C">
      <w:pPr>
        <w:pStyle w:val="NoSpacing"/>
        <w:rPr>
          <w:spacing w:val="-8"/>
        </w:rPr>
      </w:pPr>
    </w:p>
    <w:p w14:paraId="36F78E3D" w14:textId="77777777" w:rsidR="005D377C" w:rsidRDefault="005D377C" w:rsidP="005D377C">
      <w:pPr>
        <w:pStyle w:val="NoSpacing"/>
        <w:ind w:left="720"/>
        <w:rPr>
          <w:spacing w:val="-8"/>
        </w:rPr>
      </w:pPr>
    </w:p>
    <w:p w14:paraId="42398735" w14:textId="77777777" w:rsidR="00FA10E5" w:rsidRDefault="00FA10E5" w:rsidP="005D377C">
      <w:pPr>
        <w:pStyle w:val="NoSpacing"/>
        <w:ind w:left="2160"/>
        <w:rPr>
          <w:spacing w:val="-8"/>
        </w:rPr>
      </w:pPr>
    </w:p>
    <w:p w14:paraId="3404C490" w14:textId="77777777" w:rsidR="005D377C" w:rsidRDefault="005D377C" w:rsidP="005D377C">
      <w:pPr>
        <w:pStyle w:val="NoSpacing"/>
        <w:rPr>
          <w:spacing w:val="-8"/>
        </w:rPr>
      </w:pPr>
    </w:p>
    <w:p w14:paraId="35F586A7" w14:textId="77777777" w:rsidR="005D377C" w:rsidRPr="00A37DB9" w:rsidRDefault="005D377C" w:rsidP="005D377C">
      <w:pPr>
        <w:pStyle w:val="NoSpacing1"/>
        <w:ind w:left="720" w:hanging="720"/>
        <w:rPr>
          <w:color w:val="000000"/>
        </w:rPr>
      </w:pPr>
      <w:r w:rsidRPr="00A37DB9">
        <w:rPr>
          <w:color w:val="000000"/>
        </w:rPr>
        <w:t xml:space="preserve">Date Adopted:   </w:t>
      </w:r>
      <w:r w:rsidRPr="00A37DB9">
        <w:rPr>
          <w:color w:val="000000"/>
        </w:rPr>
        <w:tab/>
      </w:r>
      <w:r>
        <w:rPr>
          <w:color w:val="000000"/>
        </w:rPr>
        <w:t>March 18, 2014</w:t>
      </w:r>
    </w:p>
    <w:p w14:paraId="273B934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00FA10E5">
        <w:rPr>
          <w:rFonts w:ascii="Times New Roman" w:hAnsi="Times New Roman"/>
          <w:color w:val="000000"/>
          <w:szCs w:val="24"/>
        </w:rPr>
        <w:t>July 20, 2020</w:t>
      </w:r>
    </w:p>
    <w:p w14:paraId="338EDA9F" w14:textId="77777777" w:rsidR="005D377C" w:rsidRPr="00A37DB9" w:rsidRDefault="005D377C" w:rsidP="005D377C">
      <w:pPr>
        <w:pStyle w:val="NoSpacing1"/>
        <w:ind w:left="1890" w:firstLine="270"/>
      </w:pPr>
    </w:p>
    <w:p w14:paraId="0A65E3F3" w14:textId="77777777" w:rsidR="005D377C" w:rsidRPr="00A37DB9" w:rsidRDefault="005D377C" w:rsidP="005D377C">
      <w:pPr>
        <w:rPr>
          <w:rFonts w:ascii="Times New Roman" w:hAnsi="Times New Roman"/>
          <w:color w:val="FF0000"/>
          <w:szCs w:val="24"/>
          <w:u w:val="single"/>
        </w:rPr>
      </w:pPr>
    </w:p>
    <w:p w14:paraId="01E6A11F" w14:textId="77777777" w:rsidR="005D377C" w:rsidRPr="00A37DB9" w:rsidRDefault="005D377C" w:rsidP="005D377C">
      <w:pPr>
        <w:pStyle w:val="NoSpacing1"/>
        <w:ind w:left="1890" w:firstLine="270"/>
      </w:pPr>
    </w:p>
    <w:p w14:paraId="07BFCC73" w14:textId="77777777" w:rsidR="005D377C" w:rsidRPr="00A37DB9" w:rsidRDefault="005D377C" w:rsidP="005D377C">
      <w:pPr>
        <w:rPr>
          <w:rFonts w:ascii="Times New Roman" w:hAnsi="Times New Roman"/>
          <w:color w:val="FF0000"/>
          <w:szCs w:val="24"/>
          <w:u w:val="single"/>
        </w:rPr>
      </w:pPr>
    </w:p>
    <w:p w14:paraId="6413155E" w14:textId="77777777" w:rsidR="005D377C" w:rsidRPr="00A37DB9" w:rsidRDefault="005D377C" w:rsidP="005D377C">
      <w:pPr>
        <w:rPr>
          <w:rFonts w:ascii="Times New Roman" w:hAnsi="Times New Roman"/>
          <w:szCs w:val="24"/>
        </w:rPr>
      </w:pPr>
    </w:p>
    <w:p w14:paraId="4B27B3D2" w14:textId="77777777" w:rsidR="005D377C" w:rsidRPr="00A37DB9" w:rsidRDefault="005D377C" w:rsidP="005D377C">
      <w:pPr>
        <w:pStyle w:val="NoSpacing1"/>
        <w:ind w:left="2160"/>
        <w:rPr>
          <w:color w:val="FF0000"/>
          <w:u w:val="single"/>
        </w:rPr>
      </w:pPr>
    </w:p>
    <w:p w14:paraId="4D2A536F" w14:textId="77777777" w:rsidR="005D377C" w:rsidRPr="00A37DB9" w:rsidRDefault="005D377C" w:rsidP="005D377C">
      <w:pPr>
        <w:rPr>
          <w:rFonts w:ascii="Times New Roman" w:hAnsi="Times New Roman"/>
          <w:color w:val="FF0000"/>
          <w:szCs w:val="24"/>
          <w:u w:val="single"/>
        </w:rPr>
      </w:pPr>
      <w:bookmarkStart w:id="48" w:name="_Toc532093783"/>
      <w:bookmarkStart w:id="49" w:name="_Toc535396916"/>
      <w:r>
        <w:rPr>
          <w:rFonts w:ascii="Times New Roman" w:hAnsi="Times New Roman"/>
          <w:color w:val="FF0000"/>
          <w:szCs w:val="24"/>
          <w:u w:val="single"/>
        </w:rPr>
        <w:br w:type="page"/>
      </w:r>
    </w:p>
    <w:p w14:paraId="6BCFA27D" w14:textId="77777777" w:rsidR="005D377C" w:rsidRPr="00A37DB9" w:rsidRDefault="005D377C" w:rsidP="005D377C">
      <w:pPr>
        <w:pStyle w:val="Style1"/>
        <w:rPr>
          <w:sz w:val="24"/>
          <w:szCs w:val="24"/>
        </w:rPr>
      </w:pPr>
      <w:bookmarkStart w:id="50" w:name="_Toc361146247"/>
      <w:bookmarkStart w:id="51" w:name="_Toc387789066"/>
      <w:r w:rsidRPr="00A37DB9">
        <w:rPr>
          <w:sz w:val="24"/>
          <w:szCs w:val="24"/>
        </w:rPr>
        <w:lastRenderedPageBreak/>
        <w:t>4.56—EXTRACURRICULAR ACTIVITIES</w:t>
      </w:r>
      <w:bookmarkEnd w:id="48"/>
      <w:bookmarkEnd w:id="49"/>
      <w:r w:rsidRPr="00A37DB9">
        <w:rPr>
          <w:sz w:val="24"/>
          <w:szCs w:val="24"/>
        </w:rPr>
        <w:t xml:space="preserve"> – SECONDARY SCHOOLS</w:t>
      </w:r>
      <w:bookmarkEnd w:id="50"/>
      <w:bookmarkEnd w:id="51"/>
    </w:p>
    <w:p w14:paraId="17997519" w14:textId="77777777" w:rsidR="005D377C" w:rsidRPr="00A37DB9" w:rsidRDefault="005D377C" w:rsidP="005D377C">
      <w:pPr>
        <w:rPr>
          <w:rFonts w:ascii="Times New Roman" w:hAnsi="Times New Roman"/>
          <w:szCs w:val="24"/>
        </w:rPr>
      </w:pPr>
    </w:p>
    <w:p w14:paraId="752DF1E8" w14:textId="77777777" w:rsidR="005D377C" w:rsidRPr="00A37DB9" w:rsidRDefault="005D377C" w:rsidP="005D377C">
      <w:pPr>
        <w:rPr>
          <w:rFonts w:ascii="Times New Roman" w:hAnsi="Times New Roman"/>
          <w:b/>
          <w:szCs w:val="24"/>
        </w:rPr>
      </w:pPr>
      <w:r w:rsidRPr="00A37DB9">
        <w:rPr>
          <w:rFonts w:ascii="Times New Roman" w:hAnsi="Times New Roman"/>
          <w:b/>
          <w:szCs w:val="24"/>
        </w:rPr>
        <w:t>Definitions:</w:t>
      </w:r>
    </w:p>
    <w:p w14:paraId="7EA64976" w14:textId="77777777" w:rsidR="005D377C" w:rsidRPr="00A37DB9" w:rsidRDefault="005D377C" w:rsidP="005D377C">
      <w:pPr>
        <w:rPr>
          <w:rFonts w:ascii="Times New Roman" w:hAnsi="Times New Roman"/>
          <w:szCs w:val="24"/>
        </w:rPr>
      </w:pPr>
    </w:p>
    <w:p w14:paraId="4C5D418E"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“Academic Courses” are those courses for which class time is scheduled, which can be credited to meet the minimum requirements for graduation, which is taught by a teacher required to have State licensure in the course or is otherwise qualified under Arkansas statute, and has a course content guide which has been approved by the </w:t>
      </w:r>
      <w:r w:rsidR="00D25404">
        <w:rPr>
          <w:rFonts w:ascii="Times New Roman" w:hAnsi="Times New Roman"/>
          <w:szCs w:val="24"/>
        </w:rPr>
        <w:t xml:space="preserve">Division of Elementary and Secondary </w:t>
      </w:r>
      <w:r w:rsidRPr="00A37DB9">
        <w:rPr>
          <w:rFonts w:ascii="Times New Roman" w:hAnsi="Times New Roman"/>
          <w:szCs w:val="24"/>
        </w:rPr>
        <w:t>Education (DE</w:t>
      </w:r>
      <w:r w:rsidR="00D25404">
        <w:rPr>
          <w:rFonts w:ascii="Times New Roman" w:hAnsi="Times New Roman"/>
          <w:szCs w:val="24"/>
        </w:rPr>
        <w:t>SE</w:t>
      </w:r>
      <w:r w:rsidRPr="00A37DB9">
        <w:rPr>
          <w:rFonts w:ascii="Times New Roman" w:hAnsi="Times New Roman"/>
          <w:szCs w:val="24"/>
        </w:rPr>
        <w:t>). Any of the courses for which concurrent high school credit is earned may be from an institution of higher education recognized by ADE. If a student passes an academic course offered on a block schedule, the course can be counted twice toward meeting the requirement for students to pass four (4) academic courses per semester as required by this policy.</w:t>
      </w:r>
    </w:p>
    <w:p w14:paraId="30A8D102" w14:textId="77777777" w:rsidR="005D377C" w:rsidRPr="00A37DB9" w:rsidRDefault="005D377C" w:rsidP="005D377C">
      <w:pPr>
        <w:rPr>
          <w:rFonts w:ascii="Times New Roman" w:hAnsi="Times New Roman"/>
          <w:szCs w:val="24"/>
        </w:rPr>
      </w:pPr>
    </w:p>
    <w:p w14:paraId="57670D32" w14:textId="77777777" w:rsidR="005D377C" w:rsidRPr="00A37DB9" w:rsidRDefault="005D377C" w:rsidP="005D377C">
      <w:pPr>
        <w:rPr>
          <w:rFonts w:ascii="Times New Roman" w:hAnsi="Times New Roman"/>
          <w:szCs w:val="24"/>
        </w:rPr>
      </w:pPr>
      <w:r w:rsidRPr="00A37DB9">
        <w:rPr>
          <w:rFonts w:ascii="Times New Roman" w:hAnsi="Times New Roman"/>
          <w:szCs w:val="24"/>
        </w:rPr>
        <w:t>“Extracurricular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inter/intrascholastic athletics, cheerleading, band, choral, math, or science competitions, field trips, and club activities.</w:t>
      </w:r>
    </w:p>
    <w:p w14:paraId="27721E58" w14:textId="77777777" w:rsidR="005D377C" w:rsidRPr="00A37DB9" w:rsidRDefault="005D377C" w:rsidP="005D377C">
      <w:pPr>
        <w:rPr>
          <w:rFonts w:ascii="Times New Roman" w:hAnsi="Times New Roman"/>
          <w:szCs w:val="24"/>
        </w:rPr>
      </w:pPr>
    </w:p>
    <w:p w14:paraId="6002CE03"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 “Field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14:paraId="66A64432" w14:textId="77777777" w:rsidR="005D377C" w:rsidRPr="00A37DB9" w:rsidRDefault="005D377C" w:rsidP="005D377C">
      <w:pPr>
        <w:rPr>
          <w:rFonts w:ascii="Times New Roman" w:hAnsi="Times New Roman"/>
          <w:szCs w:val="24"/>
        </w:rPr>
      </w:pPr>
    </w:p>
    <w:p w14:paraId="13931CB7" w14:textId="51D33FA5" w:rsidR="005D377C" w:rsidRPr="003D51CC" w:rsidRDefault="005D377C" w:rsidP="005D377C">
      <w:pPr>
        <w:rPr>
          <w:rFonts w:ascii="Times New Roman" w:hAnsi="Times New Roman"/>
          <w:b/>
          <w:szCs w:val="24"/>
          <w:vertAlign w:val="superscript"/>
        </w:rPr>
      </w:pPr>
      <w:r w:rsidRPr="00A37DB9">
        <w:rPr>
          <w:rFonts w:ascii="Times New Roman" w:hAnsi="Times New Roman"/>
          <w:szCs w:val="24"/>
        </w:rPr>
        <w:t>“Interscholastic Activities” means athletic or non-athletic/academic activities where students compete on a school vs. school basis.</w:t>
      </w:r>
    </w:p>
    <w:p w14:paraId="0DC15733" w14:textId="77777777" w:rsidR="005D377C" w:rsidRPr="00A37DB9" w:rsidRDefault="005D377C" w:rsidP="005D377C">
      <w:pPr>
        <w:rPr>
          <w:rFonts w:ascii="Times New Roman" w:hAnsi="Times New Roman"/>
          <w:szCs w:val="24"/>
        </w:rPr>
      </w:pPr>
    </w:p>
    <w:p w14:paraId="4D3AF447" w14:textId="303D75E2" w:rsidR="005D377C" w:rsidRPr="003D51CC" w:rsidRDefault="005D377C" w:rsidP="005D377C">
      <w:pPr>
        <w:rPr>
          <w:rFonts w:ascii="Times New Roman" w:hAnsi="Times New Roman"/>
          <w:szCs w:val="24"/>
          <w:vertAlign w:val="superscript"/>
        </w:rPr>
      </w:pPr>
      <w:r w:rsidRPr="00A37DB9">
        <w:rPr>
          <w:rFonts w:ascii="Times New Roman" w:hAnsi="Times New Roman"/>
          <w:szCs w:val="24"/>
        </w:rPr>
        <w:t>“Intrascholastic Activities” means athletic or non-athletic/academic activities where students compete with students from within the same school.</w:t>
      </w:r>
    </w:p>
    <w:p w14:paraId="69BA1CD6" w14:textId="77777777" w:rsidR="005D377C" w:rsidRPr="00A37DB9" w:rsidRDefault="005D377C" w:rsidP="005D377C">
      <w:pPr>
        <w:rPr>
          <w:rFonts w:ascii="Times New Roman" w:hAnsi="Times New Roman"/>
          <w:szCs w:val="24"/>
        </w:rPr>
      </w:pPr>
    </w:p>
    <w:p w14:paraId="23F11DCD" w14:textId="77777777" w:rsidR="005D377C" w:rsidRPr="00A37DB9" w:rsidRDefault="005D377C" w:rsidP="005D377C">
      <w:pPr>
        <w:rPr>
          <w:rFonts w:ascii="Times New Roman" w:hAnsi="Times New Roman"/>
          <w:szCs w:val="24"/>
        </w:rPr>
      </w:pPr>
      <w:r w:rsidRPr="00A37DB9">
        <w:rPr>
          <w:rFonts w:ascii="Times New Roman" w:hAnsi="Times New Roman"/>
          <w:szCs w:val="24"/>
        </w:rPr>
        <w:t>“Supplemental Improvement Program (SIP)” is an additional instructional opportunity for identified students outside of their regular classroom and meets the criteria outlined in the current Arkansas Activities Association (AAA) Handbook.</w:t>
      </w:r>
    </w:p>
    <w:p w14:paraId="74111610" w14:textId="77777777" w:rsidR="005D377C" w:rsidRPr="00A37DB9" w:rsidRDefault="005D377C" w:rsidP="005D377C">
      <w:pPr>
        <w:rPr>
          <w:rFonts w:ascii="Times New Roman" w:hAnsi="Times New Roman"/>
          <w:szCs w:val="24"/>
        </w:rPr>
      </w:pPr>
    </w:p>
    <w:p w14:paraId="4E8866C9" w14:textId="77777777" w:rsidR="005D377C" w:rsidRPr="00A37DB9" w:rsidRDefault="005D377C" w:rsidP="005D377C">
      <w:pPr>
        <w:rPr>
          <w:rFonts w:ascii="Times New Roman" w:hAnsi="Times New Roman"/>
          <w:szCs w:val="24"/>
        </w:rPr>
      </w:pPr>
      <w:r w:rsidRPr="00A37DB9">
        <w:rPr>
          <w:rFonts w:ascii="Times New Roman" w:hAnsi="Times New Roman"/>
          <w:b/>
          <w:szCs w:val="24"/>
        </w:rPr>
        <w:t>Extracurricular Eligibility</w:t>
      </w:r>
    </w:p>
    <w:p w14:paraId="61DC1A57" w14:textId="77777777" w:rsidR="005D377C" w:rsidRPr="00A37DB9" w:rsidRDefault="005D377C" w:rsidP="005D377C">
      <w:pPr>
        <w:rPr>
          <w:rFonts w:ascii="Times New Roman" w:hAnsi="Times New Roman"/>
          <w:szCs w:val="24"/>
        </w:rPr>
      </w:pPr>
    </w:p>
    <w:p w14:paraId="53EB55F8" w14:textId="40E029E1" w:rsidR="005D377C" w:rsidRPr="00A37DB9" w:rsidRDefault="005D377C" w:rsidP="005D377C">
      <w:pPr>
        <w:rPr>
          <w:rFonts w:ascii="Times New Roman" w:hAnsi="Times New Roman"/>
          <w:szCs w:val="24"/>
        </w:rPr>
      </w:pPr>
      <w:r w:rsidRPr="00A37DB9">
        <w:rPr>
          <w:rFonts w:ascii="Times New Roman" w:hAnsi="Times New Roman"/>
          <w:szCs w:val="24"/>
        </w:rPr>
        <w:t xml:space="preserve">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excepted). Additionally, a student’s participation in, and the </w:t>
      </w:r>
      <w:r>
        <w:rPr>
          <w:rFonts w:ascii="Times New Roman" w:hAnsi="Times New Roman"/>
          <w:szCs w:val="24"/>
        </w:rPr>
        <w:t>School</w:t>
      </w:r>
      <w:r w:rsidRPr="00A37DB9">
        <w:rPr>
          <w:rFonts w:ascii="Times New Roman" w:hAnsi="Times New Roman"/>
          <w:szCs w:val="24"/>
        </w:rPr>
        <w:t xml:space="preserve">’s operation of, extracurricular activities shall be subject to the following policy. </w:t>
      </w:r>
      <w:r w:rsidRPr="00A37DB9">
        <w:rPr>
          <w:rFonts w:ascii="Times New Roman" w:hAnsi="Times New Roman"/>
          <w:szCs w:val="24"/>
        </w:rPr>
        <w:lastRenderedPageBreak/>
        <w:t>All students are eligible for extracurricular activities unless specifically denied eligibility on the basis of criteria outlined in this policy.</w:t>
      </w:r>
    </w:p>
    <w:p w14:paraId="064DE72F" w14:textId="77777777" w:rsidR="005D377C" w:rsidRPr="00A37DB9" w:rsidRDefault="005D377C" w:rsidP="005D377C">
      <w:pPr>
        <w:rPr>
          <w:rFonts w:ascii="Times New Roman" w:hAnsi="Times New Roman"/>
          <w:szCs w:val="24"/>
        </w:rPr>
      </w:pPr>
    </w:p>
    <w:p w14:paraId="75AAB29D" w14:textId="6B710B12" w:rsidR="005D377C" w:rsidRPr="00A37DB9" w:rsidRDefault="005D377C" w:rsidP="005D377C">
      <w:pPr>
        <w:rPr>
          <w:rFonts w:ascii="Times New Roman" w:hAnsi="Times New Roman"/>
          <w:szCs w:val="24"/>
        </w:rPr>
      </w:pPr>
      <w:r w:rsidRPr="00A37DB9">
        <w:rPr>
          <w:rFonts w:ascii="Times New Roman" w:hAnsi="Times New Roman"/>
          <w:szCs w:val="24"/>
        </w:rPr>
        <w:t>Any student who refuses to sit for a State</w:t>
      </w:r>
      <w:r>
        <w:rPr>
          <w:rFonts w:ascii="Times New Roman" w:hAnsi="Times New Roman"/>
          <w:szCs w:val="24"/>
        </w:rPr>
        <w:t>wide</w:t>
      </w:r>
      <w:r w:rsidRPr="00A37DB9">
        <w:rPr>
          <w:rFonts w:ascii="Times New Roman" w:hAnsi="Times New Roman"/>
          <w:szCs w:val="24"/>
        </w:rPr>
        <w:t xml:space="preserve"> assessment or attempts to boycott a State</w:t>
      </w:r>
      <w:r>
        <w:rPr>
          <w:rFonts w:ascii="Times New Roman" w:hAnsi="Times New Roman"/>
          <w:szCs w:val="24"/>
        </w:rPr>
        <w:t>wide</w:t>
      </w:r>
      <w:r w:rsidRPr="00A37DB9">
        <w:rPr>
          <w:rFonts w:ascii="Times New Roman" w:hAnsi="Times New Roman"/>
          <w:szCs w:val="24"/>
        </w:rPr>
        <w:t xml:space="preserve"> assessment by failing to put forth a good faith effort on the assessment as determined by the assessment administrator/proctor, or whose parents do not send their student to school on the dates the assessments are administered or scheduled as make-up days shall not be permitted to participate in any non-curriculum related extracurricular activity. The student shall remain ineligible to participate until the student takes the same or a following state</w:t>
      </w:r>
      <w:r>
        <w:rPr>
          <w:rFonts w:ascii="Times New Roman" w:hAnsi="Times New Roman"/>
          <w:szCs w:val="24"/>
        </w:rPr>
        <w:t>wide</w:t>
      </w:r>
      <w:r w:rsidRPr="00A37DB9">
        <w:rPr>
          <w:rFonts w:ascii="Times New Roman" w:hAnsi="Times New Roman"/>
          <w:szCs w:val="24"/>
        </w:rPr>
        <w:t xml:space="preserve"> assessment, as ap</w:t>
      </w:r>
      <w:r>
        <w:rPr>
          <w:rFonts w:ascii="Times New Roman" w:hAnsi="Times New Roman"/>
          <w:szCs w:val="24"/>
        </w:rPr>
        <w:t xml:space="preserve">plicable.  </w:t>
      </w:r>
      <w:r w:rsidRPr="00A37DB9">
        <w:rPr>
          <w:rFonts w:ascii="Times New Roman" w:hAnsi="Times New Roman"/>
          <w:szCs w:val="24"/>
        </w:rPr>
        <w:t>The superintendant or designee may wave this paragraph's provisions when the student’s failure was due to exceptional or extraordinary circumstances. Students falling under the provisions of this paragraph shall be permitted to attend curriculum related field trips occurring during the school day.</w:t>
      </w:r>
      <w:r w:rsidRPr="00A37DB9">
        <w:rPr>
          <w:rFonts w:ascii="Times New Roman" w:hAnsi="Times New Roman"/>
          <w:b/>
          <w:szCs w:val="24"/>
          <w:vertAlign w:val="superscript"/>
        </w:rPr>
        <w:t xml:space="preserve"> </w:t>
      </w:r>
    </w:p>
    <w:p w14:paraId="3093283F" w14:textId="77777777" w:rsidR="005D377C" w:rsidRDefault="005D377C" w:rsidP="005D377C">
      <w:pPr>
        <w:rPr>
          <w:rFonts w:ascii="Times New Roman" w:hAnsi="Times New Roman"/>
          <w:szCs w:val="24"/>
        </w:rPr>
      </w:pPr>
    </w:p>
    <w:p w14:paraId="187BD26E" w14:textId="77777777" w:rsidR="005D377C" w:rsidRPr="008F07D9" w:rsidRDefault="005D377C" w:rsidP="005D377C">
      <w:pPr>
        <w:rPr>
          <w:rFonts w:ascii="Times New Roman" w:hAnsi="Times New Roman"/>
        </w:rPr>
      </w:pPr>
      <w:r w:rsidRPr="008F07D9">
        <w:rPr>
          <w:rFonts w:ascii="Times New Roman" w:hAnsi="Times New Roman"/>
        </w:rPr>
        <w:t>A student who enrolls in the district and meets the definition of “eligible child” in Policy 4.2—ENROLLMENT shall be eligible to tryout for an extracurricular activity regardless of the date the student enrolls in the District so long as the student meets all other eligibility requirements and the extracurricular activity is still ongoing.</w:t>
      </w:r>
    </w:p>
    <w:p w14:paraId="61447BC2" w14:textId="77777777" w:rsidR="005D377C" w:rsidRDefault="005D377C" w:rsidP="005D377C">
      <w:pPr>
        <w:rPr>
          <w:rFonts w:ascii="Times New Roman" w:hAnsi="Times New Roman"/>
          <w:szCs w:val="24"/>
        </w:rPr>
      </w:pPr>
    </w:p>
    <w:p w14:paraId="1B4CAB5A" w14:textId="77777777" w:rsidR="005D377C" w:rsidRDefault="005D377C" w:rsidP="005D377C">
      <w:pPr>
        <w:rPr>
          <w:rFonts w:ascii="Times New Roman" w:hAnsi="Times New Roman"/>
        </w:rPr>
      </w:pPr>
      <w:r w:rsidRPr="003D51CC">
        <w:rPr>
          <w:rFonts w:ascii="Times New Roman" w:hAnsi="Times New Roman"/>
        </w:rPr>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14:paraId="6756686B" w14:textId="77777777" w:rsidR="0077546C" w:rsidRDefault="0077546C" w:rsidP="005D377C">
      <w:pPr>
        <w:rPr>
          <w:rFonts w:ascii="Times New Roman" w:hAnsi="Times New Roman"/>
        </w:rPr>
      </w:pPr>
    </w:p>
    <w:p w14:paraId="78F0D112" w14:textId="77777777" w:rsidR="0077546C" w:rsidRPr="003D51CC" w:rsidRDefault="0077546C" w:rsidP="005D377C">
      <w:pPr>
        <w:rPr>
          <w:rFonts w:ascii="Times New Roman" w:hAnsi="Times New Roman"/>
        </w:rPr>
      </w:pPr>
      <w:r>
        <w:rPr>
          <w:rFonts w:ascii="Times New Roman" w:hAnsi="Times New Roman"/>
        </w:rPr>
        <w:t>No student shall be required to pay for individual or group instruction in order to participate in an extracurricular activity.</w:t>
      </w:r>
    </w:p>
    <w:p w14:paraId="49919793" w14:textId="77777777" w:rsidR="005D377C" w:rsidRPr="00A37DB9" w:rsidRDefault="005D377C" w:rsidP="005D377C">
      <w:pPr>
        <w:rPr>
          <w:rFonts w:ascii="Times New Roman" w:hAnsi="Times New Roman"/>
          <w:szCs w:val="24"/>
        </w:rPr>
      </w:pPr>
    </w:p>
    <w:p w14:paraId="7170BBF0" w14:textId="77777777" w:rsidR="005D377C" w:rsidRPr="00A37DB9" w:rsidRDefault="005D377C" w:rsidP="005D377C">
      <w:pPr>
        <w:jc w:val="center"/>
        <w:rPr>
          <w:rFonts w:ascii="Times New Roman" w:hAnsi="Times New Roman"/>
          <w:b/>
          <w:szCs w:val="24"/>
        </w:rPr>
      </w:pPr>
      <w:r w:rsidRPr="00A37DB9">
        <w:rPr>
          <w:rFonts w:ascii="Times New Roman" w:hAnsi="Times New Roman"/>
          <w:b/>
          <w:szCs w:val="24"/>
        </w:rPr>
        <w:t>Interscholastic Activities</w:t>
      </w:r>
    </w:p>
    <w:p w14:paraId="0CE6E8B7" w14:textId="77777777" w:rsidR="005D377C" w:rsidRPr="00A37DB9" w:rsidRDefault="005D377C" w:rsidP="005D377C">
      <w:pPr>
        <w:rPr>
          <w:rFonts w:ascii="Times New Roman" w:hAnsi="Times New Roman"/>
          <w:szCs w:val="24"/>
        </w:rPr>
      </w:pPr>
    </w:p>
    <w:p w14:paraId="117A7825" w14:textId="77777777" w:rsidR="005D377C" w:rsidRPr="00A37DB9" w:rsidRDefault="005D377C" w:rsidP="005D377C">
      <w:pPr>
        <w:rPr>
          <w:rFonts w:ascii="Times New Roman" w:hAnsi="Times New Roman"/>
          <w:szCs w:val="24"/>
        </w:rPr>
      </w:pPr>
      <w:r>
        <w:rPr>
          <w:rFonts w:ascii="Times New Roman" w:hAnsi="Times New Roman"/>
          <w:szCs w:val="24"/>
        </w:rPr>
        <w:t>The School</w:t>
      </w:r>
      <w:r w:rsidRPr="00A37DB9">
        <w:rPr>
          <w:rFonts w:ascii="Times New Roman" w:hAnsi="Times New Roman"/>
          <w:szCs w:val="24"/>
        </w:rPr>
        <w:t xml:space="preserve"> shall post on its website its schedule of interscholastic activities, including sign-up, tryout, and participation deadlines, at least one semester in advance of those activities. A hard copy of the schedule shall be available upon request.</w:t>
      </w:r>
    </w:p>
    <w:p w14:paraId="225FD7BE" w14:textId="77777777" w:rsidR="005D377C" w:rsidRPr="00A37DB9" w:rsidRDefault="005D377C" w:rsidP="005D377C">
      <w:pPr>
        <w:rPr>
          <w:rFonts w:ascii="Times New Roman" w:hAnsi="Times New Roman"/>
          <w:szCs w:val="24"/>
        </w:rPr>
      </w:pPr>
    </w:p>
    <w:p w14:paraId="51E4659F" w14:textId="77777777" w:rsidR="005D377C" w:rsidRPr="00A37DB9" w:rsidRDefault="005D377C" w:rsidP="005D377C">
      <w:pPr>
        <w:rPr>
          <w:rFonts w:ascii="Times New Roman" w:hAnsi="Times New Roman"/>
          <w:b/>
          <w:szCs w:val="24"/>
        </w:rPr>
      </w:pPr>
      <w:r w:rsidRPr="00A37DB9">
        <w:rPr>
          <w:rFonts w:ascii="Times New Roman" w:hAnsi="Times New Roman"/>
          <w:b/>
          <w:szCs w:val="24"/>
        </w:rPr>
        <w:t>ACADEMIC REQUIREMENTS: Junior High</w:t>
      </w:r>
    </w:p>
    <w:p w14:paraId="421B572F" w14:textId="77777777" w:rsidR="005D377C" w:rsidRPr="00A37DB9" w:rsidRDefault="005D377C" w:rsidP="005D377C">
      <w:pPr>
        <w:rPr>
          <w:rFonts w:ascii="Times New Roman" w:hAnsi="Times New Roman"/>
          <w:szCs w:val="24"/>
        </w:rPr>
      </w:pPr>
    </w:p>
    <w:p w14:paraId="2DEC786C" w14:textId="77777777" w:rsidR="005D377C" w:rsidRPr="00A37DB9" w:rsidRDefault="005D377C" w:rsidP="005D377C">
      <w:pPr>
        <w:rPr>
          <w:rFonts w:ascii="Times New Roman" w:hAnsi="Times New Roman"/>
          <w:szCs w:val="24"/>
        </w:rPr>
      </w:pPr>
      <w:r w:rsidRPr="00A37DB9">
        <w:rPr>
          <w:rFonts w:ascii="Times New Roman" w:hAnsi="Times New Roman"/>
          <w:szCs w:val="24"/>
        </w:rPr>
        <w:t>A student promoted from the sixth to the seventh grade automatically meets scholarship requirements. A student promoted from the seventh to the eighth grade automatically meets scholarship requirements for the first semester. The second semester eighth-grade student meets the scholarship requirements for junior high if he/she has successfully passed four (4) academic courses the previous semester, three (3) of which shall be in the core curriculum areas specified by ADE’s Standards for Accreditation of Arkansas Public Schools.</w:t>
      </w:r>
    </w:p>
    <w:p w14:paraId="63D4929C" w14:textId="77777777" w:rsidR="005D377C" w:rsidRPr="00A37DB9" w:rsidRDefault="005D377C" w:rsidP="005D377C">
      <w:pPr>
        <w:rPr>
          <w:rFonts w:ascii="Times New Roman" w:hAnsi="Times New Roman"/>
          <w:szCs w:val="24"/>
        </w:rPr>
      </w:pPr>
    </w:p>
    <w:p w14:paraId="6D096088"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The first semester ninth-grade student meets the scholarship requirements for junior high if he/she has successfully passed four (4) academic courses the previous semester, three </w:t>
      </w:r>
      <w:r w:rsidRPr="00A37DB9">
        <w:rPr>
          <w:rFonts w:ascii="Times New Roman" w:hAnsi="Times New Roman"/>
          <w:szCs w:val="24"/>
        </w:rPr>
        <w:lastRenderedPageBreak/>
        <w:t>(3) of which shall be in the core curriculum areas specified by ADE’s Standards for Accreditation of Arkansas Public Schools.</w:t>
      </w:r>
    </w:p>
    <w:p w14:paraId="1BC936E5" w14:textId="77777777" w:rsidR="005D377C" w:rsidRPr="00A37DB9" w:rsidRDefault="005D377C" w:rsidP="005D377C">
      <w:pPr>
        <w:rPr>
          <w:rFonts w:ascii="Times New Roman" w:hAnsi="Times New Roman"/>
          <w:szCs w:val="24"/>
        </w:rPr>
      </w:pPr>
    </w:p>
    <w:p w14:paraId="114BC1D7" w14:textId="77777777" w:rsidR="005D377C" w:rsidRPr="00A37DB9" w:rsidRDefault="005D377C" w:rsidP="005D377C">
      <w:pPr>
        <w:rPr>
          <w:rFonts w:ascii="Times New Roman" w:hAnsi="Times New Roman"/>
          <w:szCs w:val="24"/>
        </w:rPr>
      </w:pPr>
      <w:r w:rsidRPr="00A37DB9">
        <w:rPr>
          <w:rFonts w:ascii="Times New Roman" w:hAnsi="Times New Roman"/>
          <w:szCs w:val="24"/>
        </w:rPr>
        <w:t>The second semester ninth-grade student meets the scholarship requirements for junior high if he/she has successfully passed (4) academic courses the previous semester which count toward his/her high school graduation requirements.</w:t>
      </w:r>
    </w:p>
    <w:p w14:paraId="225815FF" w14:textId="77777777" w:rsidR="005D377C" w:rsidRPr="00A37DB9" w:rsidRDefault="005D377C" w:rsidP="005D377C">
      <w:pPr>
        <w:rPr>
          <w:rFonts w:ascii="Times New Roman" w:hAnsi="Times New Roman"/>
          <w:szCs w:val="24"/>
        </w:rPr>
      </w:pPr>
    </w:p>
    <w:p w14:paraId="285096A7" w14:textId="77777777" w:rsidR="005D377C" w:rsidRPr="00A37DB9" w:rsidRDefault="005D377C" w:rsidP="005D377C">
      <w:pPr>
        <w:rPr>
          <w:rFonts w:ascii="Times New Roman" w:hAnsi="Times New Roman"/>
          <w:szCs w:val="24"/>
        </w:rPr>
      </w:pPr>
      <w:r w:rsidRPr="00A37DB9">
        <w:rPr>
          <w:rFonts w:ascii="Times New Roman" w:hAnsi="Times New Roman"/>
          <w:szCs w:val="24"/>
        </w:rPr>
        <w:t>Ninth-grade students must meet the requirements of the senior high scholarship rule by the end of the second semester in the ninth grade in order to be eligible to participate the fall semester of their tenth-grade year.</w:t>
      </w:r>
    </w:p>
    <w:p w14:paraId="36B0554B" w14:textId="77777777" w:rsidR="005D377C" w:rsidRPr="00A37DB9" w:rsidRDefault="005D377C" w:rsidP="005D377C">
      <w:pPr>
        <w:rPr>
          <w:rFonts w:ascii="Times New Roman" w:hAnsi="Times New Roman"/>
          <w:szCs w:val="24"/>
        </w:rPr>
      </w:pPr>
    </w:p>
    <w:p w14:paraId="25C4E2CF" w14:textId="77777777" w:rsidR="005D377C" w:rsidRPr="00A37DB9" w:rsidRDefault="005D377C" w:rsidP="005D377C">
      <w:pPr>
        <w:rPr>
          <w:rFonts w:ascii="Times New Roman" w:hAnsi="Times New Roman"/>
          <w:b/>
          <w:szCs w:val="24"/>
        </w:rPr>
      </w:pPr>
      <w:r w:rsidRPr="00A37DB9">
        <w:rPr>
          <w:rFonts w:ascii="Times New Roman" w:hAnsi="Times New Roman"/>
          <w:b/>
          <w:szCs w:val="24"/>
        </w:rPr>
        <w:t>ACADEMIC REQUIREMENTS: Senior High</w:t>
      </w:r>
    </w:p>
    <w:p w14:paraId="0D3DDA65" w14:textId="77777777" w:rsidR="005D377C" w:rsidRPr="00A37DB9" w:rsidRDefault="005D377C" w:rsidP="005D377C">
      <w:pPr>
        <w:rPr>
          <w:rFonts w:ascii="Times New Roman" w:hAnsi="Times New Roman"/>
          <w:szCs w:val="24"/>
        </w:rPr>
      </w:pPr>
    </w:p>
    <w:p w14:paraId="18F01B34"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In order to remain eligible for competitive interscholastic activity, a student must have passed (4) academic courses the previous semester and either: </w:t>
      </w:r>
    </w:p>
    <w:p w14:paraId="4E504A72" w14:textId="77777777" w:rsidR="005D377C" w:rsidRPr="00A37DB9" w:rsidRDefault="005D377C" w:rsidP="005D377C">
      <w:pPr>
        <w:rPr>
          <w:rFonts w:ascii="Times New Roman" w:hAnsi="Times New Roman"/>
          <w:szCs w:val="24"/>
        </w:rPr>
      </w:pPr>
      <w:r w:rsidRPr="00A37DB9">
        <w:rPr>
          <w:rFonts w:ascii="Times New Roman" w:hAnsi="Times New Roman"/>
          <w:szCs w:val="24"/>
        </w:rPr>
        <w:tab/>
      </w:r>
    </w:p>
    <w:p w14:paraId="7944C5DC" w14:textId="77777777" w:rsidR="005D377C" w:rsidRPr="00A37DB9" w:rsidRDefault="005D377C" w:rsidP="00840F53">
      <w:pPr>
        <w:numPr>
          <w:ilvl w:val="0"/>
          <w:numId w:val="14"/>
        </w:numPr>
        <w:rPr>
          <w:rFonts w:ascii="Times New Roman" w:hAnsi="Times New Roman"/>
          <w:szCs w:val="24"/>
        </w:rPr>
      </w:pPr>
      <w:r w:rsidRPr="00A37DB9">
        <w:rPr>
          <w:rFonts w:ascii="Times New Roman" w:hAnsi="Times New Roman"/>
          <w:szCs w:val="24"/>
        </w:rPr>
        <w:t>Have earned a minimum Grade Point Average (GPA) of 2.0 from all academic courses the previous semester; or</w:t>
      </w:r>
    </w:p>
    <w:p w14:paraId="5E678FF1" w14:textId="77777777" w:rsidR="005D377C" w:rsidRPr="00A37DB9" w:rsidRDefault="005D377C" w:rsidP="005D377C">
      <w:pPr>
        <w:rPr>
          <w:rFonts w:ascii="Times New Roman" w:hAnsi="Times New Roman"/>
          <w:szCs w:val="24"/>
        </w:rPr>
      </w:pPr>
    </w:p>
    <w:p w14:paraId="4609F6AE" w14:textId="77777777" w:rsidR="005D377C" w:rsidRPr="00A37DB9" w:rsidRDefault="005D377C" w:rsidP="00840F53">
      <w:pPr>
        <w:numPr>
          <w:ilvl w:val="0"/>
          <w:numId w:val="14"/>
        </w:numPr>
        <w:rPr>
          <w:rFonts w:ascii="Times New Roman" w:hAnsi="Times New Roman"/>
          <w:szCs w:val="24"/>
        </w:rPr>
      </w:pPr>
      <w:r w:rsidRPr="00A37DB9">
        <w:rPr>
          <w:rFonts w:ascii="Times New Roman" w:hAnsi="Times New Roman"/>
          <w:szCs w:val="24"/>
        </w:rPr>
        <w:t xml:space="preserve">If the student has passed four (4) academic courses the previous semester but does not have a 2.0 GPA the student must be enrolled and successfully participating in an SIP to maintain their competitive interscholastic extracurricular eligibility.  </w:t>
      </w:r>
    </w:p>
    <w:p w14:paraId="07493ACB" w14:textId="77777777" w:rsidR="005D377C" w:rsidRPr="00A37DB9" w:rsidRDefault="005D377C" w:rsidP="005D377C">
      <w:pPr>
        <w:rPr>
          <w:rFonts w:ascii="Times New Roman" w:hAnsi="Times New Roman"/>
          <w:b/>
          <w:szCs w:val="24"/>
        </w:rPr>
      </w:pPr>
    </w:p>
    <w:p w14:paraId="1F613F76" w14:textId="77777777" w:rsidR="005D377C" w:rsidRPr="00A37DB9" w:rsidRDefault="005D377C" w:rsidP="005D377C">
      <w:pPr>
        <w:rPr>
          <w:rFonts w:ascii="Times New Roman" w:hAnsi="Times New Roman"/>
          <w:b/>
          <w:szCs w:val="24"/>
        </w:rPr>
      </w:pPr>
      <w:r w:rsidRPr="00A37DB9">
        <w:rPr>
          <w:rFonts w:ascii="Times New Roman" w:hAnsi="Times New Roman"/>
          <w:b/>
          <w:szCs w:val="24"/>
        </w:rPr>
        <w:t>STUDENTS WITH AN INDIVIDUAL EDUCATION PROGRAM</w:t>
      </w:r>
    </w:p>
    <w:p w14:paraId="70CC50CE" w14:textId="77777777" w:rsidR="005D377C" w:rsidRPr="00A37DB9" w:rsidRDefault="005D377C" w:rsidP="005D377C">
      <w:pPr>
        <w:rPr>
          <w:rFonts w:ascii="Times New Roman" w:hAnsi="Times New Roman"/>
          <w:szCs w:val="24"/>
        </w:rPr>
      </w:pPr>
    </w:p>
    <w:p w14:paraId="6944DEDA" w14:textId="77777777" w:rsidR="005D377C" w:rsidRPr="00A37DB9" w:rsidRDefault="005D377C" w:rsidP="005D377C">
      <w:pPr>
        <w:rPr>
          <w:rFonts w:ascii="Times New Roman" w:hAnsi="Times New Roman"/>
          <w:szCs w:val="24"/>
        </w:rPr>
      </w:pPr>
      <w:r w:rsidRPr="00A37DB9">
        <w:rPr>
          <w:rFonts w:ascii="Times New Roman" w:hAnsi="Times New Roman"/>
          <w:szCs w:val="24"/>
        </w:rPr>
        <w:t>In order to be considered eligible to participate in competitive interscholastic activities, students with disabilities must pass at least four (4) courses per semester as required by their individual education program (IEP).</w:t>
      </w:r>
    </w:p>
    <w:p w14:paraId="12264051" w14:textId="77777777" w:rsidR="005D377C" w:rsidRPr="00A37DB9" w:rsidRDefault="005D377C" w:rsidP="005D377C">
      <w:pPr>
        <w:rPr>
          <w:rFonts w:ascii="Times New Roman" w:hAnsi="Times New Roman"/>
          <w:szCs w:val="24"/>
        </w:rPr>
      </w:pPr>
    </w:p>
    <w:p w14:paraId="607E2536" w14:textId="77777777" w:rsidR="005D377C" w:rsidRPr="00A37DB9" w:rsidRDefault="005D377C" w:rsidP="005D377C">
      <w:pPr>
        <w:rPr>
          <w:rFonts w:ascii="Times New Roman" w:hAnsi="Times New Roman"/>
          <w:b/>
          <w:szCs w:val="24"/>
        </w:rPr>
      </w:pPr>
      <w:r w:rsidRPr="00A37DB9">
        <w:rPr>
          <w:rFonts w:ascii="Times New Roman" w:hAnsi="Times New Roman"/>
          <w:b/>
          <w:szCs w:val="24"/>
        </w:rPr>
        <w:t>ARKANSAS ACTIVITIES ASSOCIATION</w:t>
      </w:r>
    </w:p>
    <w:p w14:paraId="626674E3" w14:textId="77777777" w:rsidR="005D377C" w:rsidRPr="00A37DB9" w:rsidRDefault="005D377C" w:rsidP="005D377C">
      <w:pPr>
        <w:tabs>
          <w:tab w:val="left" w:pos="2387"/>
        </w:tabs>
        <w:rPr>
          <w:rFonts w:ascii="Times New Roman" w:hAnsi="Times New Roman"/>
          <w:szCs w:val="24"/>
        </w:rPr>
      </w:pPr>
      <w:r w:rsidRPr="00A37DB9">
        <w:rPr>
          <w:rFonts w:ascii="Times New Roman" w:hAnsi="Times New Roman"/>
          <w:szCs w:val="24"/>
        </w:rPr>
        <w:t xml:space="preserve"> </w:t>
      </w:r>
      <w:r w:rsidRPr="00A37DB9">
        <w:rPr>
          <w:rFonts w:ascii="Times New Roman" w:hAnsi="Times New Roman"/>
          <w:szCs w:val="24"/>
        </w:rPr>
        <w:tab/>
      </w:r>
    </w:p>
    <w:p w14:paraId="0F9F145D" w14:textId="77777777" w:rsidR="005D377C" w:rsidRPr="00A37DB9" w:rsidRDefault="005D377C" w:rsidP="005D377C">
      <w:pPr>
        <w:rPr>
          <w:rFonts w:ascii="Times New Roman" w:hAnsi="Times New Roman"/>
          <w:szCs w:val="24"/>
        </w:rPr>
      </w:pPr>
      <w:r w:rsidRPr="00A37DB9">
        <w:rPr>
          <w:rFonts w:ascii="Times New Roman" w:hAnsi="Times New Roman"/>
          <w:szCs w:val="24"/>
        </w:rPr>
        <w:t>In addition to t</w:t>
      </w:r>
      <w:r>
        <w:rPr>
          <w:rFonts w:ascii="Times New Roman" w:hAnsi="Times New Roman"/>
          <w:szCs w:val="24"/>
        </w:rPr>
        <w:t>he foregoing rules, the school</w:t>
      </w:r>
      <w:r w:rsidRPr="00A37DB9">
        <w:rPr>
          <w:rFonts w:ascii="Times New Roman" w:hAnsi="Times New Roman"/>
          <w:szCs w:val="24"/>
        </w:rPr>
        <w:t xml:space="preserve"> shall abide by the rules and regulations of AAA governing interscholastic activities. AAA provides catastrophic insurance coverage for students participating in AAA governed extracurricular activities who are enrolled in</w:t>
      </w:r>
      <w:r>
        <w:rPr>
          <w:rFonts w:ascii="Times New Roman" w:hAnsi="Times New Roman"/>
          <w:szCs w:val="24"/>
        </w:rPr>
        <w:t xml:space="preserve"> school. As a matter of School</w:t>
      </w:r>
      <w:r w:rsidRPr="00A37DB9">
        <w:rPr>
          <w:rFonts w:ascii="Times New Roman" w:hAnsi="Times New Roman"/>
          <w:szCs w:val="24"/>
        </w:rPr>
        <w:t xml:space="preserve"> policy,  no student may participate in a AAA governed extracurricular activity unless he </w:t>
      </w:r>
      <w:r>
        <w:rPr>
          <w:rFonts w:ascii="Times New Roman" w:hAnsi="Times New Roman"/>
          <w:szCs w:val="24"/>
        </w:rPr>
        <w:t>or she is enrolled in the</w:t>
      </w:r>
      <w:r w:rsidRPr="00A37DB9">
        <w:rPr>
          <w:rFonts w:ascii="Times New Roman" w:hAnsi="Times New Roman"/>
          <w:szCs w:val="24"/>
        </w:rPr>
        <w:t xml:space="preserve"> school, to ensure all students are eligible for AAA catastrophic insurance.</w:t>
      </w:r>
      <w:r w:rsidRPr="00A37DB9">
        <w:rPr>
          <w:rFonts w:ascii="Times New Roman" w:hAnsi="Times New Roman"/>
          <w:b/>
          <w:szCs w:val="24"/>
          <w:vertAlign w:val="superscript"/>
        </w:rPr>
        <w:t xml:space="preserve"> </w:t>
      </w:r>
    </w:p>
    <w:p w14:paraId="64DCFCD7" w14:textId="77777777" w:rsidR="005D377C" w:rsidRPr="00A37DB9" w:rsidRDefault="005D377C" w:rsidP="005D377C">
      <w:pPr>
        <w:rPr>
          <w:rFonts w:ascii="Times New Roman" w:hAnsi="Times New Roman"/>
          <w:szCs w:val="24"/>
        </w:rPr>
      </w:pPr>
    </w:p>
    <w:p w14:paraId="0CDCA1C5" w14:textId="77777777" w:rsidR="005D377C" w:rsidRPr="00A37DB9" w:rsidRDefault="005D377C" w:rsidP="005D377C">
      <w:pPr>
        <w:jc w:val="center"/>
        <w:rPr>
          <w:rFonts w:ascii="Times New Roman" w:hAnsi="Times New Roman"/>
          <w:szCs w:val="24"/>
        </w:rPr>
      </w:pPr>
      <w:r w:rsidRPr="00A37DB9">
        <w:rPr>
          <w:rFonts w:ascii="Times New Roman" w:hAnsi="Times New Roman"/>
          <w:b/>
          <w:szCs w:val="24"/>
        </w:rPr>
        <w:t>Intrascholastic Activities</w:t>
      </w:r>
    </w:p>
    <w:p w14:paraId="0736B7FE" w14:textId="77777777" w:rsidR="005D377C" w:rsidRPr="00A37DB9" w:rsidRDefault="005D377C" w:rsidP="005D377C">
      <w:pPr>
        <w:rPr>
          <w:rFonts w:ascii="Times New Roman" w:hAnsi="Times New Roman"/>
          <w:szCs w:val="24"/>
        </w:rPr>
      </w:pPr>
    </w:p>
    <w:p w14:paraId="593D524E" w14:textId="77777777" w:rsidR="005D377C" w:rsidRPr="00A37DB9" w:rsidRDefault="005D377C" w:rsidP="005D377C">
      <w:pPr>
        <w:jc w:val="center"/>
        <w:rPr>
          <w:rFonts w:ascii="Times New Roman" w:hAnsi="Times New Roman"/>
          <w:szCs w:val="24"/>
        </w:rPr>
      </w:pPr>
      <w:r w:rsidRPr="00A37DB9">
        <w:rPr>
          <w:rFonts w:ascii="Times New Roman" w:hAnsi="Times New Roman"/>
          <w:b/>
          <w:szCs w:val="24"/>
        </w:rPr>
        <w:t>AAA Governed Activities</w:t>
      </w:r>
    </w:p>
    <w:p w14:paraId="208B5BAC" w14:textId="77777777" w:rsidR="005D377C" w:rsidRPr="00A37DB9" w:rsidRDefault="005D377C" w:rsidP="005D377C">
      <w:pPr>
        <w:rPr>
          <w:rFonts w:ascii="Times New Roman" w:hAnsi="Times New Roman"/>
          <w:szCs w:val="24"/>
        </w:rPr>
      </w:pPr>
    </w:p>
    <w:p w14:paraId="1D488717" w14:textId="77777777" w:rsidR="005D377C" w:rsidRPr="00A37DB9" w:rsidRDefault="005D377C" w:rsidP="005D377C">
      <w:pPr>
        <w:rPr>
          <w:rFonts w:ascii="Times New Roman" w:hAnsi="Times New Roman"/>
          <w:szCs w:val="24"/>
        </w:rPr>
      </w:pPr>
      <w:r w:rsidRPr="00A37DB9">
        <w:rPr>
          <w:rFonts w:ascii="Times New Roman" w:hAnsi="Times New Roman"/>
          <w:szCs w:val="24"/>
        </w:rPr>
        <w:t>Students participating in intrascholastic extracurricular activities that would be governed by AAA if they were to occur between students of different schools shall meet all interscholastic activity eligibility requirements to be eligible to participate in the comparable intras</w:t>
      </w:r>
      <w:r>
        <w:rPr>
          <w:rFonts w:ascii="Times New Roman" w:hAnsi="Times New Roman"/>
          <w:szCs w:val="24"/>
        </w:rPr>
        <w:t>cholastic activity. The School</w:t>
      </w:r>
      <w:r w:rsidRPr="00A37DB9">
        <w:rPr>
          <w:rFonts w:ascii="Times New Roman" w:hAnsi="Times New Roman"/>
          <w:szCs w:val="24"/>
        </w:rPr>
        <w:t xml:space="preserve"> will abide by the AAA Handbook for </w:t>
      </w:r>
      <w:r w:rsidRPr="00A37DB9">
        <w:rPr>
          <w:rFonts w:ascii="Times New Roman" w:hAnsi="Times New Roman"/>
          <w:szCs w:val="24"/>
        </w:rPr>
        <w:lastRenderedPageBreak/>
        <w:t>su</w:t>
      </w:r>
      <w:r>
        <w:rPr>
          <w:rFonts w:ascii="Times New Roman" w:hAnsi="Times New Roman"/>
          <w:szCs w:val="24"/>
        </w:rPr>
        <w:t>ch activities to ensure School</w:t>
      </w:r>
      <w:r w:rsidRPr="00A37DB9">
        <w:rPr>
          <w:rFonts w:ascii="Times New Roman" w:hAnsi="Times New Roman"/>
          <w:szCs w:val="24"/>
        </w:rPr>
        <w:t xml:space="preserve"> students are not disqualified from participating in interscholastic activities.</w:t>
      </w:r>
    </w:p>
    <w:p w14:paraId="02733A47" w14:textId="77777777" w:rsidR="005D377C" w:rsidRPr="00A37DB9" w:rsidRDefault="005D377C" w:rsidP="005D377C">
      <w:pPr>
        <w:rPr>
          <w:rFonts w:ascii="Times New Roman" w:hAnsi="Times New Roman"/>
          <w:szCs w:val="24"/>
        </w:rPr>
      </w:pPr>
    </w:p>
    <w:p w14:paraId="198F5CC2" w14:textId="77777777" w:rsidR="005D377C" w:rsidRPr="00A37DB9" w:rsidRDefault="005D377C" w:rsidP="005D377C">
      <w:pPr>
        <w:jc w:val="center"/>
        <w:rPr>
          <w:rFonts w:ascii="Times New Roman" w:hAnsi="Times New Roman"/>
          <w:szCs w:val="24"/>
        </w:rPr>
      </w:pPr>
      <w:r w:rsidRPr="00A37DB9">
        <w:rPr>
          <w:rFonts w:ascii="Times New Roman" w:hAnsi="Times New Roman"/>
          <w:b/>
          <w:szCs w:val="24"/>
        </w:rPr>
        <w:t>Non-AAA Governed Activities</w:t>
      </w:r>
    </w:p>
    <w:p w14:paraId="2BE64357" w14:textId="77777777" w:rsidR="005D377C" w:rsidRPr="00A37DB9" w:rsidRDefault="005D377C" w:rsidP="005D377C">
      <w:pPr>
        <w:rPr>
          <w:rFonts w:ascii="Times New Roman" w:hAnsi="Times New Roman"/>
          <w:szCs w:val="24"/>
        </w:rPr>
      </w:pPr>
    </w:p>
    <w:p w14:paraId="3BB22850" w14:textId="77777777" w:rsidR="005D377C" w:rsidRPr="00A37DB9" w:rsidRDefault="005D377C" w:rsidP="005D377C">
      <w:pPr>
        <w:rPr>
          <w:rFonts w:ascii="Times New Roman" w:hAnsi="Times New Roman"/>
          <w:szCs w:val="24"/>
        </w:rPr>
      </w:pPr>
      <w:r w:rsidRPr="00A37DB9">
        <w:rPr>
          <w:rFonts w:ascii="Times New Roman" w:hAnsi="Times New Roman"/>
          <w:szCs w:val="24"/>
        </w:rPr>
        <w:t>Un</w:t>
      </w:r>
      <w:r>
        <w:rPr>
          <w:rFonts w:ascii="Times New Roman" w:hAnsi="Times New Roman"/>
          <w:szCs w:val="24"/>
        </w:rPr>
        <w:t>less made ineligible by School</w:t>
      </w:r>
      <w:r w:rsidRPr="00A37DB9">
        <w:rPr>
          <w:rFonts w:ascii="Times New Roman" w:hAnsi="Times New Roman"/>
          <w:szCs w:val="24"/>
        </w:rPr>
        <w:t xml:space="preserve"> policies, all students shall be eligible to participate in non-AAA governed intrascholastic extracurricular activities. Intrascholastic activities designed for a particular grade(s) or course(s) shall require the student to be enrolled in the grade(s) or course(s).</w:t>
      </w:r>
    </w:p>
    <w:p w14:paraId="3CC15862" w14:textId="77777777" w:rsidR="005D377C" w:rsidRDefault="005D377C" w:rsidP="005D377C">
      <w:pPr>
        <w:rPr>
          <w:rFonts w:ascii="Times New Roman" w:hAnsi="Times New Roman"/>
          <w:szCs w:val="24"/>
        </w:rPr>
      </w:pPr>
    </w:p>
    <w:p w14:paraId="2B53B800" w14:textId="77777777" w:rsidR="005D377C" w:rsidRPr="00ED59A7" w:rsidRDefault="005D377C" w:rsidP="005D377C">
      <w:pPr>
        <w:ind w:left="1170"/>
      </w:pPr>
    </w:p>
    <w:p w14:paraId="72427B0B" w14:textId="77777777" w:rsidR="005D377C" w:rsidRPr="00ED59A7" w:rsidRDefault="005D377C" w:rsidP="005D377C">
      <w:pPr>
        <w:ind w:left="1170"/>
      </w:pPr>
    </w:p>
    <w:p w14:paraId="295D561C" w14:textId="77777777" w:rsidR="005D377C" w:rsidRPr="00ED59A7" w:rsidRDefault="005D377C" w:rsidP="005D377C">
      <w:pPr>
        <w:ind w:left="1170"/>
      </w:pPr>
    </w:p>
    <w:p w14:paraId="02DEBD03" w14:textId="77777777" w:rsidR="005D377C" w:rsidRPr="00ED59A7" w:rsidRDefault="005D377C" w:rsidP="005D377C">
      <w:pPr>
        <w:ind w:left="1170"/>
      </w:pPr>
    </w:p>
    <w:p w14:paraId="4058057C" w14:textId="77777777" w:rsidR="005D377C" w:rsidRPr="00A37DB9" w:rsidRDefault="005D377C" w:rsidP="005D377C">
      <w:pPr>
        <w:rPr>
          <w:rFonts w:ascii="Times New Roman" w:hAnsi="Times New Roman"/>
          <w:szCs w:val="24"/>
        </w:rPr>
      </w:pPr>
    </w:p>
    <w:p w14:paraId="0BD744C2"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Pr>
          <w:rFonts w:ascii="Times New Roman" w:hAnsi="Times New Roman"/>
          <w:szCs w:val="24"/>
        </w:rPr>
        <w:tab/>
      </w:r>
      <w:r>
        <w:rPr>
          <w:rFonts w:ascii="Times New Roman" w:hAnsi="Times New Roman"/>
          <w:szCs w:val="24"/>
        </w:rPr>
        <w:tab/>
        <w:t>May 19, 2015</w:t>
      </w:r>
    </w:p>
    <w:p w14:paraId="5C7590BB" w14:textId="5F05D4EA"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Last Revised: </w:t>
      </w:r>
      <w:r>
        <w:rPr>
          <w:rFonts w:ascii="Times New Roman" w:hAnsi="Times New Roman"/>
          <w:szCs w:val="24"/>
        </w:rPr>
        <w:tab/>
      </w:r>
      <w:r>
        <w:rPr>
          <w:rFonts w:ascii="Times New Roman" w:hAnsi="Times New Roman"/>
          <w:szCs w:val="24"/>
        </w:rPr>
        <w:tab/>
      </w:r>
      <w:r w:rsidR="0077546C">
        <w:rPr>
          <w:rFonts w:ascii="Times New Roman" w:hAnsi="Times New Roman"/>
          <w:szCs w:val="24"/>
        </w:rPr>
        <w:t>June 2</w:t>
      </w:r>
      <w:r w:rsidR="006500C0">
        <w:rPr>
          <w:rFonts w:ascii="Times New Roman" w:hAnsi="Times New Roman"/>
          <w:szCs w:val="24"/>
        </w:rPr>
        <w:t>8</w:t>
      </w:r>
      <w:r w:rsidR="0077546C">
        <w:rPr>
          <w:rFonts w:ascii="Times New Roman" w:hAnsi="Times New Roman"/>
          <w:szCs w:val="24"/>
        </w:rPr>
        <w:t>, 20</w:t>
      </w:r>
      <w:r w:rsidR="006500C0">
        <w:rPr>
          <w:rFonts w:ascii="Times New Roman" w:hAnsi="Times New Roman"/>
          <w:szCs w:val="24"/>
        </w:rPr>
        <w:t>21</w:t>
      </w:r>
    </w:p>
    <w:p w14:paraId="253E3000" w14:textId="77777777" w:rsidR="005D377C" w:rsidRPr="00A37DB9" w:rsidRDefault="005D377C" w:rsidP="005D377C">
      <w:pPr>
        <w:rPr>
          <w:rFonts w:ascii="Times New Roman" w:hAnsi="Times New Roman"/>
          <w:b/>
          <w:color w:val="000000"/>
          <w:szCs w:val="24"/>
        </w:rPr>
      </w:pPr>
    </w:p>
    <w:p w14:paraId="5DC43036" w14:textId="77777777" w:rsidR="005D377C" w:rsidRDefault="005D377C" w:rsidP="005D377C">
      <w:pPr>
        <w:rPr>
          <w:rFonts w:ascii="Times New Roman" w:hAnsi="Times New Roman"/>
          <w:b/>
          <w:color w:val="000000"/>
          <w:szCs w:val="24"/>
        </w:rPr>
      </w:pPr>
    </w:p>
    <w:p w14:paraId="4A7A7B02" w14:textId="77777777" w:rsidR="005D377C" w:rsidRDefault="005D377C" w:rsidP="005D377C">
      <w:pPr>
        <w:rPr>
          <w:rFonts w:ascii="Times New Roman" w:hAnsi="Times New Roman"/>
          <w:b/>
          <w:color w:val="000000"/>
          <w:szCs w:val="24"/>
        </w:rPr>
      </w:pPr>
    </w:p>
    <w:p w14:paraId="57CDCB13" w14:textId="77777777" w:rsidR="005D377C" w:rsidRDefault="005D377C" w:rsidP="005D377C">
      <w:pPr>
        <w:rPr>
          <w:rFonts w:ascii="Times New Roman" w:hAnsi="Times New Roman"/>
          <w:b/>
          <w:color w:val="000000"/>
          <w:szCs w:val="24"/>
        </w:rPr>
      </w:pPr>
    </w:p>
    <w:p w14:paraId="0CF47F75" w14:textId="6AC2A78D" w:rsidR="005D377C" w:rsidRDefault="005D377C" w:rsidP="005D377C">
      <w:pPr>
        <w:rPr>
          <w:rFonts w:ascii="Times New Roman" w:hAnsi="Times New Roman"/>
          <w:b/>
          <w:color w:val="000000"/>
          <w:szCs w:val="24"/>
        </w:rPr>
      </w:pPr>
    </w:p>
    <w:p w14:paraId="48A2A95C" w14:textId="2347FFCC" w:rsidR="00D375D8" w:rsidRDefault="00D375D8" w:rsidP="005D377C">
      <w:pPr>
        <w:rPr>
          <w:rFonts w:ascii="Times New Roman" w:hAnsi="Times New Roman"/>
          <w:b/>
          <w:color w:val="000000"/>
          <w:szCs w:val="24"/>
        </w:rPr>
      </w:pPr>
    </w:p>
    <w:p w14:paraId="1C2CF2A1" w14:textId="6E56F1B3" w:rsidR="00D375D8" w:rsidRDefault="00D375D8" w:rsidP="005D377C">
      <w:pPr>
        <w:rPr>
          <w:rFonts w:ascii="Times New Roman" w:hAnsi="Times New Roman"/>
          <w:b/>
          <w:color w:val="000000"/>
          <w:szCs w:val="24"/>
        </w:rPr>
      </w:pPr>
    </w:p>
    <w:p w14:paraId="1883469B" w14:textId="0EE0794D" w:rsidR="00D375D8" w:rsidRDefault="00D375D8" w:rsidP="005D377C">
      <w:pPr>
        <w:rPr>
          <w:rFonts w:ascii="Times New Roman" w:hAnsi="Times New Roman"/>
          <w:b/>
          <w:color w:val="000000"/>
          <w:szCs w:val="24"/>
        </w:rPr>
      </w:pPr>
    </w:p>
    <w:p w14:paraId="549A33DF" w14:textId="2C0D03B3" w:rsidR="00D375D8" w:rsidRDefault="00D375D8" w:rsidP="005D377C">
      <w:pPr>
        <w:rPr>
          <w:rFonts w:ascii="Times New Roman" w:hAnsi="Times New Roman"/>
          <w:b/>
          <w:color w:val="000000"/>
          <w:szCs w:val="24"/>
        </w:rPr>
      </w:pPr>
    </w:p>
    <w:p w14:paraId="0A53BF99" w14:textId="16D1A362" w:rsidR="00D375D8" w:rsidRDefault="00D375D8" w:rsidP="005D377C">
      <w:pPr>
        <w:rPr>
          <w:rFonts w:ascii="Times New Roman" w:hAnsi="Times New Roman"/>
          <w:b/>
          <w:color w:val="000000"/>
          <w:szCs w:val="24"/>
        </w:rPr>
      </w:pPr>
    </w:p>
    <w:p w14:paraId="037594E9" w14:textId="52C34000" w:rsidR="00D375D8" w:rsidRDefault="00D375D8" w:rsidP="005D377C">
      <w:pPr>
        <w:rPr>
          <w:rFonts w:ascii="Times New Roman" w:hAnsi="Times New Roman"/>
          <w:b/>
          <w:color w:val="000000"/>
          <w:szCs w:val="24"/>
        </w:rPr>
      </w:pPr>
    </w:p>
    <w:p w14:paraId="277B18A4" w14:textId="7334B18D" w:rsidR="00D375D8" w:rsidRDefault="00D375D8" w:rsidP="005D377C">
      <w:pPr>
        <w:rPr>
          <w:rFonts w:ascii="Times New Roman" w:hAnsi="Times New Roman"/>
          <w:b/>
          <w:color w:val="000000"/>
          <w:szCs w:val="24"/>
        </w:rPr>
      </w:pPr>
    </w:p>
    <w:p w14:paraId="478C7252" w14:textId="2BCE4051" w:rsidR="00D375D8" w:rsidRDefault="00D375D8" w:rsidP="005D377C">
      <w:pPr>
        <w:rPr>
          <w:rFonts w:ascii="Times New Roman" w:hAnsi="Times New Roman"/>
          <w:b/>
          <w:color w:val="000000"/>
          <w:szCs w:val="24"/>
        </w:rPr>
      </w:pPr>
    </w:p>
    <w:p w14:paraId="22861FD2" w14:textId="018E6E3F" w:rsidR="00D375D8" w:rsidRDefault="00D375D8" w:rsidP="005D377C">
      <w:pPr>
        <w:rPr>
          <w:rFonts w:ascii="Times New Roman" w:hAnsi="Times New Roman"/>
          <w:b/>
          <w:color w:val="000000"/>
          <w:szCs w:val="24"/>
        </w:rPr>
      </w:pPr>
    </w:p>
    <w:p w14:paraId="50280F33" w14:textId="6882856A" w:rsidR="00D375D8" w:rsidRDefault="00D375D8" w:rsidP="005D377C">
      <w:pPr>
        <w:rPr>
          <w:rFonts w:ascii="Times New Roman" w:hAnsi="Times New Roman"/>
          <w:b/>
          <w:color w:val="000000"/>
          <w:szCs w:val="24"/>
        </w:rPr>
      </w:pPr>
    </w:p>
    <w:p w14:paraId="72452EE9" w14:textId="75E120EB" w:rsidR="00D375D8" w:rsidRDefault="00D375D8" w:rsidP="005D377C">
      <w:pPr>
        <w:rPr>
          <w:rFonts w:ascii="Times New Roman" w:hAnsi="Times New Roman"/>
          <w:b/>
          <w:color w:val="000000"/>
          <w:szCs w:val="24"/>
        </w:rPr>
      </w:pPr>
    </w:p>
    <w:p w14:paraId="58B8BC73" w14:textId="50BA49F6" w:rsidR="00D375D8" w:rsidRDefault="00D375D8" w:rsidP="005D377C">
      <w:pPr>
        <w:rPr>
          <w:rFonts w:ascii="Times New Roman" w:hAnsi="Times New Roman"/>
          <w:b/>
          <w:color w:val="000000"/>
          <w:szCs w:val="24"/>
        </w:rPr>
      </w:pPr>
    </w:p>
    <w:p w14:paraId="15B43757" w14:textId="570A7374" w:rsidR="00D375D8" w:rsidRDefault="00D375D8" w:rsidP="005D377C">
      <w:pPr>
        <w:rPr>
          <w:rFonts w:ascii="Times New Roman" w:hAnsi="Times New Roman"/>
          <w:b/>
          <w:color w:val="000000"/>
          <w:szCs w:val="24"/>
        </w:rPr>
      </w:pPr>
    </w:p>
    <w:p w14:paraId="46FC19FC" w14:textId="48D290C0" w:rsidR="00D375D8" w:rsidRDefault="00D375D8" w:rsidP="005D377C">
      <w:pPr>
        <w:rPr>
          <w:rFonts w:ascii="Times New Roman" w:hAnsi="Times New Roman"/>
          <w:b/>
          <w:color w:val="000000"/>
          <w:szCs w:val="24"/>
        </w:rPr>
      </w:pPr>
    </w:p>
    <w:p w14:paraId="510800F9" w14:textId="29209098" w:rsidR="00D375D8" w:rsidRDefault="00D375D8" w:rsidP="005D377C">
      <w:pPr>
        <w:rPr>
          <w:rFonts w:ascii="Times New Roman" w:hAnsi="Times New Roman"/>
          <w:b/>
          <w:color w:val="000000"/>
          <w:szCs w:val="24"/>
        </w:rPr>
      </w:pPr>
    </w:p>
    <w:p w14:paraId="6157D795" w14:textId="733B23F4" w:rsidR="00D375D8" w:rsidRDefault="00D375D8" w:rsidP="005D377C">
      <w:pPr>
        <w:rPr>
          <w:rFonts w:ascii="Times New Roman" w:hAnsi="Times New Roman"/>
          <w:b/>
          <w:color w:val="000000"/>
          <w:szCs w:val="24"/>
        </w:rPr>
      </w:pPr>
    </w:p>
    <w:p w14:paraId="3EDF327D" w14:textId="0849ECD1" w:rsidR="00D375D8" w:rsidRDefault="00D375D8" w:rsidP="005D377C">
      <w:pPr>
        <w:rPr>
          <w:rFonts w:ascii="Times New Roman" w:hAnsi="Times New Roman"/>
          <w:b/>
          <w:color w:val="000000"/>
          <w:szCs w:val="24"/>
        </w:rPr>
      </w:pPr>
    </w:p>
    <w:p w14:paraId="170EBA49" w14:textId="5322B759" w:rsidR="00D375D8" w:rsidRDefault="00D375D8" w:rsidP="005D377C">
      <w:pPr>
        <w:rPr>
          <w:rFonts w:ascii="Times New Roman" w:hAnsi="Times New Roman"/>
          <w:b/>
          <w:color w:val="000000"/>
          <w:szCs w:val="24"/>
        </w:rPr>
      </w:pPr>
    </w:p>
    <w:p w14:paraId="75E0B8BB" w14:textId="23868808" w:rsidR="00D375D8" w:rsidRDefault="00D375D8" w:rsidP="005D377C">
      <w:pPr>
        <w:rPr>
          <w:rFonts w:ascii="Times New Roman" w:hAnsi="Times New Roman"/>
          <w:b/>
          <w:color w:val="000000"/>
          <w:szCs w:val="24"/>
        </w:rPr>
      </w:pPr>
    </w:p>
    <w:p w14:paraId="7B1D714C" w14:textId="56AC5201" w:rsidR="00D375D8" w:rsidRDefault="00D375D8" w:rsidP="005D377C">
      <w:pPr>
        <w:rPr>
          <w:rFonts w:ascii="Times New Roman" w:hAnsi="Times New Roman"/>
          <w:b/>
          <w:color w:val="000000"/>
          <w:szCs w:val="24"/>
        </w:rPr>
      </w:pPr>
    </w:p>
    <w:p w14:paraId="2BD2C4A9" w14:textId="04109F9D" w:rsidR="00D375D8" w:rsidRDefault="00D375D8" w:rsidP="005D377C">
      <w:pPr>
        <w:rPr>
          <w:rFonts w:ascii="Times New Roman" w:hAnsi="Times New Roman"/>
          <w:b/>
          <w:color w:val="000000"/>
          <w:szCs w:val="24"/>
        </w:rPr>
      </w:pPr>
    </w:p>
    <w:p w14:paraId="0CC80DD9" w14:textId="3A18D370" w:rsidR="00D375D8" w:rsidRDefault="00D375D8" w:rsidP="005D377C">
      <w:pPr>
        <w:rPr>
          <w:rFonts w:ascii="Times New Roman" w:hAnsi="Times New Roman"/>
          <w:b/>
          <w:color w:val="000000"/>
          <w:szCs w:val="24"/>
        </w:rPr>
      </w:pPr>
    </w:p>
    <w:p w14:paraId="657441F5" w14:textId="77777777" w:rsidR="00D375D8" w:rsidRDefault="00D375D8" w:rsidP="005D377C">
      <w:pPr>
        <w:rPr>
          <w:rFonts w:ascii="Times New Roman" w:hAnsi="Times New Roman"/>
          <w:b/>
          <w:color w:val="000000"/>
          <w:szCs w:val="24"/>
        </w:rPr>
      </w:pPr>
    </w:p>
    <w:p w14:paraId="1ACA6008" w14:textId="77777777" w:rsidR="005D377C" w:rsidRPr="00A37DB9" w:rsidRDefault="005D377C" w:rsidP="005D377C">
      <w:pPr>
        <w:pStyle w:val="Style1"/>
        <w:rPr>
          <w:sz w:val="24"/>
          <w:szCs w:val="24"/>
        </w:rPr>
      </w:pPr>
      <w:bookmarkStart w:id="52" w:name="_Toc361146248"/>
      <w:bookmarkStart w:id="53" w:name="_Toc387789067"/>
      <w:r w:rsidRPr="00A37DB9">
        <w:rPr>
          <w:sz w:val="24"/>
          <w:szCs w:val="24"/>
        </w:rPr>
        <w:lastRenderedPageBreak/>
        <w:t>4.56.1—EXTRACURRICULAR ACTIVITIES - ELEMENTARY</w:t>
      </w:r>
      <w:bookmarkEnd w:id="52"/>
      <w:bookmarkEnd w:id="53"/>
    </w:p>
    <w:p w14:paraId="60D2D30B" w14:textId="77777777" w:rsidR="005D377C" w:rsidRPr="00A37DB9" w:rsidRDefault="005D377C" w:rsidP="005D377C">
      <w:pPr>
        <w:rPr>
          <w:rFonts w:ascii="Times New Roman" w:hAnsi="Times New Roman"/>
          <w:szCs w:val="24"/>
        </w:rPr>
      </w:pPr>
    </w:p>
    <w:p w14:paraId="12F7396C" w14:textId="77777777" w:rsidR="005D377C" w:rsidRPr="00A37DB9" w:rsidRDefault="005D377C" w:rsidP="005D377C">
      <w:pPr>
        <w:rPr>
          <w:rFonts w:ascii="Times New Roman" w:hAnsi="Times New Roman"/>
          <w:szCs w:val="24"/>
        </w:rPr>
      </w:pPr>
      <w:r w:rsidRPr="00A37DB9">
        <w:rPr>
          <w:rFonts w:ascii="Times New Roman" w:hAnsi="Times New Roman"/>
          <w:b/>
          <w:szCs w:val="24"/>
        </w:rPr>
        <w:t>Definitions</w:t>
      </w:r>
    </w:p>
    <w:p w14:paraId="31629158" w14:textId="77777777" w:rsidR="005D377C" w:rsidRPr="00A37DB9" w:rsidRDefault="005D377C" w:rsidP="005D377C">
      <w:pPr>
        <w:rPr>
          <w:rFonts w:ascii="Times New Roman" w:hAnsi="Times New Roman"/>
          <w:szCs w:val="24"/>
        </w:rPr>
      </w:pPr>
    </w:p>
    <w:p w14:paraId="2D6E9DC8" w14:textId="77777777" w:rsidR="005D377C" w:rsidRPr="00A37DB9" w:rsidRDefault="005D377C" w:rsidP="005D377C">
      <w:pPr>
        <w:rPr>
          <w:rFonts w:ascii="Times New Roman" w:hAnsi="Times New Roman"/>
          <w:szCs w:val="24"/>
        </w:rPr>
      </w:pPr>
      <w:r w:rsidRPr="00A37DB9">
        <w:rPr>
          <w:rFonts w:ascii="Times New Roman" w:hAnsi="Times New Roman"/>
          <w:szCs w:val="24"/>
        </w:rPr>
        <w:t xml:space="preserve"> “Extracurricular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inter/intrascholastic athletics, cheerleading, band, choral, math, or science competitions, field trips, and club activities.</w:t>
      </w:r>
    </w:p>
    <w:p w14:paraId="07A7E012" w14:textId="77777777" w:rsidR="005D377C" w:rsidRPr="00A37DB9" w:rsidRDefault="005D377C" w:rsidP="005D377C">
      <w:pPr>
        <w:rPr>
          <w:rFonts w:ascii="Times New Roman" w:hAnsi="Times New Roman"/>
          <w:szCs w:val="24"/>
        </w:rPr>
      </w:pPr>
    </w:p>
    <w:p w14:paraId="4E4BC0EB" w14:textId="77777777" w:rsidR="005D377C" w:rsidRPr="00A37DB9" w:rsidRDefault="005D377C" w:rsidP="005D377C">
      <w:pPr>
        <w:rPr>
          <w:rFonts w:ascii="Times New Roman" w:hAnsi="Times New Roman"/>
          <w:szCs w:val="24"/>
        </w:rPr>
      </w:pPr>
      <w:r w:rsidRPr="00A37DB9">
        <w:rPr>
          <w:rFonts w:ascii="Times New Roman" w:hAnsi="Times New Roman"/>
          <w:szCs w:val="24"/>
        </w:rPr>
        <w:t>“Field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14:paraId="4B34E1EB" w14:textId="77777777" w:rsidR="005D377C" w:rsidRPr="00A37DB9" w:rsidRDefault="005D377C" w:rsidP="005D377C">
      <w:pPr>
        <w:rPr>
          <w:rFonts w:ascii="Times New Roman" w:hAnsi="Times New Roman"/>
          <w:szCs w:val="24"/>
        </w:rPr>
      </w:pPr>
    </w:p>
    <w:p w14:paraId="46CBD973" w14:textId="77777777" w:rsidR="005D377C" w:rsidRPr="00A37DB9" w:rsidRDefault="005D377C" w:rsidP="005D377C">
      <w:pPr>
        <w:rPr>
          <w:rFonts w:ascii="Times New Roman" w:hAnsi="Times New Roman"/>
          <w:szCs w:val="24"/>
          <w:vertAlign w:val="superscript"/>
        </w:rPr>
      </w:pPr>
      <w:r w:rsidRPr="00A37DB9">
        <w:rPr>
          <w:rFonts w:ascii="Times New Roman" w:hAnsi="Times New Roman"/>
          <w:szCs w:val="24"/>
        </w:rPr>
        <w:t>“Interscholastic Activities” means athletic or non-athletic/academic activities where students compete on a school vs. school basis.</w:t>
      </w:r>
    </w:p>
    <w:p w14:paraId="1561EBE5" w14:textId="77777777" w:rsidR="005D377C" w:rsidRPr="00A37DB9" w:rsidRDefault="005D377C" w:rsidP="005D377C">
      <w:pPr>
        <w:rPr>
          <w:rFonts w:ascii="Times New Roman" w:hAnsi="Times New Roman"/>
          <w:szCs w:val="24"/>
        </w:rPr>
      </w:pPr>
    </w:p>
    <w:p w14:paraId="68A35EDF" w14:textId="77777777" w:rsidR="005D377C" w:rsidRPr="00A37DB9" w:rsidRDefault="005D377C" w:rsidP="005D377C">
      <w:pPr>
        <w:rPr>
          <w:rFonts w:ascii="Times New Roman" w:hAnsi="Times New Roman"/>
          <w:szCs w:val="24"/>
        </w:rPr>
      </w:pPr>
      <w:r w:rsidRPr="00A37DB9">
        <w:rPr>
          <w:rFonts w:ascii="Times New Roman" w:hAnsi="Times New Roman"/>
          <w:szCs w:val="24"/>
        </w:rPr>
        <w:t>“Intrascholastic Activities” means athletic or non-athletic/academic activities where students compete with students from within the same school.</w:t>
      </w:r>
    </w:p>
    <w:p w14:paraId="5E7B7111" w14:textId="77777777" w:rsidR="005D377C" w:rsidRPr="00A37DB9" w:rsidRDefault="005D377C" w:rsidP="005D377C">
      <w:pPr>
        <w:rPr>
          <w:rFonts w:ascii="Times New Roman" w:hAnsi="Times New Roman"/>
          <w:szCs w:val="24"/>
        </w:rPr>
      </w:pPr>
    </w:p>
    <w:p w14:paraId="40AD9422" w14:textId="77777777" w:rsidR="005D377C" w:rsidRPr="00A37DB9" w:rsidRDefault="005D377C" w:rsidP="005D377C">
      <w:pPr>
        <w:rPr>
          <w:rFonts w:ascii="Times New Roman" w:hAnsi="Times New Roman"/>
          <w:b/>
          <w:szCs w:val="24"/>
        </w:rPr>
      </w:pPr>
      <w:r w:rsidRPr="00A37DB9">
        <w:rPr>
          <w:rFonts w:ascii="Times New Roman" w:hAnsi="Times New Roman"/>
          <w:b/>
          <w:szCs w:val="24"/>
        </w:rPr>
        <w:t>Extracurricular Eligibility</w:t>
      </w:r>
    </w:p>
    <w:p w14:paraId="5E18B8F6" w14:textId="77777777" w:rsidR="005D377C" w:rsidRPr="00A37DB9" w:rsidRDefault="005D377C" w:rsidP="005D377C">
      <w:pPr>
        <w:rPr>
          <w:rFonts w:ascii="Times New Roman" w:hAnsi="Times New Roman"/>
          <w:szCs w:val="24"/>
        </w:rPr>
      </w:pPr>
    </w:p>
    <w:p w14:paraId="757CA2AF" w14:textId="77777777" w:rsidR="005D377C" w:rsidRPr="00A37DB9" w:rsidRDefault="005D377C" w:rsidP="005D377C">
      <w:pPr>
        <w:rPr>
          <w:rFonts w:ascii="Times New Roman" w:hAnsi="Times New Roman"/>
          <w:szCs w:val="24"/>
        </w:rPr>
      </w:pPr>
      <w:r w:rsidRPr="00A37DB9">
        <w:rPr>
          <w:rFonts w:ascii="Times New Roman" w:hAnsi="Times New Roman"/>
          <w:szCs w:val="24"/>
        </w:rPr>
        <w:t>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or other similar events excepted with approval of the Director All students are eligible for extracurricular activities unless specifically denied eligibility on the basis of criteria outlined in this policy.</w:t>
      </w:r>
    </w:p>
    <w:p w14:paraId="497A144D" w14:textId="77777777" w:rsidR="005D377C" w:rsidRPr="00A37DB9" w:rsidRDefault="005D377C" w:rsidP="005D377C">
      <w:pPr>
        <w:rPr>
          <w:rFonts w:ascii="Times New Roman" w:hAnsi="Times New Roman"/>
          <w:szCs w:val="24"/>
        </w:rPr>
      </w:pPr>
    </w:p>
    <w:p w14:paraId="6B69AA35" w14:textId="77777777" w:rsidR="005D377C" w:rsidRPr="00A37DB9" w:rsidRDefault="005D377C" w:rsidP="005D377C">
      <w:pPr>
        <w:rPr>
          <w:rFonts w:ascii="Times New Roman" w:hAnsi="Times New Roman"/>
          <w:b/>
          <w:szCs w:val="24"/>
          <w:vertAlign w:val="superscript"/>
        </w:rPr>
      </w:pPr>
      <w:r w:rsidRPr="00A37DB9">
        <w:rPr>
          <w:rFonts w:ascii="Times New Roman" w:hAnsi="Times New Roman"/>
          <w:szCs w:val="24"/>
        </w:rPr>
        <w:t>A student may lose his/her eligibility to participate in extracurricular activities when, in the opinion of the Director, the student’s participation in such an activity may adversely jeopardize his/her academic achievement. Students may also be denied permission to participate in extracurricular activities as a consequence of disciplinary action taken by the administration for inappropriate behavior.</w:t>
      </w:r>
    </w:p>
    <w:p w14:paraId="4FB3A418" w14:textId="77777777" w:rsidR="005D377C" w:rsidRPr="00A37DB9" w:rsidRDefault="005D377C" w:rsidP="005D377C">
      <w:pPr>
        <w:rPr>
          <w:rFonts w:ascii="Times New Roman" w:hAnsi="Times New Roman"/>
          <w:szCs w:val="24"/>
        </w:rPr>
      </w:pPr>
    </w:p>
    <w:p w14:paraId="39AB1BD7" w14:textId="4C0D7EC2" w:rsidR="005D377C" w:rsidRPr="00A37DB9" w:rsidRDefault="005D377C" w:rsidP="005D377C">
      <w:pPr>
        <w:rPr>
          <w:rFonts w:ascii="Times New Roman" w:hAnsi="Times New Roman"/>
          <w:szCs w:val="24"/>
        </w:rPr>
      </w:pPr>
      <w:r w:rsidRPr="00A37DB9">
        <w:rPr>
          <w:rFonts w:ascii="Times New Roman" w:hAnsi="Times New Roman"/>
          <w:szCs w:val="24"/>
        </w:rPr>
        <w:t>Any student who refuses to sit for a State</w:t>
      </w:r>
      <w:r>
        <w:rPr>
          <w:rFonts w:ascii="Times New Roman" w:hAnsi="Times New Roman"/>
          <w:szCs w:val="24"/>
        </w:rPr>
        <w:t>wide</w:t>
      </w:r>
      <w:r w:rsidRPr="00A37DB9">
        <w:rPr>
          <w:rFonts w:ascii="Times New Roman" w:hAnsi="Times New Roman"/>
          <w:szCs w:val="24"/>
        </w:rPr>
        <w:t xml:space="preserve"> assessment or attempts to boycott a State</w:t>
      </w:r>
      <w:r>
        <w:rPr>
          <w:rFonts w:ascii="Times New Roman" w:hAnsi="Times New Roman"/>
          <w:szCs w:val="24"/>
        </w:rPr>
        <w:t>wide</w:t>
      </w:r>
      <w:r w:rsidRPr="00A37DB9">
        <w:rPr>
          <w:rFonts w:ascii="Times New Roman" w:hAnsi="Times New Roman"/>
          <w:szCs w:val="24"/>
        </w:rPr>
        <w:t xml:space="preserve"> assessment by failing to put forth a good faith effort on the assessment as determined by the assessment administrator/proctor, or whose parents do not send their student to school on the dates the assessments are administered or scheduled as make-up days shall not be permitted to participate in any non-curriculum related extracurricular activity. The student shall remain ineligible to participate until the student takes the same </w:t>
      </w:r>
      <w:r w:rsidRPr="00A37DB9">
        <w:rPr>
          <w:rFonts w:ascii="Times New Roman" w:hAnsi="Times New Roman"/>
          <w:szCs w:val="24"/>
        </w:rPr>
        <w:lastRenderedPageBreak/>
        <w:t>or a following state</w:t>
      </w:r>
      <w:r>
        <w:rPr>
          <w:rFonts w:ascii="Times New Roman" w:hAnsi="Times New Roman"/>
          <w:szCs w:val="24"/>
        </w:rPr>
        <w:t>wide</w:t>
      </w:r>
      <w:r w:rsidRPr="00A37DB9">
        <w:rPr>
          <w:rFonts w:ascii="Times New Roman" w:hAnsi="Times New Roman"/>
          <w:szCs w:val="24"/>
        </w:rPr>
        <w:t xml:space="preserve"> </w:t>
      </w:r>
      <w:r>
        <w:rPr>
          <w:rFonts w:ascii="Times New Roman" w:hAnsi="Times New Roman"/>
          <w:szCs w:val="24"/>
        </w:rPr>
        <w:t>assessment, as applicable.</w:t>
      </w:r>
      <w:r w:rsidRPr="00A37DB9">
        <w:rPr>
          <w:rFonts w:ascii="Times New Roman" w:hAnsi="Times New Roman"/>
          <w:szCs w:val="24"/>
        </w:rPr>
        <w:t xml:space="preserve"> </w:t>
      </w:r>
      <w:r>
        <w:rPr>
          <w:rFonts w:ascii="Times New Roman" w:hAnsi="Times New Roman"/>
          <w:szCs w:val="24"/>
        </w:rPr>
        <w:t xml:space="preserve"> </w:t>
      </w:r>
      <w:r w:rsidRPr="00A37DB9">
        <w:rPr>
          <w:rFonts w:ascii="Times New Roman" w:hAnsi="Times New Roman"/>
          <w:szCs w:val="24"/>
        </w:rPr>
        <w:t>The Director may wave this paragraph's provisions when the student’s failure was due to exceptional or extraordinary circumstances. Students falling under the provisions of this paragraph shall be permitted to attend curriculum related field trips occurring during the school day.</w:t>
      </w:r>
      <w:r w:rsidRPr="00A37DB9">
        <w:rPr>
          <w:rFonts w:ascii="Times New Roman" w:hAnsi="Times New Roman"/>
          <w:b/>
          <w:szCs w:val="24"/>
          <w:vertAlign w:val="superscript"/>
        </w:rPr>
        <w:t xml:space="preserve"> </w:t>
      </w:r>
    </w:p>
    <w:p w14:paraId="7457C8E4" w14:textId="77777777" w:rsidR="005D377C" w:rsidRDefault="005D377C" w:rsidP="005D377C">
      <w:pPr>
        <w:rPr>
          <w:rFonts w:ascii="Times New Roman" w:hAnsi="Times New Roman"/>
          <w:szCs w:val="24"/>
        </w:rPr>
      </w:pPr>
    </w:p>
    <w:p w14:paraId="66C2BF19" w14:textId="77777777" w:rsidR="005D377C" w:rsidRDefault="005D377C" w:rsidP="005D377C">
      <w:r>
        <w:t>A student who enrolls in the district and meets the definition of “eligible child” in Policy 4.2—</w:t>
      </w:r>
      <w:r w:rsidRPr="003D51CC">
        <w:t xml:space="preserve">ENTRANCE REQUIREMENTS shall be eligible to try out for an extracurricular activity regardless of the date the student enrolls in the </w:t>
      </w:r>
      <w:r>
        <w:t>School</w:t>
      </w:r>
      <w:r w:rsidRPr="003D51CC">
        <w:t xml:space="preserve"> so long as the student meets all other eligibility requirements and the extracurricular activity is still ongoing.</w:t>
      </w:r>
    </w:p>
    <w:p w14:paraId="582A0E0D" w14:textId="77777777" w:rsidR="0077546C" w:rsidRDefault="0077546C" w:rsidP="005D377C"/>
    <w:p w14:paraId="6069FF1C" w14:textId="77777777" w:rsidR="0077546C" w:rsidRPr="0077546C" w:rsidRDefault="0077546C" w:rsidP="005D377C">
      <w:pPr>
        <w:rPr>
          <w:color w:val="000000" w:themeColor="text1"/>
        </w:rPr>
      </w:pPr>
      <w:r w:rsidRPr="0077546C">
        <w:rPr>
          <w:color w:val="000000" w:themeColor="text1"/>
        </w:rPr>
        <w:t>No student shall be required to pay for individual or group instruction in order to participate in an extracurricular activity.</w:t>
      </w:r>
    </w:p>
    <w:p w14:paraId="5D6CAEB6" w14:textId="77777777" w:rsidR="005D377C" w:rsidRPr="003D51CC" w:rsidRDefault="005D377C" w:rsidP="005D377C"/>
    <w:p w14:paraId="2D775848" w14:textId="77777777" w:rsidR="005D377C" w:rsidRPr="003D51CC" w:rsidRDefault="005D377C" w:rsidP="005D377C">
      <w:r w:rsidRPr="003D51CC">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14:paraId="568285AA" w14:textId="77777777" w:rsidR="005D377C" w:rsidRPr="00A37DB9" w:rsidRDefault="005D377C" w:rsidP="005D377C">
      <w:pPr>
        <w:rPr>
          <w:rFonts w:ascii="Times New Roman" w:hAnsi="Times New Roman"/>
          <w:szCs w:val="24"/>
        </w:rPr>
      </w:pPr>
    </w:p>
    <w:p w14:paraId="684EBDD8" w14:textId="77777777" w:rsidR="005D377C" w:rsidRPr="00A37DB9" w:rsidRDefault="005D377C" w:rsidP="005D377C">
      <w:pPr>
        <w:rPr>
          <w:rFonts w:ascii="Times New Roman" w:hAnsi="Times New Roman"/>
          <w:szCs w:val="24"/>
        </w:rPr>
      </w:pPr>
    </w:p>
    <w:p w14:paraId="34DCE284" w14:textId="77777777" w:rsidR="005D377C" w:rsidRPr="00637404" w:rsidRDefault="005D377C" w:rsidP="005D377C">
      <w:pPr>
        <w:ind w:left="720"/>
      </w:pPr>
    </w:p>
    <w:p w14:paraId="16A954AB" w14:textId="77777777" w:rsidR="005D377C" w:rsidRPr="00A37DB9" w:rsidRDefault="005D377C" w:rsidP="005D377C">
      <w:pPr>
        <w:rPr>
          <w:rFonts w:ascii="Times New Roman" w:hAnsi="Times New Roman"/>
          <w:szCs w:val="24"/>
        </w:rPr>
      </w:pPr>
    </w:p>
    <w:p w14:paraId="7921F3B1" w14:textId="77777777" w:rsidR="005D377C" w:rsidRPr="00A37DB9" w:rsidRDefault="005D377C" w:rsidP="005D377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r>
      <w:r>
        <w:rPr>
          <w:rFonts w:ascii="Times New Roman" w:hAnsi="Times New Roman"/>
          <w:szCs w:val="24"/>
        </w:rPr>
        <w:t>March 18, 2014</w:t>
      </w:r>
    </w:p>
    <w:p w14:paraId="268EC9C2" w14:textId="67684A04" w:rsidR="005D377C" w:rsidRDefault="005D377C" w:rsidP="005D377C">
      <w:pPr>
        <w:rPr>
          <w:rFonts w:ascii="Times New Roman" w:hAnsi="Times New Roman"/>
          <w:szCs w:val="24"/>
        </w:rPr>
      </w:pPr>
      <w:r w:rsidRPr="00A37DB9">
        <w:rPr>
          <w:rFonts w:ascii="Times New Roman" w:hAnsi="Times New Roman"/>
          <w:szCs w:val="24"/>
        </w:rPr>
        <w:t xml:space="preserve">Last Revised: </w:t>
      </w:r>
      <w:r>
        <w:rPr>
          <w:rFonts w:ascii="Times New Roman" w:hAnsi="Times New Roman"/>
          <w:szCs w:val="24"/>
        </w:rPr>
        <w:tab/>
      </w:r>
      <w:r>
        <w:rPr>
          <w:rFonts w:ascii="Times New Roman" w:hAnsi="Times New Roman"/>
          <w:szCs w:val="24"/>
        </w:rPr>
        <w:tab/>
      </w:r>
      <w:r w:rsidR="0077546C">
        <w:rPr>
          <w:rFonts w:ascii="Times New Roman" w:hAnsi="Times New Roman"/>
          <w:szCs w:val="24"/>
        </w:rPr>
        <w:t>June 2</w:t>
      </w:r>
      <w:r w:rsidR="006500C0">
        <w:rPr>
          <w:rFonts w:ascii="Times New Roman" w:hAnsi="Times New Roman"/>
          <w:szCs w:val="24"/>
        </w:rPr>
        <w:t>8</w:t>
      </w:r>
      <w:r w:rsidR="0077546C">
        <w:rPr>
          <w:rFonts w:ascii="Times New Roman" w:hAnsi="Times New Roman"/>
          <w:szCs w:val="24"/>
        </w:rPr>
        <w:t>, 20</w:t>
      </w:r>
      <w:r w:rsidR="006500C0">
        <w:rPr>
          <w:rFonts w:ascii="Times New Roman" w:hAnsi="Times New Roman"/>
          <w:szCs w:val="24"/>
        </w:rPr>
        <w:t>21</w:t>
      </w:r>
    </w:p>
    <w:p w14:paraId="4EDEE613" w14:textId="77777777" w:rsidR="005D377C" w:rsidRPr="00A36E6D" w:rsidRDefault="005D377C" w:rsidP="005D377C">
      <w:pPr>
        <w:rPr>
          <w:rFonts w:ascii="Times New Roman" w:hAnsi="Times New Roman"/>
          <w:b/>
          <w:color w:val="000000"/>
          <w:szCs w:val="24"/>
        </w:rPr>
      </w:pPr>
      <w:r>
        <w:rPr>
          <w:rFonts w:ascii="Times New Roman" w:hAnsi="Times New Roman"/>
          <w:b/>
          <w:szCs w:val="24"/>
        </w:rPr>
        <w:br w:type="page"/>
      </w:r>
      <w:r>
        <w:rPr>
          <w:rFonts w:ascii="Times New Roman" w:hAnsi="Times New Roman"/>
          <w:b/>
          <w:szCs w:val="24"/>
        </w:rPr>
        <w:lastRenderedPageBreak/>
        <w:t>4.57</w:t>
      </w:r>
      <w:r w:rsidRPr="00506244">
        <w:rPr>
          <w:rFonts w:ascii="Times New Roman" w:hAnsi="Times New Roman"/>
          <w:b/>
          <w:szCs w:val="24"/>
        </w:rPr>
        <w:t>—IMMUNIZATIONS</w:t>
      </w:r>
    </w:p>
    <w:p w14:paraId="582D557F" w14:textId="77777777" w:rsidR="005D377C" w:rsidRPr="00A37DB9" w:rsidRDefault="005D377C" w:rsidP="005D377C">
      <w:pPr>
        <w:ind w:right="-3"/>
        <w:rPr>
          <w:rFonts w:ascii="Times New Roman" w:hAnsi="Times New Roman"/>
          <w:szCs w:val="24"/>
        </w:rPr>
      </w:pPr>
    </w:p>
    <w:p w14:paraId="5E35C6DF" w14:textId="77777777" w:rsidR="005D377C" w:rsidRPr="00A37DB9" w:rsidRDefault="005D377C" w:rsidP="005D377C">
      <w:pPr>
        <w:ind w:right="-3"/>
        <w:rPr>
          <w:rFonts w:ascii="Times New Roman" w:hAnsi="Times New Roman"/>
          <w:b/>
          <w:szCs w:val="24"/>
        </w:rPr>
      </w:pPr>
      <w:r w:rsidRPr="00A37DB9">
        <w:rPr>
          <w:rFonts w:ascii="Times New Roman" w:hAnsi="Times New Roman"/>
          <w:b/>
          <w:szCs w:val="24"/>
        </w:rPr>
        <w:t>Definitions</w:t>
      </w:r>
    </w:p>
    <w:p w14:paraId="501B3BC4" w14:textId="77777777" w:rsidR="005D377C" w:rsidRPr="00A37DB9" w:rsidRDefault="005D377C" w:rsidP="005D377C">
      <w:pPr>
        <w:ind w:right="-3"/>
        <w:rPr>
          <w:rFonts w:ascii="Times New Roman" w:hAnsi="Times New Roman"/>
          <w:szCs w:val="24"/>
        </w:rPr>
      </w:pPr>
    </w:p>
    <w:p w14:paraId="3FD0B77A"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"In process" means the student has received at least one dose of the required immunizations and is waiting the minimum time interval to receive the additional dose(s).</w:t>
      </w:r>
    </w:p>
    <w:p w14:paraId="451BA507" w14:textId="77777777" w:rsidR="005D377C" w:rsidRPr="00A37DB9" w:rsidRDefault="005D377C" w:rsidP="005D377C">
      <w:pPr>
        <w:ind w:right="-3"/>
        <w:rPr>
          <w:rFonts w:ascii="Times New Roman" w:hAnsi="Times New Roman"/>
          <w:szCs w:val="24"/>
        </w:rPr>
      </w:pPr>
    </w:p>
    <w:p w14:paraId="5096D1F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“Serologic testing”  refers to a medical procedure used to determine an individual’s immunity to Hepatitis B, Measles, Mumps, Rubella and Varicella.</w:t>
      </w:r>
    </w:p>
    <w:p w14:paraId="4502A596" w14:textId="77777777" w:rsidR="005D377C" w:rsidRPr="00A37DB9" w:rsidRDefault="005D377C" w:rsidP="005D377C">
      <w:pPr>
        <w:ind w:right="-3"/>
        <w:rPr>
          <w:rFonts w:ascii="Times New Roman" w:hAnsi="Times New Roman"/>
          <w:szCs w:val="24"/>
        </w:rPr>
      </w:pPr>
    </w:p>
    <w:p w14:paraId="11973AB2" w14:textId="77777777" w:rsidR="005D377C" w:rsidRPr="00A37DB9" w:rsidRDefault="005D377C" w:rsidP="005D377C">
      <w:pPr>
        <w:ind w:right="-3"/>
        <w:rPr>
          <w:rFonts w:ascii="Times New Roman" w:hAnsi="Times New Roman"/>
          <w:b/>
          <w:szCs w:val="24"/>
        </w:rPr>
      </w:pPr>
      <w:r w:rsidRPr="00A37DB9">
        <w:rPr>
          <w:rFonts w:ascii="Times New Roman" w:hAnsi="Times New Roman"/>
          <w:b/>
          <w:szCs w:val="24"/>
        </w:rPr>
        <w:t>General Requirements</w:t>
      </w:r>
    </w:p>
    <w:p w14:paraId="71B371EA" w14:textId="77777777" w:rsidR="005D377C" w:rsidRPr="00A37DB9" w:rsidRDefault="005D377C" w:rsidP="005D377C">
      <w:pPr>
        <w:ind w:right="-3"/>
        <w:rPr>
          <w:rFonts w:ascii="Times New Roman" w:hAnsi="Times New Roman"/>
          <w:szCs w:val="24"/>
        </w:rPr>
      </w:pPr>
    </w:p>
    <w:p w14:paraId="0C260124"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Unless otherwise provided by law or this policy, no student shall be admitted t</w:t>
      </w:r>
      <w:r>
        <w:rPr>
          <w:rFonts w:ascii="Times New Roman" w:hAnsi="Times New Roman"/>
          <w:szCs w:val="24"/>
        </w:rPr>
        <w:t>o attend classes in the School</w:t>
      </w:r>
      <w:r w:rsidRPr="00A37DB9">
        <w:rPr>
          <w:rFonts w:ascii="Times New Roman" w:hAnsi="Times New Roman"/>
          <w:szCs w:val="24"/>
        </w:rPr>
        <w:t xml:space="preserve"> who has not been age appropriately immunized against:</w:t>
      </w:r>
    </w:p>
    <w:p w14:paraId="2906818B"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Poliomyelitis;</w:t>
      </w:r>
    </w:p>
    <w:p w14:paraId="79A48590"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Diphtheria;</w:t>
      </w:r>
    </w:p>
    <w:p w14:paraId="37A4DDDF"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Tetanus;</w:t>
      </w:r>
    </w:p>
    <w:p w14:paraId="4AE097E4"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Pertussis;</w:t>
      </w:r>
    </w:p>
    <w:p w14:paraId="252FE48A"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Red (rubeola) measles;</w:t>
      </w:r>
    </w:p>
    <w:p w14:paraId="395F4C63"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Rubella;</w:t>
      </w:r>
    </w:p>
    <w:p w14:paraId="18024C08"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Mumps;</w:t>
      </w:r>
    </w:p>
    <w:p w14:paraId="2B2B8F1F"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Hepatitis A;</w:t>
      </w:r>
    </w:p>
    <w:p w14:paraId="411E654A"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Hepatitis B;</w:t>
      </w:r>
    </w:p>
    <w:p w14:paraId="4620973B"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Meningococcal disease;</w:t>
      </w:r>
    </w:p>
    <w:p w14:paraId="6B5699FB"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Varicella (chickenpox); and</w:t>
      </w:r>
    </w:p>
    <w:p w14:paraId="745E336F" w14:textId="77777777" w:rsidR="005D377C" w:rsidRPr="00A37DB9" w:rsidRDefault="005D377C" w:rsidP="00840F53">
      <w:pPr>
        <w:numPr>
          <w:ilvl w:val="0"/>
          <w:numId w:val="21"/>
        </w:numPr>
        <w:ind w:right="-3"/>
        <w:rPr>
          <w:rFonts w:ascii="Times New Roman" w:hAnsi="Times New Roman"/>
          <w:szCs w:val="24"/>
        </w:rPr>
      </w:pPr>
      <w:r w:rsidRPr="00A37DB9">
        <w:rPr>
          <w:rFonts w:ascii="Times New Roman" w:hAnsi="Times New Roman"/>
          <w:szCs w:val="24"/>
        </w:rPr>
        <w:t>Any other immunization required by the Arkansas Department of Health (ADH).</w:t>
      </w:r>
    </w:p>
    <w:p w14:paraId="5CE80FE6" w14:textId="77777777" w:rsidR="005D377C" w:rsidRPr="00A37DB9" w:rsidRDefault="005D377C" w:rsidP="005D377C">
      <w:pPr>
        <w:ind w:right="-3"/>
        <w:rPr>
          <w:rFonts w:ascii="Times New Roman" w:hAnsi="Times New Roman"/>
          <w:szCs w:val="24"/>
        </w:rPr>
      </w:pPr>
    </w:p>
    <w:p w14:paraId="4DB6DE05" w14:textId="77777777" w:rsidR="005D377C" w:rsidRPr="00A37DB9" w:rsidRDefault="005D377C" w:rsidP="005D377C">
      <w:pPr>
        <w:ind w:right="-3"/>
        <w:rPr>
          <w:rFonts w:ascii="Times New Roman" w:hAnsi="Times New Roman"/>
          <w:szCs w:val="24"/>
        </w:rPr>
      </w:pPr>
      <w:r>
        <w:rPr>
          <w:rFonts w:ascii="Times New Roman" w:hAnsi="Times New Roman"/>
          <w:szCs w:val="24"/>
        </w:rPr>
        <w:t>The Director</w:t>
      </w:r>
      <w:r w:rsidRPr="00A37DB9">
        <w:rPr>
          <w:rFonts w:ascii="Times New Roman" w:hAnsi="Times New Roman"/>
          <w:szCs w:val="24"/>
        </w:rPr>
        <w:t xml:space="preserve"> has the responsibility to evaluate the</w:t>
      </w:r>
      <w:r>
        <w:rPr>
          <w:rFonts w:ascii="Times New Roman" w:hAnsi="Times New Roman"/>
          <w:szCs w:val="24"/>
        </w:rPr>
        <w:t xml:space="preserve"> immunization status of students. The School</w:t>
      </w:r>
      <w:r w:rsidRPr="00A37DB9">
        <w:rPr>
          <w:rFonts w:ascii="Times New Roman" w:hAnsi="Times New Roman"/>
          <w:szCs w:val="24"/>
        </w:rPr>
        <w:t xml:space="preserve"> shall maintain a list of all students who are not fully age appropriately immunized or who have an exemption provided by ADH to the immunization requirements based on medical, religious, or philosophical grounds. Students who are not fully age appropriately immunized when seeking admittance shall be referred to a medical authority for consultation.</w:t>
      </w:r>
    </w:p>
    <w:p w14:paraId="7B703C21" w14:textId="77777777" w:rsidR="005D377C" w:rsidRPr="00A37DB9" w:rsidRDefault="005D377C" w:rsidP="005D377C">
      <w:pPr>
        <w:ind w:right="-3"/>
        <w:rPr>
          <w:rFonts w:ascii="Times New Roman" w:hAnsi="Times New Roman"/>
          <w:szCs w:val="24"/>
        </w:rPr>
      </w:pPr>
    </w:p>
    <w:p w14:paraId="1BBFC7C9"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The only types of pr</w:t>
      </w:r>
      <w:r>
        <w:rPr>
          <w:rFonts w:ascii="Times New Roman" w:hAnsi="Times New Roman"/>
          <w:szCs w:val="24"/>
        </w:rPr>
        <w:t>oof of immunization the School</w:t>
      </w:r>
      <w:r w:rsidRPr="00A37DB9">
        <w:rPr>
          <w:rFonts w:ascii="Times New Roman" w:hAnsi="Times New Roman"/>
          <w:szCs w:val="24"/>
        </w:rPr>
        <w:t xml:space="preserve"> will accept are i</w:t>
      </w:r>
      <w:r>
        <w:rPr>
          <w:rFonts w:ascii="Times New Roman" w:hAnsi="Times New Roman"/>
          <w:szCs w:val="24"/>
        </w:rPr>
        <w:t xml:space="preserve">mmunization records provided by </w:t>
      </w:r>
      <w:r w:rsidRPr="00A37DB9">
        <w:rPr>
          <w:rFonts w:ascii="Times New Roman" w:hAnsi="Times New Roman"/>
          <w:szCs w:val="24"/>
        </w:rPr>
        <w:t>a:</w:t>
      </w:r>
    </w:p>
    <w:p w14:paraId="27601EFF" w14:textId="77777777" w:rsidR="005D377C" w:rsidRPr="00A37DB9" w:rsidRDefault="005D377C" w:rsidP="00840F53">
      <w:pPr>
        <w:numPr>
          <w:ilvl w:val="0"/>
          <w:numId w:val="22"/>
        </w:numPr>
        <w:ind w:right="-3"/>
        <w:rPr>
          <w:rFonts w:ascii="Times New Roman" w:hAnsi="Times New Roman"/>
          <w:szCs w:val="24"/>
        </w:rPr>
      </w:pPr>
      <w:r w:rsidRPr="00A37DB9">
        <w:rPr>
          <w:rFonts w:ascii="Times New Roman" w:hAnsi="Times New Roman"/>
          <w:szCs w:val="24"/>
        </w:rPr>
        <w:t>Licensed physician;</w:t>
      </w:r>
    </w:p>
    <w:p w14:paraId="2D91E039" w14:textId="77777777" w:rsidR="005D377C" w:rsidRPr="00A37DB9" w:rsidRDefault="005D377C" w:rsidP="00840F53">
      <w:pPr>
        <w:numPr>
          <w:ilvl w:val="0"/>
          <w:numId w:val="22"/>
        </w:numPr>
        <w:ind w:right="-3"/>
        <w:rPr>
          <w:rFonts w:ascii="Times New Roman" w:hAnsi="Times New Roman"/>
          <w:szCs w:val="24"/>
        </w:rPr>
      </w:pPr>
      <w:r w:rsidRPr="00A37DB9">
        <w:rPr>
          <w:rFonts w:ascii="Times New Roman" w:hAnsi="Times New Roman"/>
          <w:szCs w:val="24"/>
        </w:rPr>
        <w:t>Health department;</w:t>
      </w:r>
    </w:p>
    <w:p w14:paraId="5053BE67" w14:textId="77777777" w:rsidR="005D377C" w:rsidRPr="00A37DB9" w:rsidRDefault="005D377C" w:rsidP="00840F53">
      <w:pPr>
        <w:numPr>
          <w:ilvl w:val="0"/>
          <w:numId w:val="22"/>
        </w:numPr>
        <w:ind w:right="-3"/>
        <w:rPr>
          <w:rFonts w:ascii="Times New Roman" w:hAnsi="Times New Roman"/>
          <w:szCs w:val="24"/>
        </w:rPr>
      </w:pPr>
      <w:r w:rsidRPr="00A37DB9">
        <w:rPr>
          <w:rFonts w:ascii="Times New Roman" w:hAnsi="Times New Roman"/>
          <w:szCs w:val="24"/>
        </w:rPr>
        <w:t>Military service; or</w:t>
      </w:r>
    </w:p>
    <w:p w14:paraId="37BC4B23" w14:textId="77777777" w:rsidR="005D377C" w:rsidRPr="00A37DB9" w:rsidRDefault="005D377C" w:rsidP="00840F53">
      <w:pPr>
        <w:numPr>
          <w:ilvl w:val="0"/>
          <w:numId w:val="22"/>
        </w:numPr>
        <w:ind w:right="-3"/>
        <w:rPr>
          <w:rFonts w:ascii="Times New Roman" w:hAnsi="Times New Roman"/>
          <w:szCs w:val="24"/>
        </w:rPr>
      </w:pPr>
      <w:r w:rsidRPr="00A37DB9">
        <w:rPr>
          <w:rFonts w:ascii="Times New Roman" w:hAnsi="Times New Roman"/>
          <w:szCs w:val="24"/>
        </w:rPr>
        <w:t>Official record from another educational institution in Arkansas.</w:t>
      </w:r>
    </w:p>
    <w:p w14:paraId="4D9B4FC3" w14:textId="77777777" w:rsidR="005D377C" w:rsidRDefault="005D377C" w:rsidP="005D377C">
      <w:pPr>
        <w:ind w:right="-3"/>
        <w:rPr>
          <w:rFonts w:ascii="Times New Roman" w:hAnsi="Times New Roman"/>
          <w:szCs w:val="24"/>
        </w:rPr>
      </w:pPr>
      <w:r w:rsidRPr="00A37DB9">
        <w:rPr>
          <w:rFonts w:ascii="Times New Roman" w:hAnsi="Times New Roman"/>
          <w:szCs w:val="24"/>
        </w:rPr>
        <w:t>The proof of immunization must include the vaccine type and dates of vaccine administration. Documents stating “up-to-date”, “complete”, “adequate”, and the like will not be accepted as proof of immunization. No self or parental history of varicella disease will be accepted. Valid proof of immunization and of immunity based on serological testing shall be entered into the student’s record.</w:t>
      </w:r>
    </w:p>
    <w:p w14:paraId="5A4FC1B5" w14:textId="77777777" w:rsidR="00FA10E5" w:rsidRDefault="00FA10E5" w:rsidP="00FA10E5">
      <w:pPr>
        <w:pStyle w:val="ListParagraph"/>
        <w:numPr>
          <w:ilvl w:val="0"/>
          <w:numId w:val="22"/>
        </w:numPr>
        <w:ind w:right="-3"/>
        <w:rPr>
          <w:szCs w:val="24"/>
        </w:rPr>
      </w:pPr>
      <w:r>
        <w:rPr>
          <w:szCs w:val="24"/>
        </w:rPr>
        <w:lastRenderedPageBreak/>
        <w:t xml:space="preserve"> An immunization record printed </w:t>
      </w:r>
      <w:proofErr w:type="gramStart"/>
      <w:r>
        <w:rPr>
          <w:szCs w:val="24"/>
        </w:rPr>
        <w:t>off of</w:t>
      </w:r>
      <w:proofErr w:type="gramEnd"/>
      <w:r>
        <w:rPr>
          <w:szCs w:val="24"/>
        </w:rPr>
        <w:t xml:space="preserve"> the statewide immunization registry with the Official Seal of the State of Arkansas.</w:t>
      </w:r>
    </w:p>
    <w:p w14:paraId="40C71CBD" w14:textId="77777777" w:rsidR="00FA10E5" w:rsidRDefault="00FA10E5" w:rsidP="00FA10E5">
      <w:pPr>
        <w:ind w:right="-3"/>
        <w:rPr>
          <w:szCs w:val="24"/>
        </w:rPr>
      </w:pPr>
    </w:p>
    <w:p w14:paraId="31A64C49" w14:textId="77777777" w:rsidR="00FA10E5" w:rsidRPr="00FA10E5" w:rsidRDefault="00FA10E5" w:rsidP="00FA10E5">
      <w:pPr>
        <w:ind w:right="-3"/>
        <w:rPr>
          <w:szCs w:val="24"/>
        </w:rPr>
      </w:pPr>
      <w:r>
        <w:rPr>
          <w:szCs w:val="24"/>
        </w:rPr>
        <w:t>The proof of immunization must include the vaccine type and dates of vaccine administration.  Documents stating “up-to-date”, “complete”, “adequate”, and the like will not be accepted as proof of immunization.  No self or parental history of varicella disease will be accepted as a history of varicella disease must be documented by a licensed physician, advanced practice nurse, doctor of osteopathy, or physician assistant.  Valid proof of immunization and of immunity based on serological testing shall be entered into the student’s record.</w:t>
      </w:r>
    </w:p>
    <w:p w14:paraId="53C96D40" w14:textId="77777777" w:rsidR="005D377C" w:rsidRPr="00A37DB9" w:rsidRDefault="005D377C" w:rsidP="005D377C">
      <w:pPr>
        <w:ind w:right="-3"/>
        <w:rPr>
          <w:rFonts w:ascii="Times New Roman" w:hAnsi="Times New Roman"/>
          <w:szCs w:val="24"/>
        </w:rPr>
      </w:pPr>
    </w:p>
    <w:p w14:paraId="71711D31"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In order to continue a</w:t>
      </w:r>
      <w:r>
        <w:rPr>
          <w:rFonts w:ascii="Times New Roman" w:hAnsi="Times New Roman"/>
          <w:szCs w:val="24"/>
        </w:rPr>
        <w:t>ttending classes in the School</w:t>
      </w:r>
      <w:r w:rsidRPr="00A37DB9">
        <w:rPr>
          <w:rFonts w:ascii="Times New Roman" w:hAnsi="Times New Roman"/>
          <w:szCs w:val="24"/>
        </w:rPr>
        <w:t>, the student must have submitted:</w:t>
      </w:r>
    </w:p>
    <w:p w14:paraId="1B79E50D" w14:textId="77777777" w:rsidR="005D377C" w:rsidRPr="00CB327F" w:rsidRDefault="005D377C" w:rsidP="00840F53">
      <w:pPr>
        <w:numPr>
          <w:ilvl w:val="0"/>
          <w:numId w:val="23"/>
        </w:numPr>
        <w:ind w:right="-3"/>
        <w:rPr>
          <w:rFonts w:ascii="Times New Roman" w:hAnsi="Times New Roman"/>
          <w:szCs w:val="24"/>
        </w:rPr>
      </w:pPr>
      <w:r w:rsidRPr="00A37DB9">
        <w:rPr>
          <w:rFonts w:ascii="Times New Roman" w:hAnsi="Times New Roman"/>
          <w:szCs w:val="24"/>
        </w:rPr>
        <w:t>Proof of immunization showing  the student to be fully age appropriately vaccinated;</w:t>
      </w:r>
    </w:p>
    <w:p w14:paraId="2E54EE21" w14:textId="77777777" w:rsidR="005D377C" w:rsidRPr="00A37DB9" w:rsidRDefault="005D377C" w:rsidP="00840F53">
      <w:pPr>
        <w:numPr>
          <w:ilvl w:val="0"/>
          <w:numId w:val="23"/>
        </w:numPr>
        <w:ind w:right="-3"/>
        <w:rPr>
          <w:rFonts w:ascii="Times New Roman" w:hAnsi="Times New Roman"/>
          <w:szCs w:val="24"/>
        </w:rPr>
      </w:pPr>
      <w:r w:rsidRPr="00A37DB9">
        <w:rPr>
          <w:rFonts w:ascii="Times New Roman" w:hAnsi="Times New Roman"/>
          <w:szCs w:val="24"/>
        </w:rPr>
        <w:t>Written documentation by a public health nurse or private physician of proof the student is in process of being age appropriately immunized, which includes a schedule of the student’s next immunization;</w:t>
      </w:r>
    </w:p>
    <w:p w14:paraId="0B4029A1" w14:textId="77777777" w:rsidR="005D377C" w:rsidRPr="00A37DB9" w:rsidRDefault="005D377C" w:rsidP="00840F53">
      <w:pPr>
        <w:numPr>
          <w:ilvl w:val="0"/>
          <w:numId w:val="23"/>
        </w:numPr>
        <w:ind w:right="-3"/>
        <w:rPr>
          <w:rFonts w:ascii="Times New Roman" w:hAnsi="Times New Roman"/>
          <w:szCs w:val="24"/>
        </w:rPr>
      </w:pPr>
      <w:r w:rsidRPr="00A37DB9">
        <w:rPr>
          <w:rFonts w:ascii="Times New Roman" w:hAnsi="Times New Roman"/>
          <w:szCs w:val="24"/>
        </w:rPr>
        <w:t>A copy of a letter from ADH indicating immunity based on serologic testing; and/or</w:t>
      </w:r>
    </w:p>
    <w:p w14:paraId="3789BD76" w14:textId="77777777" w:rsidR="005D377C" w:rsidRPr="00A37DB9" w:rsidRDefault="005D377C" w:rsidP="00840F53">
      <w:pPr>
        <w:numPr>
          <w:ilvl w:val="0"/>
          <w:numId w:val="23"/>
        </w:numPr>
        <w:ind w:right="-3"/>
        <w:rPr>
          <w:rFonts w:ascii="Times New Roman" w:hAnsi="Times New Roman"/>
          <w:szCs w:val="24"/>
        </w:rPr>
      </w:pPr>
      <w:r w:rsidRPr="00A37DB9">
        <w:rPr>
          <w:rFonts w:ascii="Times New Roman" w:hAnsi="Times New Roman"/>
          <w:szCs w:val="24"/>
        </w:rPr>
        <w:t>A copy of the letter from ADH exempting the student from the immunization requirements for the current school year, or a copy of the application for an exemption for the current school year if the exemption letter has not yet arrived.</w:t>
      </w:r>
    </w:p>
    <w:p w14:paraId="3A3625A5" w14:textId="77777777" w:rsidR="005D377C" w:rsidRPr="00A37DB9" w:rsidRDefault="005D377C" w:rsidP="005D377C">
      <w:pPr>
        <w:ind w:right="-3"/>
        <w:rPr>
          <w:rFonts w:ascii="Times New Roman" w:hAnsi="Times New Roman"/>
          <w:szCs w:val="24"/>
        </w:rPr>
      </w:pPr>
    </w:p>
    <w:p w14:paraId="4A4EF33F"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whose immunization records or serology results are lost or unavailable are required to receive all age appropriate vaccinations or submit number 4 above.</w:t>
      </w:r>
    </w:p>
    <w:p w14:paraId="51D69C97" w14:textId="77777777" w:rsidR="005D377C" w:rsidRPr="00A37DB9" w:rsidRDefault="005D377C" w:rsidP="005D377C">
      <w:pPr>
        <w:ind w:right="-3"/>
        <w:rPr>
          <w:rFonts w:ascii="Times New Roman" w:hAnsi="Times New Roman"/>
          <w:szCs w:val="24"/>
        </w:rPr>
      </w:pPr>
    </w:p>
    <w:p w14:paraId="31422B7E" w14:textId="77777777" w:rsidR="005D377C" w:rsidRPr="00A37DB9" w:rsidRDefault="005D377C" w:rsidP="005D377C">
      <w:pPr>
        <w:ind w:right="-3"/>
        <w:jc w:val="both"/>
        <w:rPr>
          <w:rFonts w:ascii="Times New Roman" w:hAnsi="Times New Roman"/>
          <w:szCs w:val="24"/>
        </w:rPr>
      </w:pPr>
      <w:r w:rsidRPr="00A37DB9">
        <w:rPr>
          <w:rFonts w:ascii="Times New Roman" w:hAnsi="Times New Roman"/>
          <w:b/>
          <w:szCs w:val="24"/>
        </w:rPr>
        <w:t>Temporary Admittance</w:t>
      </w:r>
    </w:p>
    <w:p w14:paraId="528B440F"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While students who are not fully age appropriately immunized or have not yet submitted an immunization waver may be enrolled to attend school, such students shall be allowed to attend school on a temporary basis only. Students admitted on a temporary basis may be admitted for a maximum of thirty (30) days (or until October 1st of the current school year for the tetanus, diphtheria, pertussis, and meningococcal vaccinations required at ages eleven (11) and sixteen (16) respectively if October 1</w:t>
      </w:r>
      <w:r w:rsidRPr="00A37DB9">
        <w:rPr>
          <w:rFonts w:ascii="Times New Roman" w:hAnsi="Times New Roman"/>
          <w:szCs w:val="24"/>
          <w:vertAlign w:val="superscript"/>
        </w:rPr>
        <w:t>st</w:t>
      </w:r>
      <w:r w:rsidRPr="00A37DB9">
        <w:rPr>
          <w:rFonts w:ascii="Times New Roman" w:hAnsi="Times New Roman"/>
          <w:szCs w:val="24"/>
        </w:rPr>
        <w:t xml:space="preserve"> is later in the current school year than the thirty (30) days following the student’s admittance). No student shall be withdrawn and readmitted in order to extend the thirty (30) day period. Students may be allowed to continue attending beyond the thirty (30) day period if the student submits a copy of either number 2 or number 4 above.</w:t>
      </w:r>
    </w:p>
    <w:p w14:paraId="43BED1A2" w14:textId="77777777" w:rsidR="005D377C" w:rsidRPr="00A37DB9" w:rsidRDefault="005D377C" w:rsidP="005D377C">
      <w:pPr>
        <w:ind w:right="-3"/>
        <w:rPr>
          <w:rFonts w:ascii="Times New Roman" w:hAnsi="Times New Roman"/>
          <w:szCs w:val="24"/>
        </w:rPr>
      </w:pPr>
    </w:p>
    <w:p w14:paraId="0A7D1A0F"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who are in process shall be required to adhere to the submitted schedule. Failure of the student to submit written documentation from a public health nurse or private physician demonstrating the student received the vaccinations set forth in the schedule may lead to the revocation of the student’s temporary admittance; such students shall be excluded from school until the documentation is provided.</w:t>
      </w:r>
    </w:p>
    <w:p w14:paraId="7C5D5BA1" w14:textId="77777777" w:rsidR="005D377C" w:rsidRPr="00A37DB9" w:rsidRDefault="005D377C" w:rsidP="005D377C">
      <w:pPr>
        <w:ind w:right="-3"/>
        <w:rPr>
          <w:rFonts w:ascii="Times New Roman" w:hAnsi="Times New Roman"/>
          <w:szCs w:val="24"/>
        </w:rPr>
      </w:pPr>
    </w:p>
    <w:p w14:paraId="249139CF" w14:textId="77777777" w:rsidR="005D377C" w:rsidRPr="00A37DB9" w:rsidRDefault="005D377C" w:rsidP="005D377C">
      <w:pPr>
        <w:ind w:right="-3"/>
        <w:rPr>
          <w:rFonts w:ascii="Times New Roman" w:hAnsi="Times New Roman"/>
          <w:szCs w:val="24"/>
        </w:rPr>
      </w:pPr>
      <w:r>
        <w:rPr>
          <w:rFonts w:ascii="Times New Roman" w:hAnsi="Times New Roman"/>
          <w:szCs w:val="24"/>
        </w:rPr>
        <w:t>The School</w:t>
      </w:r>
      <w:r w:rsidRPr="00A37DB9">
        <w:rPr>
          <w:rFonts w:ascii="Times New Roman" w:hAnsi="Times New Roman"/>
          <w:szCs w:val="24"/>
        </w:rPr>
        <w:t xml:space="preserve"> will not accept copies of applications requesting an exemption for the current school year that are older than two (2) weeks based on the date on the application.  Students who submit a copy of an application to receive an exemption from the immunization requirements for the current year to gain temporary admittance have thirty </w:t>
      </w:r>
      <w:r w:rsidRPr="00A37DB9">
        <w:rPr>
          <w:rFonts w:ascii="Times New Roman" w:hAnsi="Times New Roman"/>
          <w:szCs w:val="24"/>
        </w:rPr>
        <w:lastRenderedPageBreak/>
        <w:t>(30) days from the admission date to submit either a letter from ADH granting the exemption or documentation demonstrating the student is in process and a copy of the immunization schedule. Failure to submit the necessary documentation by the close of the thirty (30) days will result in the student being excluded until the documentation is submitted.</w:t>
      </w:r>
    </w:p>
    <w:p w14:paraId="726379A9" w14:textId="77777777" w:rsidR="005D377C" w:rsidRPr="00A37DB9" w:rsidRDefault="005D377C" w:rsidP="005D377C">
      <w:pPr>
        <w:ind w:right="-3"/>
        <w:rPr>
          <w:rFonts w:ascii="Times New Roman" w:hAnsi="Times New Roman"/>
          <w:szCs w:val="24"/>
        </w:rPr>
      </w:pPr>
    </w:p>
    <w:p w14:paraId="6D3F42D3" w14:textId="77777777" w:rsidR="005D377C" w:rsidRPr="00A37DB9" w:rsidRDefault="005D377C" w:rsidP="005D377C">
      <w:pPr>
        <w:ind w:right="-3"/>
        <w:rPr>
          <w:rFonts w:ascii="Times New Roman" w:hAnsi="Times New Roman"/>
          <w:b/>
          <w:szCs w:val="24"/>
        </w:rPr>
      </w:pPr>
      <w:r w:rsidRPr="00A37DB9">
        <w:rPr>
          <w:rFonts w:ascii="Times New Roman" w:hAnsi="Times New Roman"/>
          <w:b/>
          <w:szCs w:val="24"/>
        </w:rPr>
        <w:t>Exclusion From School</w:t>
      </w:r>
    </w:p>
    <w:p w14:paraId="2EF3915D" w14:textId="77777777" w:rsidR="005D377C" w:rsidRPr="00A37DB9" w:rsidRDefault="005D377C" w:rsidP="005D377C">
      <w:pPr>
        <w:ind w:right="-3"/>
        <w:rPr>
          <w:rFonts w:ascii="Times New Roman" w:hAnsi="Times New Roman"/>
          <w:szCs w:val="24"/>
        </w:rPr>
      </w:pPr>
    </w:p>
    <w:p w14:paraId="511C683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In the event of an outbreak, students who are not fully age appropriately immunized, are in process, or are exempt from the immunization requirements may be required to be excluded from school in order to protect the student. ADH shall determine if it is necessary for students to be excluded in the event of an outbreak. Students may be excluded for </w:t>
      </w:r>
      <w:r w:rsidR="00FA10E5">
        <w:rPr>
          <w:rFonts w:ascii="Times New Roman" w:hAnsi="Times New Roman"/>
          <w:szCs w:val="24"/>
        </w:rPr>
        <w:t xml:space="preserve">no fewer than </w:t>
      </w:r>
      <w:r w:rsidRPr="00A37DB9">
        <w:rPr>
          <w:rFonts w:ascii="Times New Roman" w:hAnsi="Times New Roman"/>
          <w:szCs w:val="24"/>
        </w:rPr>
        <w:t xml:space="preserve">twenty-one (21) days or </w:t>
      </w:r>
      <w:r w:rsidR="00FA10E5">
        <w:rPr>
          <w:rFonts w:ascii="Times New Roman" w:hAnsi="Times New Roman"/>
          <w:szCs w:val="24"/>
        </w:rPr>
        <w:t xml:space="preserve">even </w:t>
      </w:r>
      <w:r w:rsidRPr="00A37DB9">
        <w:rPr>
          <w:rFonts w:ascii="Times New Roman" w:hAnsi="Times New Roman"/>
          <w:szCs w:val="24"/>
        </w:rPr>
        <w:t>longer depending on the outbreak. No student excluded due to an outbreak shall be allowed to ret</w:t>
      </w:r>
      <w:r>
        <w:rPr>
          <w:rFonts w:ascii="Times New Roman" w:hAnsi="Times New Roman"/>
          <w:szCs w:val="24"/>
        </w:rPr>
        <w:t>urn to school until the School</w:t>
      </w:r>
      <w:r w:rsidRPr="00A37DB9">
        <w:rPr>
          <w:rFonts w:ascii="Times New Roman" w:hAnsi="Times New Roman"/>
          <w:szCs w:val="24"/>
        </w:rPr>
        <w:t xml:space="preserve"> receives approval from ADH.</w:t>
      </w:r>
    </w:p>
    <w:p w14:paraId="49D7C2A1" w14:textId="77777777" w:rsidR="005D377C" w:rsidRPr="00A37DB9" w:rsidRDefault="005D377C" w:rsidP="005D377C">
      <w:pPr>
        <w:ind w:right="-3"/>
        <w:rPr>
          <w:rFonts w:ascii="Times New Roman" w:hAnsi="Times New Roman"/>
          <w:szCs w:val="24"/>
        </w:rPr>
      </w:pPr>
    </w:p>
    <w:p w14:paraId="7552657D"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Students who are excluded from school are not eligible to receive homebound instruction unless the excluded student had a pre-existing IEP or 504 Plan and the IEP/504 team determines homebound instruction to be in the best interest of the student. To the extent possible, the student’s teacher</w:t>
      </w:r>
      <w:r>
        <w:rPr>
          <w:rFonts w:ascii="Times New Roman" w:hAnsi="Times New Roman"/>
          <w:szCs w:val="24"/>
        </w:rPr>
        <w:t>(s) shall place in the director</w:t>
      </w:r>
      <w:r w:rsidRPr="00A37DB9">
        <w:rPr>
          <w:rFonts w:ascii="Times New Roman" w:hAnsi="Times New Roman"/>
          <w:szCs w:val="24"/>
        </w:rPr>
        <w:t>’s office a copy of the student’s assignments:</w:t>
      </w:r>
    </w:p>
    <w:p w14:paraId="750C65CB" w14:textId="77777777" w:rsidR="005D377C" w:rsidRPr="00E2655C" w:rsidRDefault="005D377C" w:rsidP="00840F53">
      <w:pPr>
        <w:pStyle w:val="ListParagraph"/>
        <w:numPr>
          <w:ilvl w:val="0"/>
          <w:numId w:val="24"/>
        </w:numPr>
        <w:ind w:left="360" w:right="-3"/>
        <w:rPr>
          <w:color w:val="auto"/>
          <w:szCs w:val="24"/>
        </w:rPr>
      </w:pPr>
      <w:r w:rsidRPr="00A37DB9">
        <w:rPr>
          <w:color w:val="auto"/>
          <w:szCs w:val="24"/>
        </w:rPr>
        <w:t xml:space="preserve">for the remainder of the week by the end of the initial school day of the student's exclusion; and </w:t>
      </w:r>
    </w:p>
    <w:p w14:paraId="77AA0079" w14:textId="3CC4AEA5" w:rsidR="005D377C" w:rsidRPr="00A37DB9" w:rsidRDefault="005D377C" w:rsidP="00840F53">
      <w:pPr>
        <w:pStyle w:val="ListParagraph"/>
        <w:numPr>
          <w:ilvl w:val="0"/>
          <w:numId w:val="24"/>
        </w:numPr>
        <w:ind w:left="360" w:right="-3"/>
        <w:rPr>
          <w:color w:val="auto"/>
          <w:szCs w:val="24"/>
        </w:rPr>
      </w:pPr>
      <w:r w:rsidRPr="00A37DB9">
        <w:rPr>
          <w:color w:val="auto"/>
          <w:szCs w:val="24"/>
        </w:rPr>
        <w:t>by the end of each school's calendar week for the upcoming week until the student returns to school.</w:t>
      </w:r>
    </w:p>
    <w:p w14:paraId="4FE1192B" w14:textId="77777777" w:rsidR="003A7093" w:rsidRDefault="003A7093" w:rsidP="005D377C">
      <w:pPr>
        <w:ind w:right="-3"/>
        <w:rPr>
          <w:rFonts w:ascii="Times New Roman" w:hAnsi="Times New Roman"/>
          <w:szCs w:val="24"/>
        </w:rPr>
      </w:pPr>
    </w:p>
    <w:p w14:paraId="098F602A"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 xml:space="preserve">It is the responsibility of the student or the student’s parent/legal guardian to make sure that the student’s assignments are collected. </w:t>
      </w:r>
    </w:p>
    <w:p w14:paraId="5C68E10E" w14:textId="77777777" w:rsidR="005D377C" w:rsidRPr="00A37DB9" w:rsidRDefault="005D377C" w:rsidP="005D377C">
      <w:pPr>
        <w:ind w:right="-3"/>
        <w:rPr>
          <w:rFonts w:ascii="Times New Roman" w:hAnsi="Times New Roman"/>
          <w:szCs w:val="24"/>
        </w:rPr>
      </w:pPr>
    </w:p>
    <w:p w14:paraId="3E8EBFF6" w14:textId="11E8BB84" w:rsidR="005D377C" w:rsidRPr="003A7093" w:rsidRDefault="005D377C" w:rsidP="005D377C">
      <w:pPr>
        <w:ind w:right="-3"/>
        <w:rPr>
          <w:rFonts w:ascii="Times New Roman" w:hAnsi="Times New Roman"/>
          <w:szCs w:val="24"/>
          <w:vertAlign w:val="superscript"/>
        </w:rPr>
      </w:pPr>
      <w:r w:rsidRPr="00A37DB9">
        <w:rPr>
          <w:rFonts w:ascii="Times New Roman" w:hAnsi="Times New Roman"/>
          <w:szCs w:val="24"/>
        </w:rPr>
        <w:t>Students excluded from school shall have five (5) school days from the day the student returns to school to submit any homework and to make up any examinations. State mandated assessments are not included in</w:t>
      </w:r>
      <w:r>
        <w:rPr>
          <w:rFonts w:ascii="Times New Roman" w:hAnsi="Times New Roman"/>
          <w:szCs w:val="24"/>
        </w:rPr>
        <w:t xml:space="preserve"> “examinations” and the School</w:t>
      </w:r>
      <w:r w:rsidRPr="00A37DB9">
        <w:rPr>
          <w:rFonts w:ascii="Times New Roman" w:hAnsi="Times New Roman"/>
          <w:szCs w:val="24"/>
        </w:rPr>
        <w:t xml:space="preserve"> has no control over administering state mandated make-up assessments outside of the state's schedule. Students shall receive a grade of zero for any assignment or examination not completed or submitted on time.</w:t>
      </w:r>
    </w:p>
    <w:p w14:paraId="05670D19" w14:textId="77777777" w:rsidR="0077546C" w:rsidRDefault="0077546C" w:rsidP="005D377C">
      <w:pPr>
        <w:ind w:right="-3"/>
        <w:rPr>
          <w:rFonts w:ascii="Times New Roman" w:hAnsi="Times New Roman"/>
          <w:szCs w:val="24"/>
        </w:rPr>
      </w:pPr>
    </w:p>
    <w:p w14:paraId="5D6E2B8E" w14:textId="77777777" w:rsidR="0077546C" w:rsidRPr="0077546C" w:rsidRDefault="0077546C" w:rsidP="0077546C">
      <w:pPr>
        <w:ind w:right="-3"/>
        <w:rPr>
          <w:color w:val="000000" w:themeColor="text1"/>
          <w:szCs w:val="24"/>
        </w:rPr>
      </w:pPr>
      <w:r w:rsidRPr="0077546C">
        <w:rPr>
          <w:color w:val="000000" w:themeColor="text1"/>
          <w:szCs w:val="24"/>
        </w:rPr>
        <w:t xml:space="preserve">Annually by December 1, the </w:t>
      </w:r>
      <w:r>
        <w:rPr>
          <w:color w:val="000000" w:themeColor="text1"/>
          <w:szCs w:val="24"/>
        </w:rPr>
        <w:t xml:space="preserve">School </w:t>
      </w:r>
      <w:r w:rsidRPr="0077546C">
        <w:rPr>
          <w:color w:val="000000" w:themeColor="text1"/>
          <w:szCs w:val="24"/>
        </w:rPr>
        <w:t xml:space="preserve">shall create, maintain, and post to the </w:t>
      </w:r>
      <w:r>
        <w:rPr>
          <w:color w:val="000000" w:themeColor="text1"/>
          <w:szCs w:val="24"/>
        </w:rPr>
        <w:t>School</w:t>
      </w:r>
      <w:r w:rsidRPr="0077546C">
        <w:rPr>
          <w:color w:val="000000" w:themeColor="text1"/>
          <w:szCs w:val="24"/>
        </w:rPr>
        <w:t>’s website a report that includes the following for each disease requiring an immunization under this policy:</w:t>
      </w:r>
    </w:p>
    <w:p w14:paraId="6689DE9E" w14:textId="77777777" w:rsidR="0077546C" w:rsidRDefault="0077546C" w:rsidP="00840F53">
      <w:pPr>
        <w:pStyle w:val="ListParagraph"/>
        <w:numPr>
          <w:ilvl w:val="0"/>
          <w:numId w:val="89"/>
        </w:numPr>
        <w:ind w:left="360" w:right="-3"/>
        <w:rPr>
          <w:color w:val="000000" w:themeColor="text1"/>
          <w:szCs w:val="24"/>
        </w:rPr>
      </w:pPr>
      <w:r w:rsidRPr="0077546C">
        <w:rPr>
          <w:color w:val="000000" w:themeColor="text1"/>
          <w:szCs w:val="24"/>
        </w:rPr>
        <w:t>The number of students in the</w:t>
      </w:r>
      <w:r>
        <w:rPr>
          <w:color w:val="000000" w:themeColor="text1"/>
          <w:szCs w:val="24"/>
        </w:rPr>
        <w:t xml:space="preserve"> School </w:t>
      </w:r>
      <w:r w:rsidRPr="0077546C">
        <w:rPr>
          <w:color w:val="000000" w:themeColor="text1"/>
          <w:szCs w:val="24"/>
        </w:rPr>
        <w:t>that were granted an exemption by the Department of Health from an immunization;</w:t>
      </w:r>
    </w:p>
    <w:p w14:paraId="522E5326" w14:textId="77777777" w:rsidR="0077546C" w:rsidRDefault="0077546C" w:rsidP="00840F53">
      <w:pPr>
        <w:pStyle w:val="ListParagraph"/>
        <w:numPr>
          <w:ilvl w:val="0"/>
          <w:numId w:val="89"/>
        </w:numPr>
        <w:ind w:left="360" w:right="-3"/>
        <w:rPr>
          <w:color w:val="000000" w:themeColor="text1"/>
          <w:szCs w:val="24"/>
        </w:rPr>
      </w:pPr>
      <w:r w:rsidRPr="0077546C">
        <w:rPr>
          <w:color w:val="000000" w:themeColor="text1"/>
          <w:szCs w:val="24"/>
        </w:rPr>
        <w:t xml:space="preserve">The percentage of students in the </w:t>
      </w:r>
      <w:r>
        <w:rPr>
          <w:color w:val="000000" w:themeColor="text1"/>
          <w:szCs w:val="24"/>
        </w:rPr>
        <w:t xml:space="preserve">School </w:t>
      </w:r>
      <w:r w:rsidRPr="0077546C">
        <w:rPr>
          <w:color w:val="000000" w:themeColor="text1"/>
          <w:szCs w:val="24"/>
        </w:rPr>
        <w:t xml:space="preserve">that were granted an exemption by the Department of Health from an immunization; </w:t>
      </w:r>
    </w:p>
    <w:p w14:paraId="5638CD64" w14:textId="77777777" w:rsidR="00FA10E5" w:rsidRDefault="00FA10E5" w:rsidP="00840F53">
      <w:pPr>
        <w:pStyle w:val="ListParagraph"/>
        <w:numPr>
          <w:ilvl w:val="0"/>
          <w:numId w:val="89"/>
        </w:numPr>
        <w:ind w:left="360" w:right="-3"/>
        <w:rPr>
          <w:color w:val="000000" w:themeColor="text1"/>
          <w:szCs w:val="24"/>
        </w:rPr>
      </w:pPr>
      <w:r>
        <w:rPr>
          <w:color w:val="000000" w:themeColor="text1"/>
          <w:szCs w:val="24"/>
        </w:rPr>
        <w:t>The number of students within the school who have failed to provide to the school proof of the vaccinations required and have not obtained an exemption from ADH;</w:t>
      </w:r>
    </w:p>
    <w:p w14:paraId="5C2C6771" w14:textId="77777777" w:rsidR="00FA10E5" w:rsidRDefault="00FA10E5" w:rsidP="00840F53">
      <w:pPr>
        <w:pStyle w:val="ListParagraph"/>
        <w:numPr>
          <w:ilvl w:val="0"/>
          <w:numId w:val="89"/>
        </w:numPr>
        <w:ind w:left="360" w:right="-3"/>
        <w:rPr>
          <w:color w:val="000000" w:themeColor="text1"/>
          <w:szCs w:val="24"/>
        </w:rPr>
      </w:pPr>
      <w:r>
        <w:rPr>
          <w:color w:val="000000" w:themeColor="text1"/>
          <w:szCs w:val="24"/>
        </w:rPr>
        <w:lastRenderedPageBreak/>
        <w:t xml:space="preserve">The percentage of students within the School who have failed to provide to the school proof of the vaccinations required and have not obtained </w:t>
      </w:r>
      <w:r w:rsidR="00F3282D">
        <w:rPr>
          <w:color w:val="000000" w:themeColor="text1"/>
          <w:szCs w:val="24"/>
        </w:rPr>
        <w:t>an exemption from ADH; and</w:t>
      </w:r>
    </w:p>
    <w:p w14:paraId="2E894C65" w14:textId="77777777" w:rsidR="0077546C" w:rsidRPr="0077546C" w:rsidRDefault="0077546C" w:rsidP="00840F53">
      <w:pPr>
        <w:pStyle w:val="ListParagraph"/>
        <w:numPr>
          <w:ilvl w:val="0"/>
          <w:numId w:val="89"/>
        </w:numPr>
        <w:ind w:left="360" w:right="-3"/>
        <w:rPr>
          <w:color w:val="000000" w:themeColor="text1"/>
          <w:szCs w:val="24"/>
        </w:rPr>
      </w:pPr>
      <w:r w:rsidRPr="0077546C">
        <w:rPr>
          <w:color w:val="000000" w:themeColor="text1"/>
          <w:szCs w:val="24"/>
        </w:rPr>
        <w:t>The percentage of a population that must receive an immunization for herd immunity to exist.</w:t>
      </w:r>
    </w:p>
    <w:p w14:paraId="64447935" w14:textId="77777777" w:rsidR="005D377C" w:rsidRDefault="005D377C" w:rsidP="003A7093">
      <w:pPr>
        <w:ind w:right="-3"/>
        <w:rPr>
          <w:szCs w:val="24"/>
        </w:rPr>
      </w:pPr>
    </w:p>
    <w:p w14:paraId="31EAE123" w14:textId="77777777" w:rsidR="0077546C" w:rsidRDefault="0077546C" w:rsidP="005D377C">
      <w:pPr>
        <w:ind w:right="-3"/>
        <w:rPr>
          <w:szCs w:val="24"/>
        </w:rPr>
      </w:pPr>
    </w:p>
    <w:p w14:paraId="110833BD" w14:textId="77777777" w:rsidR="005D377C" w:rsidRPr="00A37DB9" w:rsidRDefault="005D377C" w:rsidP="005D377C">
      <w:pPr>
        <w:ind w:right="-3"/>
        <w:rPr>
          <w:rFonts w:ascii="Times New Roman" w:hAnsi="Times New Roman"/>
          <w:szCs w:val="24"/>
        </w:rPr>
      </w:pPr>
    </w:p>
    <w:p w14:paraId="42F4501D" w14:textId="77777777" w:rsidR="005D377C" w:rsidRPr="00A37DB9" w:rsidRDefault="005D377C" w:rsidP="005D377C">
      <w:pPr>
        <w:ind w:right="-3"/>
        <w:rPr>
          <w:rFonts w:ascii="Times New Roman" w:hAnsi="Times New Roman"/>
          <w:szCs w:val="24"/>
        </w:rPr>
      </w:pPr>
    </w:p>
    <w:p w14:paraId="31B247B2" w14:textId="77777777" w:rsidR="005D377C" w:rsidRPr="00A37DB9" w:rsidRDefault="005D377C" w:rsidP="005D377C">
      <w:pPr>
        <w:ind w:right="-3"/>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February 3, 2015</w:t>
      </w:r>
    </w:p>
    <w:p w14:paraId="1F75455E" w14:textId="223FCA66" w:rsidR="005D377C" w:rsidRPr="00A37DB9" w:rsidRDefault="005D377C" w:rsidP="005D377C">
      <w:pPr>
        <w:ind w:right="-3"/>
        <w:rPr>
          <w:rFonts w:ascii="Times New Roman" w:hAnsi="Times New Roman"/>
          <w:szCs w:val="24"/>
        </w:rPr>
      </w:pPr>
      <w:r w:rsidRPr="00A37DB9">
        <w:rPr>
          <w:rFonts w:ascii="Times New Roman" w:hAnsi="Times New Roman"/>
          <w:szCs w:val="24"/>
        </w:rPr>
        <w:t>Last Revised:</w:t>
      </w:r>
      <w:r w:rsidR="00C51F2C">
        <w:rPr>
          <w:rFonts w:ascii="Times New Roman" w:hAnsi="Times New Roman"/>
          <w:szCs w:val="24"/>
        </w:rPr>
        <w:tab/>
      </w:r>
      <w:r w:rsidR="00C51F2C">
        <w:rPr>
          <w:rFonts w:ascii="Times New Roman" w:hAnsi="Times New Roman"/>
          <w:szCs w:val="24"/>
        </w:rPr>
        <w:tab/>
      </w:r>
      <w:r w:rsidR="00F3282D">
        <w:rPr>
          <w:rFonts w:ascii="Times New Roman" w:hAnsi="Times New Roman"/>
          <w:szCs w:val="24"/>
        </w:rPr>
        <w:t>Ju</w:t>
      </w:r>
      <w:r w:rsidR="006500C0">
        <w:rPr>
          <w:rFonts w:ascii="Times New Roman" w:hAnsi="Times New Roman"/>
          <w:szCs w:val="24"/>
        </w:rPr>
        <w:t>ne</w:t>
      </w:r>
      <w:r w:rsidR="00F3282D">
        <w:rPr>
          <w:rFonts w:ascii="Times New Roman" w:hAnsi="Times New Roman"/>
          <w:szCs w:val="24"/>
        </w:rPr>
        <w:t xml:space="preserve"> 2</w:t>
      </w:r>
      <w:r w:rsidR="006500C0">
        <w:rPr>
          <w:rFonts w:ascii="Times New Roman" w:hAnsi="Times New Roman"/>
          <w:szCs w:val="24"/>
        </w:rPr>
        <w:t>8</w:t>
      </w:r>
      <w:r w:rsidR="00F3282D">
        <w:rPr>
          <w:rFonts w:ascii="Times New Roman" w:hAnsi="Times New Roman"/>
          <w:szCs w:val="24"/>
        </w:rPr>
        <w:t>, 202</w:t>
      </w:r>
      <w:r w:rsidR="006500C0">
        <w:rPr>
          <w:rFonts w:ascii="Times New Roman" w:hAnsi="Times New Roman"/>
          <w:szCs w:val="24"/>
        </w:rPr>
        <w:t>1</w:t>
      </w:r>
    </w:p>
    <w:p w14:paraId="70F2E87C" w14:textId="77777777" w:rsidR="005D377C" w:rsidRPr="00A37DB9" w:rsidRDefault="005D377C" w:rsidP="005D377C">
      <w:pPr>
        <w:rPr>
          <w:rFonts w:ascii="Times New Roman" w:hAnsi="Times New Roman"/>
          <w:szCs w:val="24"/>
        </w:rPr>
      </w:pPr>
    </w:p>
    <w:p w14:paraId="31CDC5DF" w14:textId="77777777" w:rsidR="005D377C" w:rsidRPr="00A37DB9" w:rsidRDefault="005D377C" w:rsidP="005D377C">
      <w:pPr>
        <w:rPr>
          <w:rFonts w:ascii="Times New Roman" w:hAnsi="Times New Roman"/>
          <w:szCs w:val="24"/>
        </w:rPr>
      </w:pPr>
    </w:p>
    <w:p w14:paraId="3E2CDA59" w14:textId="77777777" w:rsidR="005D377C" w:rsidRPr="00A37DB9" w:rsidRDefault="005D377C" w:rsidP="005D377C">
      <w:pPr>
        <w:rPr>
          <w:rFonts w:ascii="Times New Roman" w:hAnsi="Times New Roman"/>
          <w:szCs w:val="24"/>
        </w:rPr>
      </w:pPr>
    </w:p>
    <w:p w14:paraId="59C1561B" w14:textId="77777777" w:rsidR="005D377C" w:rsidRPr="005C627C" w:rsidRDefault="005D377C" w:rsidP="005D377C">
      <w:pPr>
        <w:pStyle w:val="Style1"/>
        <w:rPr>
          <w:sz w:val="24"/>
          <w:szCs w:val="24"/>
        </w:rPr>
      </w:pPr>
      <w:r>
        <w:rPr>
          <w:sz w:val="24"/>
          <w:szCs w:val="24"/>
        </w:rPr>
        <w:br w:type="page"/>
      </w:r>
      <w:bookmarkStart w:id="54" w:name="_Toc387789068"/>
      <w:r w:rsidRPr="005C627C">
        <w:rPr>
          <w:sz w:val="24"/>
          <w:szCs w:val="24"/>
        </w:rPr>
        <w:lastRenderedPageBreak/>
        <w:t>4.58—FOOD SHARING AND ITS REMOVAL FROM FOOD SERVICE AREA</w:t>
      </w:r>
      <w:bookmarkEnd w:id="54"/>
    </w:p>
    <w:p w14:paraId="6911387A" w14:textId="77777777" w:rsidR="005D377C" w:rsidRPr="005C627C" w:rsidRDefault="005D377C" w:rsidP="005D377C">
      <w:pPr>
        <w:ind w:right="-3"/>
        <w:rPr>
          <w:rFonts w:ascii="Times New Roman" w:hAnsi="Times New Roman"/>
          <w:szCs w:val="24"/>
        </w:rPr>
      </w:pPr>
    </w:p>
    <w:p w14:paraId="54B08506" w14:textId="77777777" w:rsidR="005D377C" w:rsidRPr="005C627C" w:rsidRDefault="005D377C" w:rsidP="005D377C">
      <w:pPr>
        <w:ind w:right="-3"/>
        <w:rPr>
          <w:rFonts w:ascii="Times New Roman" w:hAnsi="Times New Roman"/>
          <w:szCs w:val="24"/>
        </w:rPr>
      </w:pPr>
      <w:r w:rsidRPr="005C627C">
        <w:rPr>
          <w:rFonts w:ascii="Times New Roman" w:hAnsi="Times New Roman"/>
          <w:b/>
          <w:szCs w:val="24"/>
        </w:rPr>
        <w:t>Food Sharing Table</w:t>
      </w:r>
    </w:p>
    <w:p w14:paraId="12EC15D1" w14:textId="77777777" w:rsidR="005D377C" w:rsidRPr="005C627C" w:rsidRDefault="005D377C" w:rsidP="005D377C">
      <w:pPr>
        <w:ind w:right="-3"/>
        <w:rPr>
          <w:rFonts w:ascii="Times New Roman" w:hAnsi="Times New Roman"/>
          <w:szCs w:val="24"/>
        </w:rPr>
      </w:pPr>
    </w:p>
    <w:p w14:paraId="060DB637" w14:textId="77777777" w:rsidR="005D377C" w:rsidRDefault="005D377C" w:rsidP="005D377C">
      <w:pPr>
        <w:ind w:right="-3"/>
        <w:rPr>
          <w:rFonts w:ascii="Times New Roman" w:hAnsi="Times New Roman"/>
          <w:szCs w:val="24"/>
        </w:rPr>
      </w:pPr>
      <w:r w:rsidRPr="005C627C">
        <w:rPr>
          <w:rFonts w:ascii="Times New Roman" w:hAnsi="Times New Roman"/>
          <w:szCs w:val="24"/>
        </w:rPr>
        <w:t>In an effort to reduce wasted food and to provide students access to healthy f</w:t>
      </w:r>
      <w:r>
        <w:rPr>
          <w:rFonts w:ascii="Times New Roman" w:hAnsi="Times New Roman"/>
          <w:szCs w:val="24"/>
        </w:rPr>
        <w:t xml:space="preserve">oods when possible, the School will have </w:t>
      </w:r>
      <w:r w:rsidRPr="005C627C">
        <w:rPr>
          <w:rFonts w:ascii="Times New Roman" w:hAnsi="Times New Roman"/>
          <w:szCs w:val="24"/>
        </w:rPr>
        <w:t xml:space="preserve">a food sharing table located </w:t>
      </w:r>
      <w:r>
        <w:rPr>
          <w:rFonts w:ascii="Times New Roman" w:hAnsi="Times New Roman"/>
          <w:szCs w:val="24"/>
        </w:rPr>
        <w:t>in each classroom</w:t>
      </w:r>
      <w:r w:rsidRPr="005C627C">
        <w:rPr>
          <w:rFonts w:ascii="Times New Roman" w:hAnsi="Times New Roman"/>
          <w:szCs w:val="24"/>
        </w:rPr>
        <w:t>.</w:t>
      </w:r>
      <w:r>
        <w:rPr>
          <w:rFonts w:ascii="Times New Roman" w:hAnsi="Times New Roman"/>
          <w:szCs w:val="24"/>
        </w:rPr>
        <w:t xml:space="preserve"> S</w:t>
      </w:r>
      <w:r w:rsidRPr="005C627C">
        <w:rPr>
          <w:rFonts w:ascii="Times New Roman" w:hAnsi="Times New Roman"/>
          <w:szCs w:val="24"/>
        </w:rPr>
        <w:t xml:space="preserve">tudents may place on or retrieve items from the table, </w:t>
      </w:r>
      <w:r>
        <w:rPr>
          <w:rFonts w:ascii="Times New Roman" w:hAnsi="Times New Roman"/>
          <w:szCs w:val="24"/>
        </w:rPr>
        <w:t>at no additional charge, any of the following:</w:t>
      </w:r>
    </w:p>
    <w:p w14:paraId="571413CD" w14:textId="77777777" w:rsidR="005D377C" w:rsidRPr="00F96B49" w:rsidRDefault="005D377C" w:rsidP="00840F53">
      <w:pPr>
        <w:numPr>
          <w:ilvl w:val="0"/>
          <w:numId w:val="67"/>
        </w:numPr>
        <w:ind w:right="-3"/>
        <w:rPr>
          <w:rFonts w:ascii="Times New Roman" w:hAnsi="Times New Roman"/>
          <w:szCs w:val="24"/>
        </w:rPr>
      </w:pPr>
      <w:r w:rsidRPr="00F96B49">
        <w:rPr>
          <w:rFonts w:ascii="Times New Roman" w:hAnsi="Times New Roman"/>
          <w:szCs w:val="24"/>
        </w:rPr>
        <w:t>Raw whole fruit traditionally eaten without the peel (e.g. bananas and oranges);</w:t>
      </w:r>
    </w:p>
    <w:p w14:paraId="384885AD" w14:textId="77777777" w:rsidR="005D377C" w:rsidRPr="00F96B49" w:rsidRDefault="005D377C" w:rsidP="00840F53">
      <w:pPr>
        <w:numPr>
          <w:ilvl w:val="0"/>
          <w:numId w:val="67"/>
        </w:numPr>
        <w:ind w:right="-3"/>
        <w:rPr>
          <w:rFonts w:ascii="Times New Roman" w:hAnsi="Times New Roman"/>
          <w:szCs w:val="24"/>
        </w:rPr>
      </w:pPr>
      <w:r w:rsidRPr="00F96B49">
        <w:rPr>
          <w:rFonts w:ascii="Times New Roman" w:hAnsi="Times New Roman"/>
          <w:szCs w:val="24"/>
        </w:rPr>
        <w:t>Raw whole vegetables provided the vegetable is wrapped to prevent contamination (e.g. carrot sticks);</w:t>
      </w:r>
    </w:p>
    <w:p w14:paraId="513D0E65" w14:textId="77777777" w:rsidR="005D377C" w:rsidRPr="00F96B49" w:rsidRDefault="005D377C" w:rsidP="00840F53">
      <w:pPr>
        <w:numPr>
          <w:ilvl w:val="0"/>
          <w:numId w:val="67"/>
        </w:numPr>
        <w:ind w:right="-3"/>
        <w:rPr>
          <w:rFonts w:ascii="Times New Roman" w:hAnsi="Times New Roman"/>
          <w:szCs w:val="24"/>
        </w:rPr>
      </w:pPr>
      <w:r w:rsidRPr="00F96B49">
        <w:rPr>
          <w:rFonts w:ascii="Times New Roman" w:hAnsi="Times New Roman"/>
          <w:szCs w:val="24"/>
        </w:rPr>
        <w:t>Juice.</w:t>
      </w:r>
    </w:p>
    <w:p w14:paraId="2E5E1CA6" w14:textId="77777777" w:rsidR="005D377C" w:rsidRDefault="005D377C" w:rsidP="005D377C">
      <w:pPr>
        <w:ind w:right="-3"/>
        <w:rPr>
          <w:szCs w:val="24"/>
        </w:rPr>
      </w:pPr>
    </w:p>
    <w:p w14:paraId="6B7DCB9E" w14:textId="77777777" w:rsidR="005D377C" w:rsidRDefault="005D377C" w:rsidP="005D377C">
      <w:pPr>
        <w:ind w:right="-3"/>
        <w:rPr>
          <w:szCs w:val="24"/>
        </w:rPr>
      </w:pPr>
      <w:r>
        <w:rPr>
          <w:szCs w:val="24"/>
        </w:rPr>
        <w:t>Fruit and vegetables to be shared are to be placed into a designated container on the table.</w:t>
      </w:r>
      <w:r>
        <w:rPr>
          <w:b/>
          <w:szCs w:val="24"/>
          <w:vertAlign w:val="superscript"/>
        </w:rPr>
        <w:t xml:space="preserve"> </w:t>
      </w:r>
      <w:r>
        <w:rPr>
          <w:szCs w:val="24"/>
        </w:rPr>
        <w:t>Juice may not be taken by another student unless the carton is unopened.</w:t>
      </w:r>
    </w:p>
    <w:p w14:paraId="53F958E5" w14:textId="77777777" w:rsidR="005D377C" w:rsidRDefault="005D377C" w:rsidP="005D377C">
      <w:pPr>
        <w:ind w:right="-3"/>
        <w:rPr>
          <w:szCs w:val="24"/>
        </w:rPr>
      </w:pPr>
    </w:p>
    <w:p w14:paraId="1FD423A2" w14:textId="77777777" w:rsidR="005D377C" w:rsidRDefault="005D377C" w:rsidP="005D377C">
      <w:pPr>
        <w:ind w:right="-3"/>
        <w:rPr>
          <w:szCs w:val="24"/>
        </w:rPr>
      </w:pPr>
      <w:r>
        <w:rPr>
          <w:szCs w:val="24"/>
        </w:rPr>
        <w:t>At all times, the sharing table will be under the supervision of the classroom teacher. Remaining items that are perishable should be discarded at the end of the meal period, and no perishable item may remain on the table for longer than four (4) hours.</w:t>
      </w:r>
    </w:p>
    <w:p w14:paraId="2867BA8C" w14:textId="77777777" w:rsidR="005D377C" w:rsidRDefault="005D377C" w:rsidP="005D377C">
      <w:pPr>
        <w:rPr>
          <w:rFonts w:ascii="Times New Roman" w:hAnsi="Times New Roman"/>
          <w:szCs w:val="24"/>
        </w:rPr>
      </w:pPr>
    </w:p>
    <w:p w14:paraId="2E6C4548" w14:textId="77777777" w:rsidR="005D377C" w:rsidRDefault="005D377C" w:rsidP="005D377C">
      <w:pPr>
        <w:rPr>
          <w:rFonts w:ascii="Times New Roman" w:hAnsi="Times New Roman"/>
          <w:szCs w:val="24"/>
        </w:rPr>
      </w:pPr>
    </w:p>
    <w:p w14:paraId="391C5AAA" w14:textId="77777777" w:rsidR="005D377C" w:rsidRDefault="005D377C" w:rsidP="005D377C">
      <w:pPr>
        <w:rPr>
          <w:rFonts w:ascii="Times New Roman" w:hAnsi="Times New Roman"/>
          <w:szCs w:val="24"/>
        </w:rPr>
      </w:pPr>
    </w:p>
    <w:p w14:paraId="0FCEF544" w14:textId="77777777" w:rsidR="005D377C" w:rsidRDefault="005D377C" w:rsidP="005D377C">
      <w:pPr>
        <w:rPr>
          <w:rFonts w:ascii="Times New Roman" w:hAnsi="Times New Roman"/>
          <w:szCs w:val="24"/>
        </w:rPr>
      </w:pPr>
      <w:r>
        <w:rPr>
          <w:rFonts w:ascii="Times New Roman" w:hAnsi="Times New Roman"/>
          <w:szCs w:val="24"/>
        </w:rPr>
        <w:t>Date Adopted:</w:t>
      </w:r>
      <w:r>
        <w:rPr>
          <w:rFonts w:ascii="Times New Roman" w:hAnsi="Times New Roman"/>
          <w:szCs w:val="24"/>
        </w:rPr>
        <w:tab/>
      </w:r>
      <w:r>
        <w:rPr>
          <w:rFonts w:ascii="Times New Roman" w:hAnsi="Times New Roman"/>
          <w:szCs w:val="24"/>
        </w:rPr>
        <w:tab/>
        <w:t>May 19, 2015</w:t>
      </w:r>
    </w:p>
    <w:p w14:paraId="11A3EC73" w14:textId="77777777" w:rsidR="005D377C" w:rsidRDefault="005D377C" w:rsidP="005D377C">
      <w:pPr>
        <w:rPr>
          <w:rFonts w:ascii="Times New Roman" w:hAnsi="Times New Roman"/>
          <w:szCs w:val="24"/>
        </w:rPr>
      </w:pPr>
      <w:r>
        <w:rPr>
          <w:rFonts w:ascii="Times New Roman" w:hAnsi="Times New Roman"/>
          <w:szCs w:val="24"/>
        </w:rPr>
        <w:t>Last Revised:</w:t>
      </w:r>
      <w:r>
        <w:rPr>
          <w:rFonts w:ascii="Times New Roman" w:hAnsi="Times New Roman"/>
          <w:szCs w:val="24"/>
        </w:rPr>
        <w:tab/>
      </w:r>
      <w:r>
        <w:rPr>
          <w:rFonts w:ascii="Times New Roman" w:hAnsi="Times New Roman"/>
          <w:szCs w:val="24"/>
        </w:rPr>
        <w:tab/>
        <w:t>June 27, 2017</w:t>
      </w:r>
    </w:p>
    <w:p w14:paraId="58B2BAD6" w14:textId="77777777" w:rsidR="005D377C" w:rsidRPr="00A37DB9" w:rsidRDefault="005D377C" w:rsidP="005D377C">
      <w:pPr>
        <w:rPr>
          <w:rFonts w:ascii="Times New Roman" w:hAnsi="Times New Roman"/>
          <w:szCs w:val="24"/>
        </w:rPr>
      </w:pPr>
    </w:p>
    <w:p w14:paraId="5BB69362" w14:textId="77777777" w:rsidR="005D377C" w:rsidRPr="00A37DB9" w:rsidRDefault="005D377C" w:rsidP="005D377C">
      <w:pPr>
        <w:rPr>
          <w:rFonts w:ascii="Times New Roman" w:hAnsi="Times New Roman"/>
          <w:szCs w:val="24"/>
        </w:rPr>
      </w:pPr>
    </w:p>
    <w:p w14:paraId="0641092C" w14:textId="77777777" w:rsidR="005D377C" w:rsidRPr="00A37DB9" w:rsidRDefault="005D377C" w:rsidP="005D377C">
      <w:pPr>
        <w:rPr>
          <w:rFonts w:ascii="Times New Roman" w:hAnsi="Times New Roman"/>
          <w:szCs w:val="24"/>
        </w:rPr>
      </w:pPr>
    </w:p>
    <w:p w14:paraId="0809860C" w14:textId="77777777" w:rsidR="005D377C" w:rsidRPr="00A37DB9" w:rsidRDefault="005D377C" w:rsidP="005D377C">
      <w:pPr>
        <w:rPr>
          <w:rFonts w:ascii="Times New Roman" w:hAnsi="Times New Roman"/>
          <w:szCs w:val="24"/>
        </w:rPr>
      </w:pPr>
    </w:p>
    <w:p w14:paraId="70684283" w14:textId="77777777" w:rsidR="005D377C" w:rsidRPr="00A37DB9" w:rsidRDefault="005D377C" w:rsidP="005D377C">
      <w:pPr>
        <w:rPr>
          <w:rFonts w:ascii="Times New Roman" w:hAnsi="Times New Roman"/>
          <w:szCs w:val="24"/>
        </w:rPr>
      </w:pPr>
    </w:p>
    <w:p w14:paraId="6ACC98B8" w14:textId="77777777" w:rsidR="005D377C" w:rsidRPr="00A37DB9" w:rsidRDefault="005D377C" w:rsidP="005D377C">
      <w:pPr>
        <w:rPr>
          <w:rFonts w:ascii="Times New Roman" w:hAnsi="Times New Roman"/>
          <w:szCs w:val="24"/>
        </w:rPr>
      </w:pPr>
    </w:p>
    <w:p w14:paraId="073B5B4B" w14:textId="77777777" w:rsidR="001B3DCF" w:rsidRDefault="005D377C" w:rsidP="005D377C">
      <w:pPr>
        <w:rPr>
          <w:rFonts w:ascii="Times New Roman" w:hAnsi="Times New Roman"/>
          <w:b/>
          <w:color w:val="000000"/>
          <w:szCs w:val="24"/>
        </w:rPr>
      </w:pPr>
      <w:r>
        <w:rPr>
          <w:rFonts w:ascii="Times New Roman" w:hAnsi="Times New Roman"/>
          <w:b/>
          <w:color w:val="000000"/>
          <w:szCs w:val="24"/>
        </w:rPr>
        <w:br w:type="page"/>
      </w:r>
    </w:p>
    <w:p w14:paraId="07EB267A" w14:textId="77777777" w:rsidR="001B3DCF" w:rsidRPr="001B3DCF" w:rsidRDefault="001B3DCF" w:rsidP="001B3DCF">
      <w:pPr>
        <w:pStyle w:val="Style1"/>
      </w:pPr>
      <w:r w:rsidRPr="001B3DCF">
        <w:lastRenderedPageBreak/>
        <w:t>4.60—STUDENT BEHAVIORAL INTERVENTION AND RESTRAINT</w:t>
      </w:r>
    </w:p>
    <w:p w14:paraId="632FC90C" w14:textId="77777777" w:rsidR="001B3DCF" w:rsidRPr="001B3DCF" w:rsidRDefault="001B3DCF" w:rsidP="001B3DCF">
      <w:pPr>
        <w:ind w:right="-3"/>
        <w:rPr>
          <w:rFonts w:ascii="Times New Roman" w:hAnsi="Times New Roman"/>
          <w:szCs w:val="24"/>
        </w:rPr>
      </w:pPr>
    </w:p>
    <w:p w14:paraId="3B40AA13" w14:textId="77777777" w:rsidR="001B3DCF" w:rsidRPr="001B3DCF" w:rsidRDefault="001B3DCF" w:rsidP="001B3DCF">
      <w:pPr>
        <w:ind w:right="-3"/>
        <w:jc w:val="center"/>
        <w:rPr>
          <w:rFonts w:ascii="Times New Roman" w:hAnsi="Times New Roman"/>
          <w:b/>
          <w:bCs/>
          <w:szCs w:val="24"/>
        </w:rPr>
      </w:pPr>
      <w:r w:rsidRPr="001B3DCF">
        <w:rPr>
          <w:rFonts w:ascii="Times New Roman" w:hAnsi="Times New Roman"/>
          <w:b/>
          <w:bCs/>
          <w:szCs w:val="24"/>
        </w:rPr>
        <w:t>Definitions</w:t>
      </w:r>
    </w:p>
    <w:p w14:paraId="3AC97724" w14:textId="77777777" w:rsidR="001B3DCF" w:rsidRPr="001B3DCF" w:rsidRDefault="001B3DCF" w:rsidP="001B3DCF">
      <w:pPr>
        <w:ind w:right="-3"/>
        <w:rPr>
          <w:rFonts w:ascii="Times New Roman" w:hAnsi="Times New Roman"/>
          <w:szCs w:val="24"/>
        </w:rPr>
      </w:pPr>
    </w:p>
    <w:p w14:paraId="5DEC6A8E"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"Aversive behavioral intervention" means a physical or sensory intervention program that is intended to modify behavior through the use of a substance or stimulus that the intervention implementer knows will cause physical trauma, emotional trauma, or both, to a student, even when the substance or stimulus appears to be pleasant or neutral to others.</w:t>
      </w:r>
    </w:p>
    <w:p w14:paraId="51C0B88E"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Examples of aversive behavioral interventions include, but are not limited to:</w:t>
      </w:r>
    </w:p>
    <w:p w14:paraId="6974F9CC" w14:textId="77777777" w:rsidR="001B3DCF" w:rsidRPr="001B3DCF" w:rsidRDefault="001B3DCF" w:rsidP="00A47B06">
      <w:pPr>
        <w:pStyle w:val="ListParagraph"/>
        <w:numPr>
          <w:ilvl w:val="0"/>
          <w:numId w:val="137"/>
        </w:numPr>
        <w:ind w:right="-3"/>
        <w:rPr>
          <w:color w:val="auto"/>
          <w:szCs w:val="24"/>
        </w:rPr>
      </w:pPr>
      <w:proofErr w:type="gramStart"/>
      <w:r w:rsidRPr="001B3DCF">
        <w:rPr>
          <w:color w:val="auto"/>
          <w:szCs w:val="24"/>
        </w:rPr>
        <w:t>Hitting;</w:t>
      </w:r>
      <w:proofErr w:type="gramEnd"/>
    </w:p>
    <w:p w14:paraId="479FFB9F" w14:textId="77777777" w:rsidR="001B3DCF" w:rsidRPr="001B3DCF" w:rsidRDefault="001B3DCF" w:rsidP="00A47B06">
      <w:pPr>
        <w:pStyle w:val="ListParagraph"/>
        <w:numPr>
          <w:ilvl w:val="0"/>
          <w:numId w:val="137"/>
        </w:numPr>
        <w:ind w:right="-3"/>
        <w:rPr>
          <w:color w:val="auto"/>
          <w:szCs w:val="24"/>
        </w:rPr>
      </w:pPr>
      <w:proofErr w:type="gramStart"/>
      <w:r w:rsidRPr="001B3DCF">
        <w:rPr>
          <w:color w:val="auto"/>
          <w:szCs w:val="24"/>
        </w:rPr>
        <w:t>Pinching;</w:t>
      </w:r>
      <w:proofErr w:type="gramEnd"/>
      <w:r w:rsidRPr="001B3DCF">
        <w:rPr>
          <w:color w:val="auto"/>
          <w:szCs w:val="24"/>
        </w:rPr>
        <w:t xml:space="preserve"> </w:t>
      </w:r>
    </w:p>
    <w:p w14:paraId="5F84EDE8" w14:textId="77777777" w:rsidR="001B3DCF" w:rsidRPr="001B3DCF" w:rsidRDefault="001B3DCF" w:rsidP="00A47B06">
      <w:pPr>
        <w:pStyle w:val="ListParagraph"/>
        <w:numPr>
          <w:ilvl w:val="0"/>
          <w:numId w:val="137"/>
        </w:numPr>
        <w:ind w:right="-3"/>
        <w:rPr>
          <w:color w:val="auto"/>
          <w:szCs w:val="24"/>
        </w:rPr>
      </w:pPr>
      <w:proofErr w:type="gramStart"/>
      <w:r w:rsidRPr="001B3DCF">
        <w:rPr>
          <w:color w:val="auto"/>
          <w:szCs w:val="24"/>
        </w:rPr>
        <w:t>Slapping;</w:t>
      </w:r>
      <w:proofErr w:type="gramEnd"/>
      <w:r w:rsidRPr="001B3DCF">
        <w:rPr>
          <w:color w:val="auto"/>
          <w:szCs w:val="24"/>
        </w:rPr>
        <w:t xml:space="preserve"> </w:t>
      </w:r>
    </w:p>
    <w:p w14:paraId="09A7D3BF" w14:textId="77777777" w:rsidR="001B3DCF" w:rsidRPr="001B3DCF" w:rsidRDefault="001B3DCF" w:rsidP="00A47B06">
      <w:pPr>
        <w:pStyle w:val="ListParagraph"/>
        <w:numPr>
          <w:ilvl w:val="0"/>
          <w:numId w:val="137"/>
        </w:numPr>
        <w:ind w:right="-3"/>
        <w:rPr>
          <w:color w:val="auto"/>
          <w:szCs w:val="24"/>
        </w:rPr>
      </w:pPr>
      <w:r w:rsidRPr="001B3DCF">
        <w:rPr>
          <w:color w:val="auto"/>
          <w:szCs w:val="24"/>
        </w:rPr>
        <w:t xml:space="preserve">Using a water </w:t>
      </w:r>
      <w:proofErr w:type="gramStart"/>
      <w:r w:rsidRPr="001B3DCF">
        <w:rPr>
          <w:color w:val="auto"/>
          <w:szCs w:val="24"/>
        </w:rPr>
        <w:t>spray;</w:t>
      </w:r>
      <w:proofErr w:type="gramEnd"/>
      <w:r w:rsidRPr="001B3DCF">
        <w:rPr>
          <w:color w:val="auto"/>
          <w:szCs w:val="24"/>
        </w:rPr>
        <w:t xml:space="preserve"> </w:t>
      </w:r>
    </w:p>
    <w:p w14:paraId="06730089" w14:textId="77777777" w:rsidR="001B3DCF" w:rsidRPr="001B3DCF" w:rsidRDefault="001B3DCF" w:rsidP="00A47B06">
      <w:pPr>
        <w:pStyle w:val="ListParagraph"/>
        <w:numPr>
          <w:ilvl w:val="0"/>
          <w:numId w:val="137"/>
        </w:numPr>
        <w:ind w:right="-3"/>
        <w:rPr>
          <w:color w:val="auto"/>
          <w:szCs w:val="24"/>
        </w:rPr>
      </w:pPr>
      <w:r w:rsidRPr="001B3DCF">
        <w:rPr>
          <w:color w:val="auto"/>
          <w:szCs w:val="24"/>
        </w:rPr>
        <w:t xml:space="preserve">Using noxious </w:t>
      </w:r>
      <w:proofErr w:type="gramStart"/>
      <w:r w:rsidRPr="001B3DCF">
        <w:rPr>
          <w:color w:val="auto"/>
          <w:szCs w:val="24"/>
        </w:rPr>
        <w:t>fumes;</w:t>
      </w:r>
      <w:proofErr w:type="gramEnd"/>
    </w:p>
    <w:p w14:paraId="04E83973" w14:textId="77777777" w:rsidR="001B3DCF" w:rsidRPr="001B3DCF" w:rsidRDefault="001B3DCF" w:rsidP="00A47B06">
      <w:pPr>
        <w:pStyle w:val="ListParagraph"/>
        <w:numPr>
          <w:ilvl w:val="0"/>
          <w:numId w:val="137"/>
        </w:numPr>
        <w:ind w:right="-3"/>
        <w:rPr>
          <w:color w:val="auto"/>
          <w:szCs w:val="24"/>
        </w:rPr>
      </w:pPr>
      <w:r w:rsidRPr="001B3DCF">
        <w:rPr>
          <w:color w:val="auto"/>
          <w:szCs w:val="24"/>
        </w:rPr>
        <w:t xml:space="preserve">Requiring extreme physical </w:t>
      </w:r>
      <w:proofErr w:type="gramStart"/>
      <w:r w:rsidRPr="001B3DCF">
        <w:rPr>
          <w:color w:val="auto"/>
          <w:szCs w:val="24"/>
        </w:rPr>
        <w:t>exercise;</w:t>
      </w:r>
      <w:proofErr w:type="gramEnd"/>
    </w:p>
    <w:p w14:paraId="5BF0B4A9" w14:textId="77777777" w:rsidR="001B3DCF" w:rsidRPr="001B3DCF" w:rsidRDefault="001B3DCF" w:rsidP="00A47B06">
      <w:pPr>
        <w:pStyle w:val="ListParagraph"/>
        <w:numPr>
          <w:ilvl w:val="0"/>
          <w:numId w:val="137"/>
        </w:numPr>
        <w:ind w:right="-3"/>
        <w:rPr>
          <w:color w:val="auto"/>
          <w:szCs w:val="24"/>
        </w:rPr>
      </w:pPr>
      <w:r w:rsidRPr="001B3DCF">
        <w:rPr>
          <w:color w:val="auto"/>
          <w:szCs w:val="24"/>
        </w:rPr>
        <w:t xml:space="preserve">Using loud auditory </w:t>
      </w:r>
      <w:proofErr w:type="gramStart"/>
      <w:r w:rsidRPr="001B3DCF">
        <w:rPr>
          <w:color w:val="auto"/>
          <w:szCs w:val="24"/>
        </w:rPr>
        <w:t>stimulus;</w:t>
      </w:r>
      <w:proofErr w:type="gramEnd"/>
    </w:p>
    <w:p w14:paraId="3C4FA6F7" w14:textId="77777777" w:rsidR="001B3DCF" w:rsidRPr="001B3DCF" w:rsidRDefault="001B3DCF" w:rsidP="00A47B06">
      <w:pPr>
        <w:pStyle w:val="ListParagraph"/>
        <w:numPr>
          <w:ilvl w:val="0"/>
          <w:numId w:val="137"/>
        </w:numPr>
        <w:ind w:right="-3"/>
        <w:rPr>
          <w:color w:val="auto"/>
          <w:szCs w:val="24"/>
        </w:rPr>
      </w:pPr>
      <w:r w:rsidRPr="001B3DCF">
        <w:rPr>
          <w:color w:val="auto"/>
          <w:szCs w:val="24"/>
        </w:rPr>
        <w:t>Withholding meals; and</w:t>
      </w:r>
    </w:p>
    <w:p w14:paraId="56C516F7" w14:textId="77777777" w:rsidR="001B3DCF" w:rsidRPr="001B3DCF" w:rsidRDefault="001B3DCF" w:rsidP="00A47B06">
      <w:pPr>
        <w:pStyle w:val="ListParagraph"/>
        <w:numPr>
          <w:ilvl w:val="0"/>
          <w:numId w:val="137"/>
        </w:numPr>
        <w:ind w:right="-3"/>
        <w:rPr>
          <w:color w:val="auto"/>
          <w:szCs w:val="24"/>
        </w:rPr>
      </w:pPr>
      <w:r w:rsidRPr="001B3DCF">
        <w:rPr>
          <w:color w:val="auto"/>
          <w:szCs w:val="24"/>
        </w:rPr>
        <w:t>Denying reasonable access to toileting facilities.</w:t>
      </w:r>
    </w:p>
    <w:p w14:paraId="620ED546" w14:textId="77777777" w:rsidR="001B3DCF" w:rsidRPr="001B3DCF" w:rsidRDefault="001B3DCF" w:rsidP="001B3DCF">
      <w:pPr>
        <w:ind w:right="-3"/>
        <w:rPr>
          <w:rFonts w:ascii="Times New Roman" w:hAnsi="Times New Roman"/>
          <w:szCs w:val="24"/>
        </w:rPr>
      </w:pPr>
    </w:p>
    <w:p w14:paraId="6E18CC92"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"Behavioral intervention" means the implementation of a service, support, or strategy to teach and increase appropriate behavior or substantially decrease or eliminate behavior that is dangerous, inappropriate, or otherwise impedes the learning of a student.</w:t>
      </w:r>
    </w:p>
    <w:p w14:paraId="486CFDB1" w14:textId="77777777" w:rsidR="001B3DCF" w:rsidRPr="001B3DCF" w:rsidRDefault="001B3DCF" w:rsidP="001B3DCF">
      <w:pPr>
        <w:ind w:right="-3"/>
        <w:rPr>
          <w:rFonts w:ascii="Times New Roman" w:hAnsi="Times New Roman"/>
          <w:szCs w:val="24"/>
        </w:rPr>
      </w:pPr>
    </w:p>
    <w:p w14:paraId="184D447F"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"Behavior Intervention Plan" (BIP) means a written plan that:</w:t>
      </w:r>
    </w:p>
    <w:p w14:paraId="674983C4" w14:textId="77777777" w:rsidR="001B3DCF" w:rsidRPr="001B3DCF" w:rsidRDefault="001B3DCF" w:rsidP="00A47B06">
      <w:pPr>
        <w:pStyle w:val="ListParagraph"/>
        <w:numPr>
          <w:ilvl w:val="0"/>
          <w:numId w:val="138"/>
        </w:numPr>
        <w:ind w:right="-3"/>
        <w:rPr>
          <w:color w:val="auto"/>
          <w:szCs w:val="24"/>
        </w:rPr>
      </w:pPr>
      <w:r w:rsidRPr="001B3DCF">
        <w:rPr>
          <w:color w:val="auto"/>
          <w:szCs w:val="24"/>
        </w:rPr>
        <w:t xml:space="preserve">Is developed by a problem-solving and intervention team and delineates emotional, social, or behavioral goals for a student and the steps that the school, student, parent of the student, and others will take to positively support the progress of the student towards the student’s emotional, social, or behavioral </w:t>
      </w:r>
      <w:proofErr w:type="gramStart"/>
      <w:r w:rsidRPr="001B3DCF">
        <w:rPr>
          <w:color w:val="auto"/>
          <w:szCs w:val="24"/>
        </w:rPr>
        <w:t>goals;</w:t>
      </w:r>
      <w:proofErr w:type="gramEnd"/>
    </w:p>
    <w:p w14:paraId="0A50E8EC" w14:textId="77777777" w:rsidR="001B3DCF" w:rsidRPr="001B3DCF" w:rsidRDefault="001B3DCF" w:rsidP="00A47B06">
      <w:pPr>
        <w:pStyle w:val="ListParagraph"/>
        <w:numPr>
          <w:ilvl w:val="0"/>
          <w:numId w:val="138"/>
        </w:numPr>
        <w:ind w:right="-3"/>
        <w:rPr>
          <w:color w:val="auto"/>
          <w:szCs w:val="24"/>
        </w:rPr>
      </w:pPr>
      <w:r w:rsidRPr="001B3DCF">
        <w:rPr>
          <w:color w:val="auto"/>
          <w:szCs w:val="24"/>
        </w:rPr>
        <w:t>Is comprised of practical and specific strategies to increase or reduce a defined behavior or one (1) or more patterns of behavior exhibited by a student; and</w:t>
      </w:r>
    </w:p>
    <w:p w14:paraId="5D045CBB" w14:textId="77777777" w:rsidR="001B3DCF" w:rsidRPr="001B3DCF" w:rsidRDefault="001B3DCF" w:rsidP="00A47B06">
      <w:pPr>
        <w:pStyle w:val="ListParagraph"/>
        <w:numPr>
          <w:ilvl w:val="0"/>
          <w:numId w:val="138"/>
        </w:numPr>
        <w:ind w:right="-3"/>
        <w:rPr>
          <w:color w:val="auto"/>
          <w:szCs w:val="24"/>
        </w:rPr>
      </w:pPr>
      <w:r w:rsidRPr="001B3DCF">
        <w:rPr>
          <w:color w:val="auto"/>
          <w:szCs w:val="24"/>
        </w:rPr>
        <w:t>Includes the following at a minimum:</w:t>
      </w:r>
    </w:p>
    <w:p w14:paraId="0B665837"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definition or description of the desired target behavior or outcome in specific measurable </w:t>
      </w:r>
      <w:proofErr w:type="gramStart"/>
      <w:r w:rsidRPr="001B3DCF">
        <w:rPr>
          <w:color w:val="auto"/>
          <w:szCs w:val="24"/>
        </w:rPr>
        <w:t>terms;</w:t>
      </w:r>
      <w:proofErr w:type="gramEnd"/>
    </w:p>
    <w:p w14:paraId="7052E721"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plan for preventing and eliminating inappropriate student behavior by changing a condition that is triggering, motivating, underlying, or supporting that behavior as determined through a </w:t>
      </w:r>
      <w:proofErr w:type="gramStart"/>
      <w:r w:rsidRPr="001B3DCF">
        <w:rPr>
          <w:color w:val="auto"/>
          <w:szCs w:val="24"/>
        </w:rPr>
        <w:t>FBA;</w:t>
      </w:r>
      <w:proofErr w:type="gramEnd"/>
    </w:p>
    <w:p w14:paraId="3779E330"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plan for teaching a student to demonstrate appropriate social, emotional, or behavioral self-management, or a new method to address or meet the student’s </w:t>
      </w:r>
      <w:proofErr w:type="gramStart"/>
      <w:r w:rsidRPr="001B3DCF">
        <w:rPr>
          <w:color w:val="auto"/>
          <w:szCs w:val="24"/>
        </w:rPr>
        <w:t>needs;</w:t>
      </w:r>
      <w:proofErr w:type="gramEnd"/>
    </w:p>
    <w:p w14:paraId="5A0D6833"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description of how a specific incentive or consequence will be used as needed to decrease or eliminate inappropriate student behavior and increase appropriate </w:t>
      </w:r>
      <w:proofErr w:type="gramStart"/>
      <w:r w:rsidRPr="001B3DCF">
        <w:rPr>
          <w:color w:val="auto"/>
          <w:szCs w:val="24"/>
        </w:rPr>
        <w:t>behavior;</w:t>
      </w:r>
      <w:proofErr w:type="gramEnd"/>
    </w:p>
    <w:p w14:paraId="4F635C78"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plan for managing a crisis </w:t>
      </w:r>
      <w:proofErr w:type="gramStart"/>
      <w:r w:rsidRPr="001B3DCF">
        <w:rPr>
          <w:color w:val="auto"/>
          <w:szCs w:val="24"/>
        </w:rPr>
        <w:t>situation;</w:t>
      </w:r>
      <w:proofErr w:type="gramEnd"/>
    </w:p>
    <w:p w14:paraId="31DF4FAC" w14:textId="77777777" w:rsidR="001B3DCF" w:rsidRPr="001B3DCF" w:rsidRDefault="001B3DCF" w:rsidP="00A47B06">
      <w:pPr>
        <w:pStyle w:val="ListParagraph"/>
        <w:numPr>
          <w:ilvl w:val="0"/>
          <w:numId w:val="139"/>
        </w:numPr>
        <w:ind w:right="-3"/>
        <w:rPr>
          <w:color w:val="auto"/>
          <w:szCs w:val="24"/>
        </w:rPr>
      </w:pPr>
      <w:r w:rsidRPr="001B3DCF">
        <w:rPr>
          <w:color w:val="auto"/>
          <w:szCs w:val="24"/>
        </w:rPr>
        <w:t xml:space="preserve">A system to collect, analyze, and evaluate data about the </w:t>
      </w:r>
      <w:proofErr w:type="gramStart"/>
      <w:r w:rsidRPr="001B3DCF">
        <w:rPr>
          <w:color w:val="auto"/>
          <w:szCs w:val="24"/>
        </w:rPr>
        <w:t>student;</w:t>
      </w:r>
      <w:proofErr w:type="gramEnd"/>
    </w:p>
    <w:p w14:paraId="5F00386C" w14:textId="77777777" w:rsidR="001B3DCF" w:rsidRPr="001B3DCF" w:rsidRDefault="001B3DCF" w:rsidP="00A47B06">
      <w:pPr>
        <w:pStyle w:val="ListParagraph"/>
        <w:numPr>
          <w:ilvl w:val="0"/>
          <w:numId w:val="139"/>
        </w:numPr>
        <w:ind w:right="-3"/>
        <w:rPr>
          <w:color w:val="auto"/>
          <w:szCs w:val="24"/>
        </w:rPr>
      </w:pPr>
      <w:r w:rsidRPr="001B3DCF">
        <w:rPr>
          <w:color w:val="auto"/>
          <w:szCs w:val="24"/>
        </w:rPr>
        <w:t>The school personnel, resources, and training needed before implementation of the BIP; and</w:t>
      </w:r>
    </w:p>
    <w:p w14:paraId="26817741" w14:textId="77777777" w:rsidR="001B3DCF" w:rsidRPr="001B3DCF" w:rsidRDefault="001B3DCF" w:rsidP="00A47B06">
      <w:pPr>
        <w:pStyle w:val="ListParagraph"/>
        <w:numPr>
          <w:ilvl w:val="0"/>
          <w:numId w:val="139"/>
        </w:numPr>
        <w:ind w:right="-3"/>
        <w:rPr>
          <w:color w:val="auto"/>
          <w:szCs w:val="24"/>
        </w:rPr>
      </w:pPr>
      <w:r w:rsidRPr="001B3DCF">
        <w:rPr>
          <w:color w:val="auto"/>
          <w:szCs w:val="24"/>
        </w:rPr>
        <w:lastRenderedPageBreak/>
        <w:t>The timeline for implementing different facets of an intervention, including without limitation when the intervention will be formally reviewed.</w:t>
      </w:r>
    </w:p>
    <w:p w14:paraId="4FC8C14B" w14:textId="77777777" w:rsidR="001B3DCF" w:rsidRPr="001B3DCF" w:rsidRDefault="001B3DCF" w:rsidP="001B3DCF">
      <w:pPr>
        <w:ind w:right="-3"/>
        <w:rPr>
          <w:rFonts w:ascii="Times New Roman" w:hAnsi="Times New Roman"/>
          <w:szCs w:val="24"/>
        </w:rPr>
      </w:pPr>
    </w:p>
    <w:p w14:paraId="63AC3B6D"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"Chemical restraint" means the use of a drug or medication to control the behavior of a student or restrict the free movement of the student; however, chemical restraint does not include the use of medication that is prescribed by a licensed physician, or other qualified health professional acting within the scope of the individual’s professional authority under state law, for the standard treatment of a medical or psychiatric condition of a student and is administered as prescribed by the licensed physician or other qualified health professional acting within the scope of the individual’s professional authority under state law.</w:t>
      </w:r>
    </w:p>
    <w:p w14:paraId="6170B4FD" w14:textId="77777777" w:rsidR="001B3DCF" w:rsidRPr="001B3DCF" w:rsidRDefault="001B3DCF" w:rsidP="001B3DCF">
      <w:pPr>
        <w:ind w:right="-3"/>
        <w:rPr>
          <w:rFonts w:ascii="Times New Roman" w:hAnsi="Times New Roman"/>
          <w:szCs w:val="24"/>
        </w:rPr>
      </w:pPr>
    </w:p>
    <w:p w14:paraId="3BDC396F"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"Crisis" means a situation in which a student engages in a behavior that threatens the health and safety of the student or others and includes without limitation a situation in which the student becomes aggressive or violent at school and is unable to regain self-control without posing a danger of injury to himself or herself or others.</w:t>
      </w:r>
    </w:p>
    <w:p w14:paraId="0A9423E8" w14:textId="77777777" w:rsidR="001B3DCF" w:rsidRPr="001B3DCF" w:rsidRDefault="001B3DCF" w:rsidP="001B3DCF">
      <w:pPr>
        <w:ind w:right="-3"/>
        <w:rPr>
          <w:rFonts w:ascii="Times New Roman" w:hAnsi="Times New Roman"/>
          <w:szCs w:val="24"/>
        </w:rPr>
      </w:pPr>
    </w:p>
    <w:p w14:paraId="703220D1"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"Crisis intervention" means the implementation of a service, support, or strategy to immediately stabilize a crisis and prevent the crisis from reoccurring after the crisis ends.</w:t>
      </w:r>
    </w:p>
    <w:p w14:paraId="4E21F234" w14:textId="77777777" w:rsidR="001B3DCF" w:rsidRPr="001B3DCF" w:rsidRDefault="001B3DCF" w:rsidP="001B3DCF">
      <w:pPr>
        <w:ind w:right="-3"/>
        <w:rPr>
          <w:rFonts w:ascii="Times New Roman" w:hAnsi="Times New Roman"/>
          <w:szCs w:val="24"/>
        </w:rPr>
      </w:pPr>
    </w:p>
    <w:p w14:paraId="07558D89"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"Dangerous behavior" means the behavior of a student that presents an imminent danger of serious physical harm to the student or others; however, dangerous behavior does not include the following:</w:t>
      </w:r>
    </w:p>
    <w:p w14:paraId="78236FAC" w14:textId="77777777" w:rsidR="001B3DCF" w:rsidRPr="001B3DCF" w:rsidRDefault="001B3DCF" w:rsidP="00A47B06">
      <w:pPr>
        <w:pStyle w:val="ListParagraph"/>
        <w:numPr>
          <w:ilvl w:val="0"/>
          <w:numId w:val="140"/>
        </w:numPr>
        <w:ind w:right="-3"/>
        <w:rPr>
          <w:color w:val="auto"/>
          <w:szCs w:val="24"/>
        </w:rPr>
      </w:pPr>
      <w:proofErr w:type="gramStart"/>
      <w:r w:rsidRPr="001B3DCF">
        <w:rPr>
          <w:color w:val="auto"/>
          <w:szCs w:val="24"/>
        </w:rPr>
        <w:t>Disrespect;</w:t>
      </w:r>
      <w:proofErr w:type="gramEnd"/>
    </w:p>
    <w:p w14:paraId="02800E74" w14:textId="77777777" w:rsidR="001B3DCF" w:rsidRPr="001B3DCF" w:rsidRDefault="001B3DCF" w:rsidP="00A47B06">
      <w:pPr>
        <w:pStyle w:val="ListParagraph"/>
        <w:numPr>
          <w:ilvl w:val="0"/>
          <w:numId w:val="140"/>
        </w:numPr>
        <w:ind w:right="-3"/>
        <w:rPr>
          <w:color w:val="auto"/>
          <w:szCs w:val="24"/>
        </w:rPr>
      </w:pPr>
      <w:proofErr w:type="gramStart"/>
      <w:r w:rsidRPr="001B3DCF">
        <w:rPr>
          <w:color w:val="auto"/>
          <w:szCs w:val="24"/>
        </w:rPr>
        <w:t>Noncompliance;</w:t>
      </w:r>
      <w:proofErr w:type="gramEnd"/>
    </w:p>
    <w:p w14:paraId="05B71A16" w14:textId="77777777" w:rsidR="001B3DCF" w:rsidRPr="001B3DCF" w:rsidRDefault="001B3DCF" w:rsidP="00A47B06">
      <w:pPr>
        <w:pStyle w:val="ListParagraph"/>
        <w:numPr>
          <w:ilvl w:val="0"/>
          <w:numId w:val="140"/>
        </w:numPr>
        <w:ind w:right="-3"/>
        <w:rPr>
          <w:color w:val="auto"/>
          <w:szCs w:val="24"/>
        </w:rPr>
      </w:pPr>
      <w:r w:rsidRPr="001B3DCF">
        <w:rPr>
          <w:color w:val="auto"/>
          <w:szCs w:val="24"/>
        </w:rPr>
        <w:t>Insubordination; or</w:t>
      </w:r>
    </w:p>
    <w:p w14:paraId="5C707C55" w14:textId="77777777" w:rsidR="001B3DCF" w:rsidRPr="001B3DCF" w:rsidRDefault="001B3DCF" w:rsidP="00A47B06">
      <w:pPr>
        <w:pStyle w:val="ListParagraph"/>
        <w:numPr>
          <w:ilvl w:val="0"/>
          <w:numId w:val="140"/>
        </w:numPr>
        <w:ind w:right="-3"/>
        <w:rPr>
          <w:color w:val="auto"/>
          <w:szCs w:val="24"/>
        </w:rPr>
      </w:pPr>
      <w:r w:rsidRPr="001B3DCF">
        <w:rPr>
          <w:color w:val="auto"/>
          <w:szCs w:val="24"/>
        </w:rPr>
        <w:t>Destruction of property that does not create an imminent danger.</w:t>
      </w:r>
    </w:p>
    <w:p w14:paraId="625EBE81" w14:textId="77777777" w:rsidR="001B3DCF" w:rsidRPr="001B3DCF" w:rsidRDefault="001B3DCF" w:rsidP="001B3DCF">
      <w:pPr>
        <w:ind w:right="-3"/>
        <w:rPr>
          <w:rFonts w:ascii="Times New Roman" w:hAnsi="Times New Roman"/>
          <w:szCs w:val="24"/>
        </w:rPr>
      </w:pPr>
    </w:p>
    <w:p w14:paraId="67BF5286"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"De-escalation" means the use of a behavior management technique that helps a student increase the student’s control over the student’s emotions and behavior and results in a reduction of a present or potential level of danger that in turn reduces the level of imminent danger of serious physical harm to the student or others.</w:t>
      </w:r>
    </w:p>
    <w:p w14:paraId="31CDBB98" w14:textId="77777777" w:rsidR="001B3DCF" w:rsidRPr="001B3DCF" w:rsidRDefault="001B3DCF" w:rsidP="001B3DCF">
      <w:pPr>
        <w:ind w:right="-3"/>
        <w:rPr>
          <w:rFonts w:ascii="Times New Roman" w:hAnsi="Times New Roman"/>
          <w:szCs w:val="24"/>
        </w:rPr>
      </w:pPr>
    </w:p>
    <w:p w14:paraId="3CA272B0"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"Emergency" means a serious and unexpected situation that requires immediate action and which may be dangerous.</w:t>
      </w:r>
    </w:p>
    <w:p w14:paraId="3F1693D1" w14:textId="77777777" w:rsidR="001B3DCF" w:rsidRPr="001B3DCF" w:rsidRDefault="001B3DCF" w:rsidP="001B3DCF">
      <w:pPr>
        <w:ind w:right="-3"/>
        <w:rPr>
          <w:rFonts w:ascii="Times New Roman" w:hAnsi="Times New Roman"/>
          <w:szCs w:val="24"/>
        </w:rPr>
      </w:pPr>
    </w:p>
    <w:p w14:paraId="60319682"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"Functional Behavior Assessment" (FBA) means a problem analysis step that:</w:t>
      </w:r>
    </w:p>
    <w:p w14:paraId="6967F468" w14:textId="77777777" w:rsidR="001B3DCF" w:rsidRPr="001B3DCF" w:rsidRDefault="001B3DCF" w:rsidP="00A47B06">
      <w:pPr>
        <w:pStyle w:val="ListParagraph"/>
        <w:numPr>
          <w:ilvl w:val="0"/>
          <w:numId w:val="141"/>
        </w:numPr>
        <w:ind w:right="-3"/>
        <w:rPr>
          <w:color w:val="auto"/>
          <w:szCs w:val="24"/>
        </w:rPr>
      </w:pPr>
      <w:r w:rsidRPr="001B3DCF">
        <w:rPr>
          <w:color w:val="auto"/>
          <w:szCs w:val="24"/>
        </w:rPr>
        <w:t>Occurs within the context of data-based problem-solving and involves:</w:t>
      </w:r>
    </w:p>
    <w:p w14:paraId="54182B4C" w14:textId="77777777" w:rsidR="001B3DCF" w:rsidRPr="001B3DCF" w:rsidRDefault="001B3DCF" w:rsidP="00A47B06">
      <w:pPr>
        <w:pStyle w:val="ListParagraph"/>
        <w:numPr>
          <w:ilvl w:val="0"/>
          <w:numId w:val="142"/>
        </w:numPr>
        <w:ind w:right="-3"/>
        <w:rPr>
          <w:color w:val="auto"/>
          <w:szCs w:val="24"/>
        </w:rPr>
      </w:pPr>
      <w:r w:rsidRPr="001B3DCF">
        <w:rPr>
          <w:color w:val="auto"/>
          <w:szCs w:val="24"/>
        </w:rPr>
        <w:t xml:space="preserve">The review of existing records and other sources of </w:t>
      </w:r>
      <w:proofErr w:type="gramStart"/>
      <w:r w:rsidRPr="001B3DCF">
        <w:rPr>
          <w:color w:val="auto"/>
          <w:szCs w:val="24"/>
        </w:rPr>
        <w:t>information;</w:t>
      </w:r>
      <w:proofErr w:type="gramEnd"/>
    </w:p>
    <w:p w14:paraId="3E41E391" w14:textId="77777777" w:rsidR="001B3DCF" w:rsidRPr="001B3DCF" w:rsidRDefault="001B3DCF" w:rsidP="00A47B06">
      <w:pPr>
        <w:pStyle w:val="ListParagraph"/>
        <w:numPr>
          <w:ilvl w:val="0"/>
          <w:numId w:val="142"/>
        </w:numPr>
        <w:ind w:right="-3"/>
        <w:rPr>
          <w:color w:val="auto"/>
          <w:szCs w:val="24"/>
        </w:rPr>
      </w:pPr>
      <w:r w:rsidRPr="001B3DCF">
        <w:rPr>
          <w:color w:val="auto"/>
          <w:szCs w:val="24"/>
        </w:rPr>
        <w:t xml:space="preserve">Diagnostic or historical </w:t>
      </w:r>
      <w:proofErr w:type="gramStart"/>
      <w:r w:rsidRPr="001B3DCF">
        <w:rPr>
          <w:color w:val="auto"/>
          <w:szCs w:val="24"/>
        </w:rPr>
        <w:t>interviews;</w:t>
      </w:r>
      <w:proofErr w:type="gramEnd"/>
    </w:p>
    <w:p w14:paraId="00C40D2B" w14:textId="77777777" w:rsidR="001B3DCF" w:rsidRPr="001B3DCF" w:rsidRDefault="001B3DCF" w:rsidP="00A47B06">
      <w:pPr>
        <w:pStyle w:val="ListParagraph"/>
        <w:numPr>
          <w:ilvl w:val="0"/>
          <w:numId w:val="142"/>
        </w:numPr>
        <w:ind w:right="-3"/>
        <w:rPr>
          <w:color w:val="auto"/>
          <w:szCs w:val="24"/>
        </w:rPr>
      </w:pPr>
      <w:r w:rsidRPr="001B3DCF">
        <w:rPr>
          <w:color w:val="auto"/>
          <w:szCs w:val="24"/>
        </w:rPr>
        <w:t>Structured academic or behavioral observations; and</w:t>
      </w:r>
    </w:p>
    <w:p w14:paraId="7C39D5C7" w14:textId="77777777" w:rsidR="001B3DCF" w:rsidRPr="001B3DCF" w:rsidRDefault="001B3DCF" w:rsidP="00A47B06">
      <w:pPr>
        <w:pStyle w:val="ListParagraph"/>
        <w:numPr>
          <w:ilvl w:val="0"/>
          <w:numId w:val="142"/>
        </w:numPr>
        <w:ind w:right="-3"/>
        <w:rPr>
          <w:color w:val="auto"/>
          <w:szCs w:val="24"/>
        </w:rPr>
      </w:pPr>
      <w:r w:rsidRPr="001B3DCF">
        <w:rPr>
          <w:color w:val="auto"/>
          <w:szCs w:val="24"/>
        </w:rPr>
        <w:t>Authentic, criterion-referenced, or norm-referenced tests; and</w:t>
      </w:r>
    </w:p>
    <w:p w14:paraId="51CB251C" w14:textId="77777777" w:rsidR="001B3DCF" w:rsidRPr="001B3DCF" w:rsidRDefault="001B3DCF" w:rsidP="00A47B06">
      <w:pPr>
        <w:pStyle w:val="ListParagraph"/>
        <w:numPr>
          <w:ilvl w:val="0"/>
          <w:numId w:val="143"/>
        </w:numPr>
        <w:ind w:right="-3"/>
        <w:rPr>
          <w:color w:val="auto"/>
          <w:szCs w:val="24"/>
        </w:rPr>
      </w:pPr>
      <w:r w:rsidRPr="001B3DCF">
        <w:rPr>
          <w:color w:val="auto"/>
          <w:szCs w:val="24"/>
        </w:rPr>
        <w:t xml:space="preserve">Is performed with the goal of determining why a specific problem or situation is occurring </w:t>
      </w:r>
      <w:proofErr w:type="gramStart"/>
      <w:r w:rsidRPr="001B3DCF">
        <w:rPr>
          <w:color w:val="auto"/>
          <w:szCs w:val="24"/>
        </w:rPr>
        <w:t>in order to</w:t>
      </w:r>
      <w:proofErr w:type="gramEnd"/>
      <w:r w:rsidRPr="001B3DCF">
        <w:rPr>
          <w:color w:val="auto"/>
          <w:szCs w:val="24"/>
        </w:rPr>
        <w:t xml:space="preserve"> directly link a strategic intervention to an assessment and solve or resolve the specific problem or situation.</w:t>
      </w:r>
    </w:p>
    <w:p w14:paraId="795B8540" w14:textId="77777777" w:rsidR="001B3DCF" w:rsidRPr="001B3DCF" w:rsidRDefault="001B3DCF" w:rsidP="001B3DCF">
      <w:pPr>
        <w:ind w:right="-3"/>
        <w:rPr>
          <w:rFonts w:ascii="Times New Roman" w:hAnsi="Times New Roman"/>
          <w:szCs w:val="24"/>
        </w:rPr>
      </w:pPr>
    </w:p>
    <w:p w14:paraId="4713DF89"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lastRenderedPageBreak/>
        <w:t>"Imminent danger" means an existing dangerous situation that could reasonably be expected to immediately cause death or serious physical harm.</w:t>
      </w:r>
    </w:p>
    <w:p w14:paraId="60736B33" w14:textId="77777777" w:rsidR="001B3DCF" w:rsidRPr="001B3DCF" w:rsidRDefault="001B3DCF" w:rsidP="001B3DCF">
      <w:pPr>
        <w:ind w:right="-3"/>
        <w:rPr>
          <w:rFonts w:ascii="Times New Roman" w:hAnsi="Times New Roman"/>
          <w:szCs w:val="24"/>
        </w:rPr>
      </w:pPr>
    </w:p>
    <w:p w14:paraId="46E47AF7"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"Mechanical restraint" means the use of a device or equipment to restrict the free movement of a student; however, mechanical restraint does not include a device that is used by trained school personnel or a student for a specific and approved therapeutic purpose or safety purpose for which the device was designed or prescribed or a vehicle safety restraint that is appropriately used in the manner for which it was designed during the transport of a student in a moving vehicle.</w:t>
      </w:r>
    </w:p>
    <w:p w14:paraId="464E1DBD" w14:textId="77777777" w:rsidR="001B3DCF" w:rsidRPr="001B3DCF" w:rsidRDefault="001B3DCF" w:rsidP="001B3DCF">
      <w:pPr>
        <w:ind w:right="-3"/>
        <w:rPr>
          <w:rFonts w:ascii="Times New Roman" w:hAnsi="Times New Roman"/>
          <w:szCs w:val="24"/>
        </w:rPr>
      </w:pPr>
    </w:p>
    <w:p w14:paraId="3DD7A47E"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"Physical escort" means a temporary touching or holding of the hand, wrist, arm, shoulder, or back of a student for the purpose of redirecting or inducing the student to move to a safe location.</w:t>
      </w:r>
    </w:p>
    <w:p w14:paraId="14CE3E88" w14:textId="77777777" w:rsidR="001B3DCF" w:rsidRPr="001B3DCF" w:rsidRDefault="001B3DCF" w:rsidP="001B3DCF">
      <w:pPr>
        <w:ind w:right="-3"/>
        <w:rPr>
          <w:rFonts w:ascii="Times New Roman" w:hAnsi="Times New Roman"/>
          <w:szCs w:val="24"/>
        </w:rPr>
      </w:pPr>
    </w:p>
    <w:p w14:paraId="4741A931"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"Physical restraint" means a personal restriction that immobilizes or reduces the ability of a student to move the student’s torso, arm, leg, or head freely; however, physical restraint does not include a physical escort.</w:t>
      </w:r>
    </w:p>
    <w:p w14:paraId="3D04A913" w14:textId="77777777" w:rsidR="001B3DCF" w:rsidRPr="001B3DCF" w:rsidRDefault="001B3DCF" w:rsidP="001B3DCF">
      <w:pPr>
        <w:ind w:right="-3"/>
        <w:rPr>
          <w:rFonts w:ascii="Times New Roman" w:hAnsi="Times New Roman"/>
          <w:szCs w:val="24"/>
        </w:rPr>
      </w:pPr>
    </w:p>
    <w:p w14:paraId="76D7036F"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"Positive behavioral support" means the application of behavior analysis that:</w:t>
      </w:r>
    </w:p>
    <w:p w14:paraId="31ABA8BE" w14:textId="77777777" w:rsidR="001B3DCF" w:rsidRPr="001B3DCF" w:rsidRDefault="001B3DCF" w:rsidP="00A47B06">
      <w:pPr>
        <w:pStyle w:val="ListParagraph"/>
        <w:numPr>
          <w:ilvl w:val="0"/>
          <w:numId w:val="144"/>
        </w:numPr>
        <w:ind w:right="-3"/>
        <w:rPr>
          <w:color w:val="auto"/>
          <w:szCs w:val="24"/>
        </w:rPr>
      </w:pPr>
      <w:r w:rsidRPr="001B3DCF">
        <w:rPr>
          <w:color w:val="auto"/>
          <w:szCs w:val="24"/>
        </w:rPr>
        <w:t xml:space="preserve">Is used to achieve socially important behavior </w:t>
      </w:r>
      <w:proofErr w:type="gramStart"/>
      <w:r w:rsidRPr="001B3DCF">
        <w:rPr>
          <w:color w:val="auto"/>
          <w:szCs w:val="24"/>
        </w:rPr>
        <w:t>change;</w:t>
      </w:r>
      <w:proofErr w:type="gramEnd"/>
      <w:r w:rsidRPr="001B3DCF">
        <w:rPr>
          <w:color w:val="auto"/>
          <w:szCs w:val="24"/>
        </w:rPr>
        <w:t xml:space="preserve"> </w:t>
      </w:r>
    </w:p>
    <w:p w14:paraId="21755EC3" w14:textId="77777777" w:rsidR="001B3DCF" w:rsidRPr="001B3DCF" w:rsidRDefault="001B3DCF" w:rsidP="00A47B06">
      <w:pPr>
        <w:pStyle w:val="ListParagraph"/>
        <w:numPr>
          <w:ilvl w:val="0"/>
          <w:numId w:val="144"/>
        </w:numPr>
        <w:ind w:right="-3"/>
        <w:rPr>
          <w:color w:val="auto"/>
          <w:szCs w:val="24"/>
        </w:rPr>
      </w:pPr>
      <w:r w:rsidRPr="001B3DCF">
        <w:rPr>
          <w:color w:val="auto"/>
          <w:szCs w:val="24"/>
        </w:rPr>
        <w:t>Occurs at the:</w:t>
      </w:r>
    </w:p>
    <w:p w14:paraId="2EC11B3C" w14:textId="77777777" w:rsidR="001B3DCF" w:rsidRPr="001B3DCF" w:rsidRDefault="001B3DCF" w:rsidP="00A47B06">
      <w:pPr>
        <w:pStyle w:val="ListParagraph"/>
        <w:numPr>
          <w:ilvl w:val="0"/>
          <w:numId w:val="145"/>
        </w:numPr>
        <w:ind w:right="-3"/>
        <w:rPr>
          <w:color w:val="auto"/>
          <w:szCs w:val="24"/>
        </w:rPr>
      </w:pPr>
      <w:r w:rsidRPr="001B3DCF">
        <w:rPr>
          <w:color w:val="auto"/>
          <w:szCs w:val="24"/>
        </w:rPr>
        <w:t xml:space="preserve">Prevention level for all students in a </w:t>
      </w:r>
      <w:proofErr w:type="gramStart"/>
      <w:r w:rsidRPr="001B3DCF">
        <w:rPr>
          <w:color w:val="auto"/>
          <w:szCs w:val="24"/>
        </w:rPr>
        <w:t>school;</w:t>
      </w:r>
      <w:proofErr w:type="gramEnd"/>
    </w:p>
    <w:p w14:paraId="413E8FB5" w14:textId="77777777" w:rsidR="001B3DCF" w:rsidRPr="001B3DCF" w:rsidRDefault="001B3DCF" w:rsidP="00A47B06">
      <w:pPr>
        <w:pStyle w:val="ListParagraph"/>
        <w:numPr>
          <w:ilvl w:val="0"/>
          <w:numId w:val="145"/>
        </w:numPr>
        <w:ind w:right="-3"/>
        <w:rPr>
          <w:color w:val="auto"/>
          <w:szCs w:val="24"/>
        </w:rPr>
      </w:pPr>
      <w:r w:rsidRPr="001B3DCF">
        <w:rPr>
          <w:color w:val="auto"/>
          <w:szCs w:val="24"/>
        </w:rPr>
        <w:t xml:space="preserve">Strategic intervention level for a student who is not responding, </w:t>
      </w:r>
      <w:proofErr w:type="gramStart"/>
      <w:r w:rsidRPr="001B3DCF">
        <w:rPr>
          <w:color w:val="auto"/>
          <w:szCs w:val="24"/>
        </w:rPr>
        <w:t>from a social-emotional and behavioral perspective,</w:t>
      </w:r>
      <w:proofErr w:type="gramEnd"/>
      <w:r w:rsidRPr="001B3DCF">
        <w:rPr>
          <w:color w:val="auto"/>
          <w:szCs w:val="24"/>
        </w:rPr>
        <w:t xml:space="preserve"> to the prevention level; and</w:t>
      </w:r>
    </w:p>
    <w:p w14:paraId="181BF477" w14:textId="77777777" w:rsidR="001B3DCF" w:rsidRPr="001B3DCF" w:rsidRDefault="001B3DCF" w:rsidP="00A47B06">
      <w:pPr>
        <w:pStyle w:val="ListParagraph"/>
        <w:numPr>
          <w:ilvl w:val="0"/>
          <w:numId w:val="145"/>
        </w:numPr>
        <w:ind w:right="-3"/>
        <w:rPr>
          <w:color w:val="auto"/>
          <w:szCs w:val="24"/>
        </w:rPr>
      </w:pPr>
      <w:r w:rsidRPr="001B3DCF">
        <w:rPr>
          <w:color w:val="auto"/>
          <w:szCs w:val="24"/>
        </w:rPr>
        <w:t>Intensive service or crisis-management level for a student who needs multifaceted or comprehensive behavioral or mental health services; and</w:t>
      </w:r>
    </w:p>
    <w:p w14:paraId="037E2751" w14:textId="77777777" w:rsidR="001B3DCF" w:rsidRPr="001B3DCF" w:rsidRDefault="001B3DCF" w:rsidP="00A47B06">
      <w:pPr>
        <w:pStyle w:val="ListParagraph"/>
        <w:numPr>
          <w:ilvl w:val="0"/>
          <w:numId w:val="146"/>
        </w:numPr>
        <w:ind w:right="-3"/>
        <w:rPr>
          <w:color w:val="auto"/>
          <w:szCs w:val="24"/>
        </w:rPr>
      </w:pPr>
      <w:r w:rsidRPr="001B3DCF">
        <w:rPr>
          <w:color w:val="auto"/>
          <w:szCs w:val="24"/>
        </w:rPr>
        <w:t>Involves a planned and collaborative school-wide approach that is implemented with a goal:</w:t>
      </w:r>
    </w:p>
    <w:p w14:paraId="19B6F6BD" w14:textId="77777777" w:rsidR="001B3DCF" w:rsidRPr="001B3DCF" w:rsidRDefault="001B3DCF" w:rsidP="00A47B06">
      <w:pPr>
        <w:pStyle w:val="ListParagraph"/>
        <w:numPr>
          <w:ilvl w:val="0"/>
          <w:numId w:val="147"/>
        </w:numPr>
        <w:ind w:right="-3"/>
        <w:rPr>
          <w:color w:val="auto"/>
          <w:szCs w:val="24"/>
        </w:rPr>
      </w:pPr>
      <w:r w:rsidRPr="001B3DCF">
        <w:rPr>
          <w:color w:val="auto"/>
          <w:szCs w:val="24"/>
        </w:rPr>
        <w:t>Of establishing a positive and supportive school environment that:</w:t>
      </w:r>
    </w:p>
    <w:p w14:paraId="1B247FDD" w14:textId="77777777" w:rsidR="001B3DCF" w:rsidRPr="001B3DCF" w:rsidRDefault="001B3DCF" w:rsidP="00A47B06">
      <w:pPr>
        <w:pStyle w:val="ListParagraph"/>
        <w:numPr>
          <w:ilvl w:val="0"/>
          <w:numId w:val="148"/>
        </w:numPr>
        <w:ind w:right="-3"/>
        <w:rPr>
          <w:color w:val="auto"/>
          <w:szCs w:val="24"/>
        </w:rPr>
      </w:pPr>
      <w:r w:rsidRPr="001B3DCF">
        <w:rPr>
          <w:color w:val="auto"/>
          <w:szCs w:val="24"/>
        </w:rPr>
        <w:t xml:space="preserve">Teaches and reinforces prosocial behavior in a </w:t>
      </w:r>
      <w:proofErr w:type="gramStart"/>
      <w:r w:rsidRPr="001B3DCF">
        <w:rPr>
          <w:color w:val="auto"/>
          <w:szCs w:val="24"/>
        </w:rPr>
        <w:t>student;</w:t>
      </w:r>
      <w:proofErr w:type="gramEnd"/>
    </w:p>
    <w:p w14:paraId="6249F489" w14:textId="77777777" w:rsidR="001B3DCF" w:rsidRPr="001B3DCF" w:rsidRDefault="001B3DCF" w:rsidP="00A47B06">
      <w:pPr>
        <w:pStyle w:val="ListParagraph"/>
        <w:numPr>
          <w:ilvl w:val="0"/>
          <w:numId w:val="148"/>
        </w:numPr>
        <w:ind w:right="-3"/>
        <w:rPr>
          <w:color w:val="auto"/>
          <w:szCs w:val="24"/>
        </w:rPr>
      </w:pPr>
      <w:r w:rsidRPr="001B3DCF">
        <w:rPr>
          <w:color w:val="auto"/>
          <w:szCs w:val="24"/>
        </w:rPr>
        <w:t>Holds a student positively accountable for meeting an established behavioral expectation; and</w:t>
      </w:r>
    </w:p>
    <w:p w14:paraId="4A370EE6" w14:textId="77777777" w:rsidR="001B3DCF" w:rsidRPr="001B3DCF" w:rsidRDefault="001B3DCF" w:rsidP="00A47B06">
      <w:pPr>
        <w:pStyle w:val="ListParagraph"/>
        <w:numPr>
          <w:ilvl w:val="0"/>
          <w:numId w:val="148"/>
        </w:numPr>
        <w:ind w:right="-3"/>
        <w:rPr>
          <w:color w:val="auto"/>
          <w:szCs w:val="24"/>
        </w:rPr>
      </w:pPr>
      <w:r w:rsidRPr="001B3DCF">
        <w:rPr>
          <w:color w:val="auto"/>
          <w:szCs w:val="24"/>
        </w:rPr>
        <w:t>Maintains a level of consistency throughout the implementation process; and</w:t>
      </w:r>
    </w:p>
    <w:p w14:paraId="3D43734F" w14:textId="77777777" w:rsidR="001B3DCF" w:rsidRPr="001B3DCF" w:rsidRDefault="001B3DCF" w:rsidP="00A47B06">
      <w:pPr>
        <w:pStyle w:val="ListParagraph"/>
        <w:numPr>
          <w:ilvl w:val="0"/>
          <w:numId w:val="149"/>
        </w:numPr>
        <w:ind w:right="-3"/>
        <w:rPr>
          <w:color w:val="auto"/>
          <w:szCs w:val="24"/>
        </w:rPr>
      </w:pPr>
      <w:r w:rsidRPr="001B3DCF">
        <w:rPr>
          <w:color w:val="auto"/>
          <w:szCs w:val="24"/>
        </w:rPr>
        <w:t>That is accomplished by using positive behavioral programs, strategies, or approaches.</w:t>
      </w:r>
    </w:p>
    <w:p w14:paraId="5FAB6ACC" w14:textId="77777777" w:rsidR="001B3DCF" w:rsidRPr="001B3DCF" w:rsidRDefault="001B3DCF" w:rsidP="001B3DCF">
      <w:pPr>
        <w:ind w:right="-3"/>
        <w:rPr>
          <w:rFonts w:ascii="Times New Roman" w:hAnsi="Times New Roman"/>
          <w:szCs w:val="24"/>
        </w:rPr>
      </w:pPr>
    </w:p>
    <w:p w14:paraId="4E2D10CA"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"Prone restraint" means restraining a student in a face-down position on the floor or another surface and applying physical pressure to the body of the student to keep the student in the prone position.</w:t>
      </w:r>
    </w:p>
    <w:p w14:paraId="31E9F8D0" w14:textId="77777777" w:rsidR="001B3DCF" w:rsidRPr="001B3DCF" w:rsidRDefault="001B3DCF" w:rsidP="001B3DCF">
      <w:pPr>
        <w:ind w:right="-3"/>
        <w:rPr>
          <w:rFonts w:ascii="Times New Roman" w:hAnsi="Times New Roman"/>
          <w:szCs w:val="24"/>
        </w:rPr>
      </w:pPr>
    </w:p>
    <w:p w14:paraId="77FB1ED2"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"Serious physical harm" means bodily injury that involves a substantial risk of death, extreme physical pain, protracted and obvious disfigurement, or protracted loss or impairment of the function of a bodily member, organ, or mental faculty.</w:t>
      </w:r>
    </w:p>
    <w:p w14:paraId="77DA67A1" w14:textId="77777777" w:rsidR="001B3DCF" w:rsidRPr="001B3DCF" w:rsidRDefault="001B3DCF" w:rsidP="001B3DCF">
      <w:pPr>
        <w:ind w:right="-3"/>
        <w:rPr>
          <w:rFonts w:ascii="Times New Roman" w:hAnsi="Times New Roman"/>
          <w:szCs w:val="24"/>
        </w:rPr>
      </w:pPr>
    </w:p>
    <w:p w14:paraId="10C689BF"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lastRenderedPageBreak/>
        <w:t>"Supine restraint" means the restraint of a student in a face-up position on the student’s back on the floor or another surface and with physical pressure applied to the body of the student to keep the student in the supine position.</w:t>
      </w:r>
    </w:p>
    <w:p w14:paraId="2B9F1A69" w14:textId="77777777" w:rsidR="001B3DCF" w:rsidRPr="001B3DCF" w:rsidRDefault="001B3DCF" w:rsidP="001B3DCF">
      <w:pPr>
        <w:ind w:right="-3"/>
        <w:rPr>
          <w:rFonts w:ascii="Times New Roman" w:hAnsi="Times New Roman"/>
          <w:szCs w:val="24"/>
        </w:rPr>
      </w:pPr>
    </w:p>
    <w:p w14:paraId="11C50690" w14:textId="77777777" w:rsidR="001B3DCF" w:rsidRPr="001B3DCF" w:rsidRDefault="001B3DCF" w:rsidP="001B3DCF">
      <w:pPr>
        <w:ind w:right="-3"/>
        <w:jc w:val="center"/>
        <w:rPr>
          <w:rFonts w:ascii="Times New Roman" w:hAnsi="Times New Roman"/>
          <w:b/>
          <w:bCs/>
          <w:szCs w:val="24"/>
        </w:rPr>
      </w:pPr>
      <w:r w:rsidRPr="001B3DCF">
        <w:rPr>
          <w:rFonts w:ascii="Times New Roman" w:hAnsi="Times New Roman"/>
          <w:b/>
          <w:bCs/>
          <w:szCs w:val="24"/>
        </w:rPr>
        <w:t>Positive Behavioral Supports</w:t>
      </w:r>
    </w:p>
    <w:p w14:paraId="4E9982AD" w14:textId="77777777" w:rsidR="001B3DCF" w:rsidRPr="001B3DCF" w:rsidRDefault="001B3DCF" w:rsidP="001B3DCF">
      <w:pPr>
        <w:ind w:right="-3"/>
        <w:rPr>
          <w:rFonts w:ascii="Times New Roman" w:hAnsi="Times New Roman"/>
          <w:szCs w:val="24"/>
        </w:rPr>
      </w:pPr>
    </w:p>
    <w:p w14:paraId="723701CF"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District shall implement positive behavioral supports to be used at the:</w:t>
      </w:r>
    </w:p>
    <w:p w14:paraId="434D4FAB" w14:textId="77777777" w:rsidR="001B3DCF" w:rsidRPr="001B3DCF" w:rsidRDefault="001B3DCF" w:rsidP="00A47B06">
      <w:pPr>
        <w:pStyle w:val="ListParagraph"/>
        <w:numPr>
          <w:ilvl w:val="0"/>
          <w:numId w:val="150"/>
        </w:numPr>
        <w:ind w:right="-3"/>
        <w:rPr>
          <w:color w:val="auto"/>
          <w:szCs w:val="24"/>
        </w:rPr>
      </w:pPr>
      <w:r w:rsidRPr="001B3DCF">
        <w:rPr>
          <w:color w:val="auto"/>
          <w:szCs w:val="24"/>
        </w:rPr>
        <w:t xml:space="preserve">Prevention level for each student in a </w:t>
      </w:r>
      <w:proofErr w:type="gramStart"/>
      <w:r w:rsidRPr="001B3DCF">
        <w:rPr>
          <w:color w:val="auto"/>
          <w:szCs w:val="24"/>
        </w:rPr>
        <w:t>school;</w:t>
      </w:r>
      <w:proofErr w:type="gramEnd"/>
    </w:p>
    <w:p w14:paraId="07F63B80" w14:textId="77777777" w:rsidR="001B3DCF" w:rsidRPr="001B3DCF" w:rsidRDefault="001B3DCF" w:rsidP="00A47B06">
      <w:pPr>
        <w:pStyle w:val="ListParagraph"/>
        <w:numPr>
          <w:ilvl w:val="0"/>
          <w:numId w:val="150"/>
        </w:numPr>
        <w:ind w:right="-3"/>
        <w:rPr>
          <w:color w:val="auto"/>
          <w:szCs w:val="24"/>
        </w:rPr>
      </w:pPr>
      <w:r w:rsidRPr="001B3DCF">
        <w:rPr>
          <w:color w:val="auto"/>
          <w:szCs w:val="24"/>
        </w:rPr>
        <w:t>Strategic intervention level for a student who is not responding, from a social, emotional, or behavioral perspective, to the prevention level; and</w:t>
      </w:r>
    </w:p>
    <w:p w14:paraId="0C5551F4" w14:textId="77777777" w:rsidR="001B3DCF" w:rsidRPr="001B3DCF" w:rsidRDefault="001B3DCF" w:rsidP="00A47B06">
      <w:pPr>
        <w:pStyle w:val="ListParagraph"/>
        <w:numPr>
          <w:ilvl w:val="0"/>
          <w:numId w:val="150"/>
        </w:numPr>
        <w:ind w:right="-3"/>
        <w:rPr>
          <w:color w:val="auto"/>
          <w:szCs w:val="24"/>
        </w:rPr>
      </w:pPr>
      <w:r w:rsidRPr="001B3DCF">
        <w:rPr>
          <w:color w:val="auto"/>
          <w:szCs w:val="24"/>
        </w:rPr>
        <w:t>Intensive service or crisis-management level for a student who needs multifaceted or comprehensive behavioral or mental health services.</w:t>
      </w:r>
    </w:p>
    <w:p w14:paraId="4035B6D0" w14:textId="77777777" w:rsidR="001B3DCF" w:rsidRPr="001B3DCF" w:rsidRDefault="001B3DCF" w:rsidP="001B3DCF">
      <w:pPr>
        <w:ind w:right="-3"/>
        <w:rPr>
          <w:rFonts w:ascii="Times New Roman" w:hAnsi="Times New Roman"/>
          <w:szCs w:val="24"/>
        </w:rPr>
      </w:pPr>
    </w:p>
    <w:p w14:paraId="67B313BD"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District’s positive behavioral support shall include:</w:t>
      </w:r>
    </w:p>
    <w:p w14:paraId="5C09331E" w14:textId="77777777" w:rsidR="001B3DCF" w:rsidRPr="001B3DCF" w:rsidRDefault="001B3DCF" w:rsidP="00A47B06">
      <w:pPr>
        <w:pStyle w:val="ListParagraph"/>
        <w:numPr>
          <w:ilvl w:val="0"/>
          <w:numId w:val="151"/>
        </w:numPr>
        <w:ind w:right="-3"/>
        <w:rPr>
          <w:color w:val="auto"/>
          <w:szCs w:val="24"/>
        </w:rPr>
      </w:pPr>
      <w:r w:rsidRPr="001B3DCF">
        <w:rPr>
          <w:color w:val="auto"/>
          <w:szCs w:val="24"/>
        </w:rPr>
        <w:t xml:space="preserve">The teaching and reinforcing of interpersonal, social, problem solving, conflict resolution, and coping skills to a </w:t>
      </w:r>
      <w:proofErr w:type="gramStart"/>
      <w:r w:rsidRPr="001B3DCF">
        <w:rPr>
          <w:color w:val="auto"/>
          <w:szCs w:val="24"/>
        </w:rPr>
        <w:t>student;</w:t>
      </w:r>
      <w:proofErr w:type="gramEnd"/>
    </w:p>
    <w:p w14:paraId="67FAF098" w14:textId="77777777" w:rsidR="001B3DCF" w:rsidRPr="001B3DCF" w:rsidRDefault="001B3DCF" w:rsidP="00A47B06">
      <w:pPr>
        <w:pStyle w:val="ListParagraph"/>
        <w:numPr>
          <w:ilvl w:val="0"/>
          <w:numId w:val="151"/>
        </w:numPr>
        <w:ind w:right="-3"/>
        <w:rPr>
          <w:color w:val="auto"/>
          <w:szCs w:val="24"/>
        </w:rPr>
      </w:pPr>
      <w:r w:rsidRPr="001B3DCF">
        <w:rPr>
          <w:color w:val="auto"/>
          <w:szCs w:val="24"/>
        </w:rPr>
        <w:t xml:space="preserve">Holding a student positively accountable for meeting an established behavioral </w:t>
      </w:r>
      <w:proofErr w:type="gramStart"/>
      <w:r w:rsidRPr="001B3DCF">
        <w:rPr>
          <w:color w:val="auto"/>
          <w:szCs w:val="24"/>
        </w:rPr>
        <w:t>expectation;</w:t>
      </w:r>
      <w:proofErr w:type="gramEnd"/>
      <w:r w:rsidRPr="001B3DCF">
        <w:rPr>
          <w:color w:val="auto"/>
          <w:szCs w:val="24"/>
        </w:rPr>
        <w:t xml:space="preserve"> </w:t>
      </w:r>
    </w:p>
    <w:p w14:paraId="20ECEA3C" w14:textId="77777777" w:rsidR="001B3DCF" w:rsidRPr="001B3DCF" w:rsidRDefault="001B3DCF" w:rsidP="00A47B06">
      <w:pPr>
        <w:pStyle w:val="ListParagraph"/>
        <w:numPr>
          <w:ilvl w:val="0"/>
          <w:numId w:val="151"/>
        </w:numPr>
        <w:ind w:right="-3"/>
        <w:rPr>
          <w:color w:val="auto"/>
          <w:szCs w:val="24"/>
        </w:rPr>
      </w:pPr>
      <w:r w:rsidRPr="001B3DCF">
        <w:rPr>
          <w:color w:val="auto"/>
          <w:szCs w:val="24"/>
        </w:rPr>
        <w:t>Maintaining a high level of consistency through the implementation of the positive behavioral support process; and</w:t>
      </w:r>
    </w:p>
    <w:p w14:paraId="3BE2D2AB" w14:textId="77777777" w:rsidR="001B3DCF" w:rsidRPr="001B3DCF" w:rsidRDefault="001B3DCF" w:rsidP="00A47B06">
      <w:pPr>
        <w:pStyle w:val="ListParagraph"/>
        <w:numPr>
          <w:ilvl w:val="0"/>
          <w:numId w:val="151"/>
        </w:numPr>
        <w:ind w:right="-3"/>
        <w:rPr>
          <w:color w:val="auto"/>
          <w:szCs w:val="24"/>
        </w:rPr>
      </w:pPr>
      <w:r w:rsidRPr="001B3DCF">
        <w:rPr>
          <w:color w:val="auto"/>
          <w:szCs w:val="24"/>
        </w:rPr>
        <w:t>The following interrelated activities:</w:t>
      </w:r>
    </w:p>
    <w:p w14:paraId="07B8BFEB" w14:textId="77777777" w:rsidR="001B3DCF" w:rsidRPr="001B3DCF" w:rsidRDefault="001B3DCF" w:rsidP="00A47B06">
      <w:pPr>
        <w:pStyle w:val="ListParagraph"/>
        <w:numPr>
          <w:ilvl w:val="0"/>
          <w:numId w:val="152"/>
        </w:numPr>
        <w:ind w:right="-3"/>
        <w:rPr>
          <w:color w:val="auto"/>
          <w:szCs w:val="24"/>
        </w:rPr>
      </w:pPr>
      <w:r w:rsidRPr="001B3DCF">
        <w:rPr>
          <w:color w:val="auto"/>
          <w:szCs w:val="24"/>
        </w:rPr>
        <w:t xml:space="preserve">Providing a school-wide approach to the discipline and safety of each student rather than an approach to only the behavior problem of a single </w:t>
      </w:r>
      <w:proofErr w:type="gramStart"/>
      <w:r w:rsidRPr="001B3DCF">
        <w:rPr>
          <w:color w:val="auto"/>
          <w:szCs w:val="24"/>
        </w:rPr>
        <w:t>student;</w:t>
      </w:r>
      <w:proofErr w:type="gramEnd"/>
    </w:p>
    <w:p w14:paraId="55A74D06" w14:textId="77777777" w:rsidR="001B3DCF" w:rsidRPr="001B3DCF" w:rsidRDefault="001B3DCF" w:rsidP="00A47B06">
      <w:pPr>
        <w:pStyle w:val="ListParagraph"/>
        <w:numPr>
          <w:ilvl w:val="0"/>
          <w:numId w:val="152"/>
        </w:numPr>
        <w:ind w:right="-3"/>
        <w:rPr>
          <w:color w:val="auto"/>
          <w:szCs w:val="24"/>
        </w:rPr>
      </w:pPr>
      <w:r w:rsidRPr="001B3DCF">
        <w:rPr>
          <w:color w:val="auto"/>
          <w:szCs w:val="24"/>
        </w:rPr>
        <w:t xml:space="preserve">Focusing on preventing the development and occurrence of problem </w:t>
      </w:r>
      <w:proofErr w:type="gramStart"/>
      <w:r w:rsidRPr="001B3DCF">
        <w:rPr>
          <w:color w:val="auto"/>
          <w:szCs w:val="24"/>
        </w:rPr>
        <w:t>behavior;</w:t>
      </w:r>
      <w:proofErr w:type="gramEnd"/>
    </w:p>
    <w:p w14:paraId="0E42B0EE" w14:textId="77777777" w:rsidR="001B3DCF" w:rsidRPr="001B3DCF" w:rsidRDefault="001B3DCF" w:rsidP="00A47B06">
      <w:pPr>
        <w:pStyle w:val="ListParagraph"/>
        <w:numPr>
          <w:ilvl w:val="0"/>
          <w:numId w:val="152"/>
        </w:numPr>
        <w:ind w:right="-3"/>
        <w:rPr>
          <w:color w:val="auto"/>
          <w:szCs w:val="24"/>
        </w:rPr>
      </w:pPr>
      <w:r w:rsidRPr="001B3DCF">
        <w:rPr>
          <w:color w:val="auto"/>
          <w:szCs w:val="24"/>
        </w:rPr>
        <w:t xml:space="preserve">Regularly reviewing behavior data to adapt the </w:t>
      </w:r>
      <w:proofErr w:type="gramStart"/>
      <w:r w:rsidRPr="001B3DCF">
        <w:rPr>
          <w:color w:val="auto"/>
          <w:szCs w:val="24"/>
        </w:rPr>
        <w:t>District’s</w:t>
      </w:r>
      <w:proofErr w:type="gramEnd"/>
      <w:r w:rsidRPr="001B3DCF">
        <w:rPr>
          <w:color w:val="auto"/>
          <w:szCs w:val="24"/>
        </w:rPr>
        <w:t xml:space="preserve"> procedures to meet the needs of every student; and</w:t>
      </w:r>
    </w:p>
    <w:p w14:paraId="2F8A5475" w14:textId="77777777" w:rsidR="001B3DCF" w:rsidRPr="001B3DCF" w:rsidRDefault="001B3DCF" w:rsidP="00A47B06">
      <w:pPr>
        <w:pStyle w:val="ListParagraph"/>
        <w:numPr>
          <w:ilvl w:val="0"/>
          <w:numId w:val="152"/>
        </w:numPr>
        <w:ind w:right="-3"/>
        <w:rPr>
          <w:color w:val="auto"/>
          <w:szCs w:val="24"/>
        </w:rPr>
      </w:pPr>
      <w:r w:rsidRPr="001B3DCF">
        <w:rPr>
          <w:color w:val="auto"/>
          <w:szCs w:val="24"/>
        </w:rPr>
        <w:t>Providing a multitiered approach to academic and behavioral services and support to meet the academic and behavioral achievement needs of each student.</w:t>
      </w:r>
    </w:p>
    <w:p w14:paraId="68D6D69B" w14:textId="77777777" w:rsidR="001B3DCF" w:rsidRPr="001B3DCF" w:rsidRDefault="001B3DCF" w:rsidP="001B3DCF">
      <w:pPr>
        <w:ind w:right="-3"/>
        <w:rPr>
          <w:rFonts w:ascii="Times New Roman" w:hAnsi="Times New Roman"/>
          <w:szCs w:val="24"/>
        </w:rPr>
      </w:pPr>
    </w:p>
    <w:p w14:paraId="14F3EACD"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following principles shall form the basis of the District’s positive behavioral support system and conflict resolution or de-escalation approach:</w:t>
      </w:r>
    </w:p>
    <w:p w14:paraId="6C8382ED" w14:textId="77777777" w:rsidR="001B3DCF" w:rsidRPr="001B3DCF" w:rsidRDefault="001B3DCF" w:rsidP="00A47B06">
      <w:pPr>
        <w:pStyle w:val="ListParagraph"/>
        <w:numPr>
          <w:ilvl w:val="0"/>
          <w:numId w:val="153"/>
        </w:numPr>
        <w:ind w:right="-3"/>
        <w:rPr>
          <w:color w:val="auto"/>
          <w:szCs w:val="24"/>
        </w:rPr>
      </w:pPr>
      <w:r w:rsidRPr="001B3DCF">
        <w:rPr>
          <w:color w:val="auto"/>
          <w:szCs w:val="24"/>
        </w:rPr>
        <w:t xml:space="preserve">A student has the right to be treated with </w:t>
      </w:r>
      <w:proofErr w:type="gramStart"/>
      <w:r w:rsidRPr="001B3DCF">
        <w:rPr>
          <w:color w:val="auto"/>
          <w:szCs w:val="24"/>
        </w:rPr>
        <w:t>dignity;</w:t>
      </w:r>
      <w:proofErr w:type="gramEnd"/>
    </w:p>
    <w:p w14:paraId="0C42B0BE" w14:textId="77777777" w:rsidR="001B3DCF" w:rsidRPr="001B3DCF" w:rsidRDefault="001B3DCF" w:rsidP="00A47B06">
      <w:pPr>
        <w:pStyle w:val="ListParagraph"/>
        <w:numPr>
          <w:ilvl w:val="0"/>
          <w:numId w:val="153"/>
        </w:numPr>
        <w:ind w:right="-3"/>
        <w:rPr>
          <w:color w:val="auto"/>
          <w:szCs w:val="24"/>
        </w:rPr>
      </w:pPr>
      <w:r w:rsidRPr="001B3DCF">
        <w:rPr>
          <w:color w:val="auto"/>
          <w:szCs w:val="24"/>
        </w:rPr>
        <w:t xml:space="preserve">A student should receive necessary academic, social, emotional, and behavioral support that is provided in a safe and least-restrictive environment </w:t>
      </w:r>
      <w:proofErr w:type="gramStart"/>
      <w:r w:rsidRPr="001B3DCF">
        <w:rPr>
          <w:color w:val="auto"/>
          <w:szCs w:val="24"/>
        </w:rPr>
        <w:t>possible;</w:t>
      </w:r>
      <w:proofErr w:type="gramEnd"/>
    </w:p>
    <w:p w14:paraId="75831933" w14:textId="77777777" w:rsidR="001B3DCF" w:rsidRPr="001B3DCF" w:rsidRDefault="001B3DCF" w:rsidP="00A47B06">
      <w:pPr>
        <w:pStyle w:val="ListParagraph"/>
        <w:numPr>
          <w:ilvl w:val="0"/>
          <w:numId w:val="153"/>
        </w:numPr>
        <w:ind w:right="-3"/>
        <w:rPr>
          <w:color w:val="auto"/>
          <w:szCs w:val="24"/>
        </w:rPr>
      </w:pPr>
      <w:r w:rsidRPr="001B3DCF">
        <w:rPr>
          <w:color w:val="auto"/>
          <w:szCs w:val="24"/>
        </w:rPr>
        <w:t xml:space="preserve">Positive and appropriate academic, social, emotional, or behavioral intervention, as well as mental health support, should be provided routinely to each student who needs the intervention or </w:t>
      </w:r>
      <w:proofErr w:type="gramStart"/>
      <w:r w:rsidRPr="001B3DCF">
        <w:rPr>
          <w:color w:val="auto"/>
          <w:szCs w:val="24"/>
        </w:rPr>
        <w:t>support;</w:t>
      </w:r>
      <w:proofErr w:type="gramEnd"/>
    </w:p>
    <w:p w14:paraId="416AB1DD" w14:textId="77777777" w:rsidR="001B3DCF" w:rsidRPr="001B3DCF" w:rsidRDefault="001B3DCF" w:rsidP="00A47B06">
      <w:pPr>
        <w:pStyle w:val="ListParagraph"/>
        <w:numPr>
          <w:ilvl w:val="0"/>
          <w:numId w:val="153"/>
        </w:numPr>
        <w:ind w:right="-3"/>
        <w:rPr>
          <w:color w:val="auto"/>
          <w:szCs w:val="24"/>
        </w:rPr>
      </w:pPr>
      <w:r w:rsidRPr="001B3DCF">
        <w:rPr>
          <w:color w:val="auto"/>
          <w:szCs w:val="24"/>
        </w:rPr>
        <w:t xml:space="preserve">Behavioral intervention should emphasize prevention as part of the </w:t>
      </w:r>
      <w:proofErr w:type="gramStart"/>
      <w:r w:rsidRPr="001B3DCF">
        <w:rPr>
          <w:color w:val="auto"/>
          <w:szCs w:val="24"/>
        </w:rPr>
        <w:t>District’s</w:t>
      </w:r>
      <w:proofErr w:type="gramEnd"/>
      <w:r w:rsidRPr="001B3DCF">
        <w:rPr>
          <w:color w:val="auto"/>
          <w:szCs w:val="24"/>
        </w:rPr>
        <w:t xml:space="preserve"> system of positive behavioral support; and</w:t>
      </w:r>
    </w:p>
    <w:p w14:paraId="35363A56" w14:textId="77777777" w:rsidR="001B3DCF" w:rsidRPr="001B3DCF" w:rsidRDefault="001B3DCF" w:rsidP="00A47B06">
      <w:pPr>
        <w:pStyle w:val="ListParagraph"/>
        <w:numPr>
          <w:ilvl w:val="0"/>
          <w:numId w:val="153"/>
        </w:numPr>
        <w:ind w:right="-3"/>
        <w:rPr>
          <w:color w:val="auto"/>
          <w:szCs w:val="24"/>
        </w:rPr>
      </w:pPr>
      <w:r w:rsidRPr="001B3DCF">
        <w:rPr>
          <w:color w:val="auto"/>
          <w:szCs w:val="24"/>
        </w:rPr>
        <w:t xml:space="preserve">Each student who exhibits an ongoing behavior that interferes with the student’s learning or the learning of others, and who is nonresponsive to effectively implemented classroom or administrative intervention, should receive additional intensive behavioral intervention that is based on </w:t>
      </w:r>
      <w:proofErr w:type="gramStart"/>
      <w:r w:rsidRPr="001B3DCF">
        <w:rPr>
          <w:color w:val="auto"/>
          <w:szCs w:val="24"/>
        </w:rPr>
        <w:t>a</w:t>
      </w:r>
      <w:proofErr w:type="gramEnd"/>
      <w:r w:rsidRPr="001B3DCF">
        <w:rPr>
          <w:color w:val="auto"/>
          <w:szCs w:val="24"/>
        </w:rPr>
        <w:t xml:space="preserve"> FBA and data-based problem solving.</w:t>
      </w:r>
    </w:p>
    <w:p w14:paraId="7C68C0EB" w14:textId="77777777" w:rsidR="001B3DCF" w:rsidRPr="001B3DCF" w:rsidRDefault="001B3DCF" w:rsidP="001B3DCF">
      <w:pPr>
        <w:ind w:right="-3"/>
        <w:rPr>
          <w:rFonts w:ascii="Times New Roman" w:hAnsi="Times New Roman"/>
          <w:szCs w:val="24"/>
        </w:rPr>
      </w:pPr>
    </w:p>
    <w:p w14:paraId="59BDE2BE" w14:textId="77777777" w:rsidR="001B3DCF" w:rsidRPr="001B3DCF" w:rsidRDefault="001B3DCF" w:rsidP="001B3DCF">
      <w:pPr>
        <w:ind w:right="-3"/>
        <w:jc w:val="center"/>
        <w:rPr>
          <w:rFonts w:ascii="Times New Roman" w:hAnsi="Times New Roman"/>
          <w:b/>
          <w:bCs/>
          <w:szCs w:val="24"/>
        </w:rPr>
      </w:pPr>
      <w:r w:rsidRPr="001B3DCF">
        <w:rPr>
          <w:rFonts w:ascii="Times New Roman" w:hAnsi="Times New Roman"/>
          <w:b/>
          <w:bCs/>
          <w:szCs w:val="24"/>
        </w:rPr>
        <w:t>Problem Solving and Intervention Team</w:t>
      </w:r>
    </w:p>
    <w:p w14:paraId="64B0781A" w14:textId="77777777" w:rsidR="001B3DCF" w:rsidRPr="001B3DCF" w:rsidRDefault="001B3DCF" w:rsidP="001B3DCF">
      <w:pPr>
        <w:ind w:right="-3"/>
        <w:rPr>
          <w:rFonts w:ascii="Times New Roman" w:hAnsi="Times New Roman"/>
          <w:szCs w:val="24"/>
        </w:rPr>
      </w:pPr>
    </w:p>
    <w:p w14:paraId="60FC588E"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lastRenderedPageBreak/>
        <w:t>A problem-solving and intervention team shall be established for each student who exhibits social, emotional, or behavioral difficulty that may escalate, if not addressed, to potentially dangerous behavior. The problem-solving and intervention team shall include at least one (1) member who is an academic and behavioral assessment and intervention professional.</w:t>
      </w:r>
    </w:p>
    <w:p w14:paraId="4BDE3AFE" w14:textId="77777777" w:rsidR="001B3DCF" w:rsidRPr="001B3DCF" w:rsidRDefault="001B3DCF" w:rsidP="001B3DCF">
      <w:pPr>
        <w:ind w:right="-3"/>
        <w:rPr>
          <w:rFonts w:ascii="Times New Roman" w:hAnsi="Times New Roman"/>
          <w:szCs w:val="24"/>
        </w:rPr>
      </w:pPr>
    </w:p>
    <w:p w14:paraId="278A0255"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 xml:space="preserve">A </w:t>
      </w:r>
      <w:bookmarkStart w:id="55" w:name="_Hlk71120465"/>
      <w:r w:rsidRPr="001B3DCF">
        <w:rPr>
          <w:rFonts w:ascii="Times New Roman" w:hAnsi="Times New Roman"/>
          <w:szCs w:val="24"/>
        </w:rPr>
        <w:t xml:space="preserve">student’s problem-solving and intervention team </w:t>
      </w:r>
      <w:bookmarkEnd w:id="55"/>
      <w:r w:rsidRPr="001B3DCF">
        <w:rPr>
          <w:rFonts w:ascii="Times New Roman" w:hAnsi="Times New Roman"/>
          <w:szCs w:val="24"/>
        </w:rPr>
        <w:t>shall:</w:t>
      </w:r>
    </w:p>
    <w:p w14:paraId="74884B78" w14:textId="286E68DB" w:rsidR="001B3DCF" w:rsidRPr="001B3DCF" w:rsidRDefault="001B3DCF" w:rsidP="00A47B06">
      <w:pPr>
        <w:pStyle w:val="ListParagraph"/>
        <w:numPr>
          <w:ilvl w:val="0"/>
          <w:numId w:val="167"/>
        </w:numPr>
        <w:ind w:right="-3"/>
        <w:rPr>
          <w:color w:val="auto"/>
          <w:szCs w:val="24"/>
        </w:rPr>
      </w:pPr>
      <w:r w:rsidRPr="001B3DCF">
        <w:rPr>
          <w:color w:val="auto"/>
          <w:szCs w:val="24"/>
        </w:rPr>
        <w:t xml:space="preserve">Work with the teachers of a student to complete </w:t>
      </w:r>
      <w:proofErr w:type="gramStart"/>
      <w:r w:rsidRPr="001B3DCF">
        <w:rPr>
          <w:color w:val="auto"/>
          <w:szCs w:val="24"/>
        </w:rPr>
        <w:t>a</w:t>
      </w:r>
      <w:proofErr w:type="gramEnd"/>
      <w:r w:rsidRPr="001B3DCF">
        <w:rPr>
          <w:color w:val="auto"/>
          <w:szCs w:val="24"/>
        </w:rPr>
        <w:t xml:space="preserve"> FBA of the student and an assessment of any</w:t>
      </w:r>
      <w:r w:rsidR="003144D6">
        <w:rPr>
          <w:color w:val="auto"/>
          <w:szCs w:val="24"/>
        </w:rPr>
        <w:t xml:space="preserve"> </w:t>
      </w:r>
      <w:r w:rsidRPr="001B3DCF">
        <w:rPr>
          <w:color w:val="auto"/>
          <w:szCs w:val="24"/>
        </w:rPr>
        <w:t>problematic situations involving the student;</w:t>
      </w:r>
    </w:p>
    <w:p w14:paraId="2BC43D92" w14:textId="77777777" w:rsidR="001B3DCF" w:rsidRPr="001B3DCF" w:rsidRDefault="001B3DCF" w:rsidP="00A47B06">
      <w:pPr>
        <w:pStyle w:val="ListParagraph"/>
        <w:numPr>
          <w:ilvl w:val="0"/>
          <w:numId w:val="167"/>
        </w:numPr>
        <w:ind w:right="-3"/>
        <w:rPr>
          <w:color w:val="auto"/>
          <w:szCs w:val="24"/>
        </w:rPr>
      </w:pPr>
      <w:r w:rsidRPr="001B3DCF">
        <w:rPr>
          <w:color w:val="auto"/>
          <w:szCs w:val="24"/>
        </w:rPr>
        <w:t xml:space="preserve">Consider the need for a BIP with the goal of preventing or resolving the social, emotional, or behavioral difficulty of the student and developing a response that will de-escalate and stabilize a potential </w:t>
      </w:r>
      <w:proofErr w:type="gramStart"/>
      <w:r w:rsidRPr="001B3DCF">
        <w:rPr>
          <w:color w:val="auto"/>
          <w:szCs w:val="24"/>
        </w:rPr>
        <w:t>emergency situation</w:t>
      </w:r>
      <w:proofErr w:type="gramEnd"/>
      <w:r w:rsidRPr="001B3DCF">
        <w:rPr>
          <w:color w:val="auto"/>
          <w:szCs w:val="24"/>
        </w:rPr>
        <w:t xml:space="preserve"> that approaches the danger level; and</w:t>
      </w:r>
    </w:p>
    <w:p w14:paraId="227AD100" w14:textId="77777777" w:rsidR="001B3DCF" w:rsidRPr="001B3DCF" w:rsidRDefault="001B3DCF" w:rsidP="00A47B06">
      <w:pPr>
        <w:pStyle w:val="ListParagraph"/>
        <w:numPr>
          <w:ilvl w:val="0"/>
          <w:numId w:val="167"/>
        </w:numPr>
        <w:ind w:right="-3"/>
        <w:rPr>
          <w:color w:val="auto"/>
          <w:szCs w:val="24"/>
        </w:rPr>
      </w:pPr>
      <w:r w:rsidRPr="001B3DCF">
        <w:rPr>
          <w:color w:val="auto"/>
          <w:szCs w:val="24"/>
        </w:rPr>
        <w:t>Regularly review the data on incidents involving the use of physical restraint on the student and adjust, as necessary, the procedures concerning the use of physical restraint on the student.</w:t>
      </w:r>
    </w:p>
    <w:p w14:paraId="5CB0A100" w14:textId="77777777" w:rsidR="001B3DCF" w:rsidRPr="001B3DCF" w:rsidRDefault="001B3DCF" w:rsidP="001B3DCF">
      <w:pPr>
        <w:ind w:right="-3"/>
        <w:rPr>
          <w:rFonts w:ascii="Times New Roman" w:hAnsi="Times New Roman"/>
          <w:szCs w:val="24"/>
        </w:rPr>
      </w:pPr>
    </w:p>
    <w:p w14:paraId="7F1D5915"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Special education procedures shall be followed if a student is suspected of having a disability that relates to behavioral concerns.</w:t>
      </w:r>
    </w:p>
    <w:p w14:paraId="23EF83E6" w14:textId="77777777" w:rsidR="001B3DCF" w:rsidRPr="001B3DCF" w:rsidRDefault="001B3DCF" w:rsidP="001B3DCF">
      <w:pPr>
        <w:ind w:right="-3"/>
        <w:rPr>
          <w:rFonts w:ascii="Times New Roman" w:hAnsi="Times New Roman"/>
          <w:szCs w:val="24"/>
        </w:rPr>
      </w:pPr>
    </w:p>
    <w:p w14:paraId="36A3DF67" w14:textId="77777777" w:rsidR="001B3DCF" w:rsidRPr="001B3DCF" w:rsidRDefault="001B3DCF" w:rsidP="001B3DCF">
      <w:pPr>
        <w:ind w:right="-3"/>
        <w:jc w:val="center"/>
        <w:rPr>
          <w:rFonts w:ascii="Times New Roman" w:hAnsi="Times New Roman"/>
          <w:b/>
          <w:bCs/>
          <w:szCs w:val="24"/>
        </w:rPr>
      </w:pPr>
      <w:r w:rsidRPr="001B3DCF">
        <w:rPr>
          <w:rFonts w:ascii="Times New Roman" w:hAnsi="Times New Roman"/>
          <w:b/>
          <w:bCs/>
          <w:szCs w:val="24"/>
        </w:rPr>
        <w:t>Physical Restraint</w:t>
      </w:r>
    </w:p>
    <w:p w14:paraId="47BE4BE2" w14:textId="77777777" w:rsidR="001B3DCF" w:rsidRPr="001B3DCF" w:rsidRDefault="001B3DCF" w:rsidP="001B3DCF">
      <w:pPr>
        <w:ind w:right="-3"/>
        <w:rPr>
          <w:rFonts w:ascii="Times New Roman" w:hAnsi="Times New Roman"/>
          <w:szCs w:val="24"/>
        </w:rPr>
      </w:pPr>
    </w:p>
    <w:p w14:paraId="6A71F24B"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Except in the case of a clearly unavoidable emergency situation in which a trained member of school personnel is not immediately available due to the unforeseeable nature of the emergency situation, the physical restraint of a student shall only be used by a member of school personnel who is appropriately trained to administer physical restraint.</w:t>
      </w:r>
    </w:p>
    <w:p w14:paraId="3069153E" w14:textId="77777777" w:rsidR="001B3DCF" w:rsidRPr="001B3DCF" w:rsidRDefault="001B3DCF" w:rsidP="001B3DCF">
      <w:pPr>
        <w:ind w:right="-3"/>
        <w:rPr>
          <w:rFonts w:ascii="Times New Roman" w:hAnsi="Times New Roman"/>
          <w:szCs w:val="24"/>
        </w:rPr>
      </w:pPr>
    </w:p>
    <w:p w14:paraId="4A60B7E0"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When using physical restraint on a student, school personnel shall:</w:t>
      </w:r>
    </w:p>
    <w:p w14:paraId="7B7AE9BB" w14:textId="77777777" w:rsidR="001B3DCF" w:rsidRPr="001B3DCF" w:rsidRDefault="001B3DCF" w:rsidP="00A47B06">
      <w:pPr>
        <w:pStyle w:val="ListParagraph"/>
        <w:numPr>
          <w:ilvl w:val="0"/>
          <w:numId w:val="154"/>
        </w:numPr>
        <w:ind w:right="-3"/>
        <w:rPr>
          <w:color w:val="auto"/>
          <w:szCs w:val="24"/>
        </w:rPr>
      </w:pPr>
      <w:r w:rsidRPr="001B3DCF">
        <w:rPr>
          <w:color w:val="auto"/>
          <w:szCs w:val="24"/>
        </w:rPr>
        <w:t xml:space="preserve">use the least restrictive technique necessary to end imminent danger or serious physical harm to a student and </w:t>
      </w:r>
      <w:proofErr w:type="gramStart"/>
      <w:r w:rsidRPr="001B3DCF">
        <w:rPr>
          <w:color w:val="auto"/>
          <w:szCs w:val="24"/>
        </w:rPr>
        <w:t>others;</w:t>
      </w:r>
      <w:proofErr w:type="gramEnd"/>
    </w:p>
    <w:p w14:paraId="3565B793" w14:textId="77777777" w:rsidR="001B3DCF" w:rsidRPr="001B3DCF" w:rsidRDefault="001B3DCF" w:rsidP="00A47B06">
      <w:pPr>
        <w:pStyle w:val="ListParagraph"/>
        <w:numPr>
          <w:ilvl w:val="0"/>
          <w:numId w:val="154"/>
        </w:numPr>
        <w:ind w:right="-3"/>
        <w:rPr>
          <w:color w:val="auto"/>
          <w:szCs w:val="24"/>
        </w:rPr>
      </w:pPr>
      <w:r w:rsidRPr="001B3DCF">
        <w:rPr>
          <w:color w:val="auto"/>
          <w:szCs w:val="24"/>
        </w:rPr>
        <w:t xml:space="preserve">Use the safest method available and appropriate to the </w:t>
      </w:r>
      <w:proofErr w:type="gramStart"/>
      <w:r w:rsidRPr="001B3DCF">
        <w:rPr>
          <w:color w:val="auto"/>
          <w:szCs w:val="24"/>
        </w:rPr>
        <w:t>situation;</w:t>
      </w:r>
      <w:proofErr w:type="gramEnd"/>
    </w:p>
    <w:p w14:paraId="1A4059FF" w14:textId="77777777" w:rsidR="001B3DCF" w:rsidRPr="001B3DCF" w:rsidRDefault="001B3DCF" w:rsidP="00A47B06">
      <w:pPr>
        <w:pStyle w:val="ListParagraph"/>
        <w:numPr>
          <w:ilvl w:val="0"/>
          <w:numId w:val="154"/>
        </w:numPr>
        <w:ind w:right="-3"/>
        <w:rPr>
          <w:color w:val="auto"/>
          <w:szCs w:val="24"/>
        </w:rPr>
      </w:pPr>
      <w:r w:rsidRPr="001B3DCF">
        <w:rPr>
          <w:color w:val="auto"/>
          <w:szCs w:val="24"/>
        </w:rPr>
        <w:t xml:space="preserve">Consider the health and safety of a student, including without limitation whether the student has an existing medical condition that makes the use of physical restraint </w:t>
      </w:r>
      <w:proofErr w:type="gramStart"/>
      <w:r w:rsidRPr="001B3DCF">
        <w:rPr>
          <w:color w:val="auto"/>
          <w:szCs w:val="24"/>
        </w:rPr>
        <w:t>inadvisable;</w:t>
      </w:r>
      <w:proofErr w:type="gramEnd"/>
    </w:p>
    <w:p w14:paraId="31C94C14" w14:textId="77777777" w:rsidR="001B3DCF" w:rsidRPr="001B3DCF" w:rsidRDefault="001B3DCF" w:rsidP="00A47B06">
      <w:pPr>
        <w:pStyle w:val="ListParagraph"/>
        <w:numPr>
          <w:ilvl w:val="0"/>
          <w:numId w:val="154"/>
        </w:numPr>
        <w:ind w:right="-3"/>
        <w:rPr>
          <w:color w:val="auto"/>
          <w:szCs w:val="24"/>
        </w:rPr>
      </w:pPr>
      <w:r w:rsidRPr="001B3DCF">
        <w:rPr>
          <w:color w:val="auto"/>
          <w:szCs w:val="24"/>
        </w:rPr>
        <w:t xml:space="preserve">Not restrict the ability of a student to communicate unless the use of a less restrictive technique will not prevent imminent danger of serious physical harm to the student or </w:t>
      </w:r>
      <w:proofErr w:type="gramStart"/>
      <w:r w:rsidRPr="001B3DCF">
        <w:rPr>
          <w:color w:val="auto"/>
          <w:szCs w:val="24"/>
        </w:rPr>
        <w:t>others;</w:t>
      </w:r>
      <w:proofErr w:type="gramEnd"/>
    </w:p>
    <w:p w14:paraId="127856D6" w14:textId="77777777" w:rsidR="001B3DCF" w:rsidRPr="001B3DCF" w:rsidRDefault="001B3DCF" w:rsidP="00A47B06">
      <w:pPr>
        <w:pStyle w:val="ListParagraph"/>
        <w:numPr>
          <w:ilvl w:val="0"/>
          <w:numId w:val="154"/>
        </w:numPr>
        <w:ind w:right="-3"/>
        <w:rPr>
          <w:color w:val="auto"/>
          <w:szCs w:val="24"/>
        </w:rPr>
      </w:pPr>
      <w:r w:rsidRPr="001B3DCF">
        <w:rPr>
          <w:color w:val="auto"/>
          <w:szCs w:val="24"/>
        </w:rPr>
        <w:t xml:space="preserve">Use only the amount of force that is reasonably necessary to protect a student or others from imminent danger of serious physical harm to the student or </w:t>
      </w:r>
      <w:proofErr w:type="gramStart"/>
      <w:r w:rsidRPr="001B3DCF">
        <w:rPr>
          <w:color w:val="auto"/>
          <w:szCs w:val="24"/>
        </w:rPr>
        <w:t>others;</w:t>
      </w:r>
      <w:proofErr w:type="gramEnd"/>
    </w:p>
    <w:p w14:paraId="2DA812BB" w14:textId="77777777" w:rsidR="001B3DCF" w:rsidRPr="001B3DCF" w:rsidRDefault="001B3DCF" w:rsidP="00A47B06">
      <w:pPr>
        <w:pStyle w:val="ListParagraph"/>
        <w:numPr>
          <w:ilvl w:val="0"/>
          <w:numId w:val="154"/>
        </w:numPr>
        <w:ind w:right="-3"/>
        <w:rPr>
          <w:color w:val="auto"/>
          <w:szCs w:val="24"/>
        </w:rPr>
      </w:pPr>
      <w:r w:rsidRPr="001B3DCF">
        <w:rPr>
          <w:color w:val="auto"/>
          <w:szCs w:val="24"/>
        </w:rPr>
        <w:t>Not verbally abuse, ridicule, humiliate, taunt, or engage in any other similar action towards the student; and</w:t>
      </w:r>
    </w:p>
    <w:p w14:paraId="23E3523F" w14:textId="77777777" w:rsidR="001B3DCF" w:rsidRPr="001B3DCF" w:rsidRDefault="001B3DCF" w:rsidP="00A47B06">
      <w:pPr>
        <w:pStyle w:val="ListParagraph"/>
        <w:numPr>
          <w:ilvl w:val="0"/>
          <w:numId w:val="154"/>
        </w:numPr>
        <w:ind w:right="-3"/>
        <w:rPr>
          <w:color w:val="auto"/>
          <w:szCs w:val="24"/>
        </w:rPr>
      </w:pPr>
      <w:r w:rsidRPr="001B3DCF">
        <w:rPr>
          <w:color w:val="auto"/>
          <w:szCs w:val="24"/>
        </w:rPr>
        <w:t>continuously and visually observe and monitor the student while the student is under physical restraint.</w:t>
      </w:r>
    </w:p>
    <w:p w14:paraId="62D70B35" w14:textId="77777777" w:rsidR="001B3DCF" w:rsidRPr="001B3DCF" w:rsidRDefault="001B3DCF" w:rsidP="001B3DCF">
      <w:pPr>
        <w:ind w:right="-3"/>
        <w:rPr>
          <w:rFonts w:ascii="Times New Roman" w:hAnsi="Times New Roman"/>
          <w:szCs w:val="24"/>
        </w:rPr>
      </w:pPr>
    </w:p>
    <w:p w14:paraId="6ED5E5AA"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Physical restraint of a student shall only be used for a limited period of time and shall not be used:</w:t>
      </w:r>
    </w:p>
    <w:p w14:paraId="1ED89CCD" w14:textId="77777777" w:rsidR="001B3DCF" w:rsidRPr="001B3DCF" w:rsidRDefault="001B3DCF" w:rsidP="00A47B06">
      <w:pPr>
        <w:pStyle w:val="ListParagraph"/>
        <w:numPr>
          <w:ilvl w:val="0"/>
          <w:numId w:val="155"/>
        </w:numPr>
        <w:ind w:right="-3"/>
        <w:rPr>
          <w:color w:val="auto"/>
          <w:szCs w:val="24"/>
        </w:rPr>
      </w:pPr>
      <w:r w:rsidRPr="001B3DCF">
        <w:rPr>
          <w:color w:val="auto"/>
          <w:szCs w:val="24"/>
        </w:rPr>
        <w:lastRenderedPageBreak/>
        <w:t xml:space="preserve">When imminent danger or serious physical harm to the student or others </w:t>
      </w:r>
      <w:proofErr w:type="gramStart"/>
      <w:r w:rsidRPr="001B3DCF">
        <w:rPr>
          <w:color w:val="auto"/>
          <w:szCs w:val="24"/>
        </w:rPr>
        <w:t>dissipates;</w:t>
      </w:r>
      <w:proofErr w:type="gramEnd"/>
    </w:p>
    <w:p w14:paraId="770429A1" w14:textId="77777777" w:rsidR="001B3DCF" w:rsidRPr="001B3DCF" w:rsidRDefault="001B3DCF" w:rsidP="00A47B06">
      <w:pPr>
        <w:pStyle w:val="ListParagraph"/>
        <w:numPr>
          <w:ilvl w:val="0"/>
          <w:numId w:val="155"/>
        </w:numPr>
        <w:ind w:right="-3"/>
        <w:rPr>
          <w:color w:val="auto"/>
          <w:szCs w:val="24"/>
        </w:rPr>
      </w:pPr>
      <w:r w:rsidRPr="001B3DCF">
        <w:rPr>
          <w:color w:val="auto"/>
          <w:szCs w:val="24"/>
        </w:rPr>
        <w:t xml:space="preserve">If a medical condition occurs that puts the student at risk of </w:t>
      </w:r>
      <w:proofErr w:type="gramStart"/>
      <w:r w:rsidRPr="001B3DCF">
        <w:rPr>
          <w:color w:val="auto"/>
          <w:szCs w:val="24"/>
        </w:rPr>
        <w:t>harm;</w:t>
      </w:r>
      <w:proofErr w:type="gramEnd"/>
    </w:p>
    <w:p w14:paraId="75BDF86D" w14:textId="77777777" w:rsidR="001B3DCF" w:rsidRPr="001B3DCF" w:rsidRDefault="001B3DCF" w:rsidP="00A47B06">
      <w:pPr>
        <w:pStyle w:val="ListParagraph"/>
        <w:numPr>
          <w:ilvl w:val="0"/>
          <w:numId w:val="155"/>
        </w:numPr>
        <w:ind w:right="-3"/>
        <w:rPr>
          <w:color w:val="auto"/>
          <w:szCs w:val="24"/>
        </w:rPr>
      </w:pPr>
      <w:r w:rsidRPr="001B3DCF">
        <w:rPr>
          <w:color w:val="auto"/>
          <w:szCs w:val="24"/>
        </w:rPr>
        <w:t xml:space="preserve">Unless the behavior of the student poses an imminent danger of serious physical harm to the student or </w:t>
      </w:r>
      <w:proofErr w:type="gramStart"/>
      <w:r w:rsidRPr="001B3DCF">
        <w:rPr>
          <w:color w:val="auto"/>
          <w:szCs w:val="24"/>
        </w:rPr>
        <w:t>others;</w:t>
      </w:r>
      <w:proofErr w:type="gramEnd"/>
    </w:p>
    <w:p w14:paraId="13F06004" w14:textId="77777777" w:rsidR="001B3DCF" w:rsidRPr="001B3DCF" w:rsidRDefault="001B3DCF" w:rsidP="00A47B06">
      <w:pPr>
        <w:pStyle w:val="ListParagraph"/>
        <w:numPr>
          <w:ilvl w:val="0"/>
          <w:numId w:val="155"/>
        </w:numPr>
        <w:ind w:right="-3"/>
        <w:rPr>
          <w:color w:val="auto"/>
          <w:szCs w:val="24"/>
        </w:rPr>
      </w:pPr>
      <w:r w:rsidRPr="001B3DCF">
        <w:rPr>
          <w:color w:val="auto"/>
          <w:szCs w:val="24"/>
        </w:rPr>
        <w:t>After the threat of imminent danger of serious physical harm to the student or others dissipates; or</w:t>
      </w:r>
    </w:p>
    <w:p w14:paraId="07A03B05" w14:textId="77777777" w:rsidR="001B3DCF" w:rsidRPr="001B3DCF" w:rsidRDefault="001B3DCF" w:rsidP="00A47B06">
      <w:pPr>
        <w:pStyle w:val="ListParagraph"/>
        <w:numPr>
          <w:ilvl w:val="0"/>
          <w:numId w:val="155"/>
        </w:numPr>
        <w:ind w:right="-3"/>
        <w:rPr>
          <w:color w:val="auto"/>
          <w:szCs w:val="24"/>
        </w:rPr>
      </w:pPr>
      <w:r w:rsidRPr="001B3DCF">
        <w:rPr>
          <w:color w:val="auto"/>
          <w:szCs w:val="24"/>
        </w:rPr>
        <w:t>In the following manner:</w:t>
      </w:r>
    </w:p>
    <w:p w14:paraId="2904DFD2"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To punish or discipline the </w:t>
      </w:r>
      <w:proofErr w:type="gramStart"/>
      <w:r w:rsidRPr="001B3DCF">
        <w:rPr>
          <w:color w:val="auto"/>
          <w:szCs w:val="24"/>
        </w:rPr>
        <w:t>student;</w:t>
      </w:r>
      <w:proofErr w:type="gramEnd"/>
    </w:p>
    <w:p w14:paraId="3B0B4D30"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To coerce the </w:t>
      </w:r>
      <w:proofErr w:type="gramStart"/>
      <w:r w:rsidRPr="001B3DCF">
        <w:rPr>
          <w:color w:val="auto"/>
          <w:szCs w:val="24"/>
        </w:rPr>
        <w:t>student;</w:t>
      </w:r>
      <w:proofErr w:type="gramEnd"/>
    </w:p>
    <w:p w14:paraId="3B9CF25F"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To force the student to </w:t>
      </w:r>
      <w:proofErr w:type="gramStart"/>
      <w:r w:rsidRPr="001B3DCF">
        <w:rPr>
          <w:color w:val="auto"/>
          <w:szCs w:val="24"/>
        </w:rPr>
        <w:t>comply;</w:t>
      </w:r>
      <w:proofErr w:type="gramEnd"/>
    </w:p>
    <w:p w14:paraId="0F0AE861"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To retaliate against the </w:t>
      </w:r>
      <w:proofErr w:type="gramStart"/>
      <w:r w:rsidRPr="001B3DCF">
        <w:rPr>
          <w:color w:val="auto"/>
          <w:szCs w:val="24"/>
        </w:rPr>
        <w:t>student;</w:t>
      </w:r>
      <w:proofErr w:type="gramEnd"/>
    </w:p>
    <w:p w14:paraId="308177C1"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To replace the use of an appropriate educational or behavioral </w:t>
      </w:r>
      <w:proofErr w:type="gramStart"/>
      <w:r w:rsidRPr="001B3DCF">
        <w:rPr>
          <w:color w:val="auto"/>
          <w:szCs w:val="24"/>
        </w:rPr>
        <w:t>support;</w:t>
      </w:r>
      <w:proofErr w:type="gramEnd"/>
    </w:p>
    <w:p w14:paraId="71DBE886"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As a routine safety </w:t>
      </w:r>
      <w:proofErr w:type="gramStart"/>
      <w:r w:rsidRPr="001B3DCF">
        <w:rPr>
          <w:color w:val="auto"/>
          <w:szCs w:val="24"/>
        </w:rPr>
        <w:t>measure;</w:t>
      </w:r>
      <w:proofErr w:type="gramEnd"/>
    </w:p>
    <w:p w14:paraId="1C744C7A" w14:textId="77777777" w:rsidR="001B3DCF" w:rsidRPr="001B3DCF" w:rsidRDefault="001B3DCF" w:rsidP="00A47B06">
      <w:pPr>
        <w:pStyle w:val="ListParagraph"/>
        <w:numPr>
          <w:ilvl w:val="0"/>
          <w:numId w:val="156"/>
        </w:numPr>
        <w:ind w:right="-3"/>
        <w:rPr>
          <w:color w:val="auto"/>
          <w:szCs w:val="24"/>
        </w:rPr>
      </w:pPr>
      <w:r w:rsidRPr="001B3DCF">
        <w:rPr>
          <w:color w:val="auto"/>
          <w:szCs w:val="24"/>
        </w:rPr>
        <w:t xml:space="preserve">As a planned behavioral intervention in response to behavior of the student that does not pose an imminent danger of serious physical harm to the student or </w:t>
      </w:r>
      <w:proofErr w:type="gramStart"/>
      <w:r w:rsidRPr="001B3DCF">
        <w:rPr>
          <w:color w:val="auto"/>
          <w:szCs w:val="24"/>
        </w:rPr>
        <w:t>others;</w:t>
      </w:r>
      <w:proofErr w:type="gramEnd"/>
    </w:p>
    <w:p w14:paraId="34A69819" w14:textId="77777777" w:rsidR="001B3DCF" w:rsidRPr="001B3DCF" w:rsidRDefault="001B3DCF" w:rsidP="00A47B06">
      <w:pPr>
        <w:pStyle w:val="ListParagraph"/>
        <w:numPr>
          <w:ilvl w:val="0"/>
          <w:numId w:val="156"/>
        </w:numPr>
        <w:ind w:right="-3"/>
        <w:rPr>
          <w:color w:val="auto"/>
          <w:szCs w:val="24"/>
        </w:rPr>
      </w:pPr>
      <w:r w:rsidRPr="001B3DCF">
        <w:rPr>
          <w:color w:val="auto"/>
          <w:szCs w:val="24"/>
        </w:rPr>
        <w:t>As a convenience for school personnel; or</w:t>
      </w:r>
    </w:p>
    <w:p w14:paraId="7625BE43" w14:textId="77777777" w:rsidR="001B3DCF" w:rsidRPr="001B3DCF" w:rsidRDefault="001B3DCF" w:rsidP="00A47B06">
      <w:pPr>
        <w:pStyle w:val="ListParagraph"/>
        <w:numPr>
          <w:ilvl w:val="0"/>
          <w:numId w:val="156"/>
        </w:numPr>
        <w:ind w:right="-3"/>
        <w:rPr>
          <w:color w:val="auto"/>
          <w:szCs w:val="24"/>
        </w:rPr>
      </w:pPr>
      <w:r w:rsidRPr="001B3DCF">
        <w:rPr>
          <w:color w:val="auto"/>
          <w:szCs w:val="24"/>
        </w:rPr>
        <w:t>To prevent property damage unless the act of damaging property committed by the student poses an imminent danger or serious physical harm to the student and others.</w:t>
      </w:r>
    </w:p>
    <w:p w14:paraId="2100FF9C" w14:textId="77777777" w:rsidR="001B3DCF" w:rsidRPr="001B3DCF" w:rsidRDefault="001B3DCF" w:rsidP="001B3DCF">
      <w:pPr>
        <w:ind w:right="-3"/>
        <w:rPr>
          <w:rFonts w:ascii="Times New Roman" w:hAnsi="Times New Roman"/>
          <w:szCs w:val="24"/>
        </w:rPr>
      </w:pPr>
    </w:p>
    <w:p w14:paraId="3E5AD379" w14:textId="7EE2AB7D" w:rsidR="001B3DCF" w:rsidRPr="001B3DCF" w:rsidRDefault="001B3DCF" w:rsidP="001B3DCF">
      <w:pPr>
        <w:ind w:right="-3"/>
        <w:rPr>
          <w:rFonts w:ascii="Times New Roman" w:hAnsi="Times New Roman"/>
          <w:szCs w:val="24"/>
        </w:rPr>
      </w:pPr>
      <w:r w:rsidRPr="001B3DCF">
        <w:rPr>
          <w:rFonts w:ascii="Times New Roman" w:hAnsi="Times New Roman"/>
          <w:szCs w:val="24"/>
        </w:rPr>
        <w:t>Even in an emergency,</w:t>
      </w:r>
      <w:r w:rsidR="003144D6">
        <w:rPr>
          <w:rFonts w:ascii="Times New Roman" w:hAnsi="Times New Roman"/>
          <w:szCs w:val="24"/>
        </w:rPr>
        <w:t xml:space="preserve"> </w:t>
      </w:r>
      <w:r w:rsidRPr="001B3DCF">
        <w:rPr>
          <w:rFonts w:ascii="Times New Roman" w:hAnsi="Times New Roman"/>
          <w:szCs w:val="24"/>
        </w:rPr>
        <w:t>supine restraint shall not be used on a student except by a staff person who has been certified by a crisis intervention training program and the certified staff person determines that supine restraint is required to provide safety for the student and others.</w:t>
      </w:r>
    </w:p>
    <w:p w14:paraId="3D6F8D98" w14:textId="77777777" w:rsidR="001B3DCF" w:rsidRPr="001B3DCF" w:rsidRDefault="001B3DCF" w:rsidP="001B3DCF">
      <w:pPr>
        <w:ind w:right="-3"/>
        <w:rPr>
          <w:rFonts w:ascii="Times New Roman" w:hAnsi="Times New Roman"/>
          <w:szCs w:val="24"/>
        </w:rPr>
      </w:pPr>
    </w:p>
    <w:p w14:paraId="7B97C261"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At no time shall school personnel use the following on a student:</w:t>
      </w:r>
    </w:p>
    <w:p w14:paraId="0808EBFE" w14:textId="77777777" w:rsidR="001B3DCF" w:rsidRPr="001B3DCF" w:rsidRDefault="001B3DCF" w:rsidP="00A47B06">
      <w:pPr>
        <w:pStyle w:val="ListParagraph"/>
        <w:numPr>
          <w:ilvl w:val="0"/>
          <w:numId w:val="157"/>
        </w:numPr>
        <w:ind w:right="-3"/>
        <w:rPr>
          <w:color w:val="auto"/>
          <w:szCs w:val="24"/>
        </w:rPr>
      </w:pPr>
      <w:r w:rsidRPr="001B3DCF">
        <w:rPr>
          <w:color w:val="auto"/>
          <w:szCs w:val="24"/>
        </w:rPr>
        <w:t xml:space="preserve">Mechanical </w:t>
      </w:r>
      <w:proofErr w:type="gramStart"/>
      <w:r w:rsidRPr="001B3DCF">
        <w:rPr>
          <w:color w:val="auto"/>
          <w:szCs w:val="24"/>
        </w:rPr>
        <w:t>restraint;</w:t>
      </w:r>
      <w:proofErr w:type="gramEnd"/>
    </w:p>
    <w:p w14:paraId="5952205A" w14:textId="77777777" w:rsidR="001B3DCF" w:rsidRPr="001B3DCF" w:rsidRDefault="001B3DCF" w:rsidP="00A47B06">
      <w:pPr>
        <w:pStyle w:val="ListParagraph"/>
        <w:numPr>
          <w:ilvl w:val="0"/>
          <w:numId w:val="157"/>
        </w:numPr>
        <w:ind w:right="-3"/>
        <w:rPr>
          <w:color w:val="auto"/>
          <w:szCs w:val="24"/>
        </w:rPr>
      </w:pPr>
      <w:r w:rsidRPr="001B3DCF">
        <w:rPr>
          <w:color w:val="auto"/>
          <w:szCs w:val="24"/>
        </w:rPr>
        <w:t xml:space="preserve">Chemical </w:t>
      </w:r>
      <w:proofErr w:type="gramStart"/>
      <w:r w:rsidRPr="001B3DCF">
        <w:rPr>
          <w:color w:val="auto"/>
          <w:szCs w:val="24"/>
        </w:rPr>
        <w:t>restraint;</w:t>
      </w:r>
      <w:proofErr w:type="gramEnd"/>
    </w:p>
    <w:p w14:paraId="3EAFF590" w14:textId="77777777" w:rsidR="001B3DCF" w:rsidRPr="001B3DCF" w:rsidRDefault="001B3DCF" w:rsidP="00A47B06">
      <w:pPr>
        <w:pStyle w:val="ListParagraph"/>
        <w:numPr>
          <w:ilvl w:val="0"/>
          <w:numId w:val="157"/>
        </w:numPr>
        <w:ind w:right="-3"/>
        <w:rPr>
          <w:color w:val="auto"/>
          <w:szCs w:val="24"/>
        </w:rPr>
      </w:pPr>
      <w:r w:rsidRPr="001B3DCF">
        <w:rPr>
          <w:color w:val="auto"/>
          <w:szCs w:val="24"/>
        </w:rPr>
        <w:t xml:space="preserve">Aversive behavioral interventions that compromise health and </w:t>
      </w:r>
      <w:proofErr w:type="gramStart"/>
      <w:r w:rsidRPr="001B3DCF">
        <w:rPr>
          <w:color w:val="auto"/>
          <w:szCs w:val="24"/>
        </w:rPr>
        <w:t>safety;</w:t>
      </w:r>
      <w:proofErr w:type="gramEnd"/>
    </w:p>
    <w:p w14:paraId="7F6C591E" w14:textId="77777777" w:rsidR="001B3DCF" w:rsidRPr="001B3DCF" w:rsidRDefault="001B3DCF" w:rsidP="00A47B06">
      <w:pPr>
        <w:pStyle w:val="ListParagraph"/>
        <w:numPr>
          <w:ilvl w:val="0"/>
          <w:numId w:val="157"/>
        </w:numPr>
        <w:ind w:right="-3"/>
        <w:rPr>
          <w:color w:val="auto"/>
          <w:szCs w:val="24"/>
        </w:rPr>
      </w:pPr>
      <w:r w:rsidRPr="001B3DCF">
        <w:rPr>
          <w:color w:val="auto"/>
          <w:szCs w:val="24"/>
        </w:rPr>
        <w:t>Physical restraint that is life-threatening or medically contraindicated; or</w:t>
      </w:r>
    </w:p>
    <w:p w14:paraId="7AA3E2DC" w14:textId="77777777" w:rsidR="001B3DCF" w:rsidRPr="001B3DCF" w:rsidRDefault="001B3DCF" w:rsidP="00A47B06">
      <w:pPr>
        <w:pStyle w:val="ListParagraph"/>
        <w:numPr>
          <w:ilvl w:val="0"/>
          <w:numId w:val="157"/>
        </w:numPr>
        <w:ind w:right="-3"/>
        <w:rPr>
          <w:color w:val="auto"/>
          <w:szCs w:val="24"/>
        </w:rPr>
      </w:pPr>
      <w:r w:rsidRPr="001B3DCF">
        <w:rPr>
          <w:color w:val="auto"/>
          <w:szCs w:val="24"/>
        </w:rPr>
        <w:t>Prone restraint or other restraint that restricts the breathing of a student.</w:t>
      </w:r>
    </w:p>
    <w:p w14:paraId="7C4301A3" w14:textId="77777777" w:rsidR="001B3DCF" w:rsidRPr="001B3DCF" w:rsidRDefault="001B3DCF" w:rsidP="001B3DCF">
      <w:pPr>
        <w:ind w:right="-3"/>
        <w:rPr>
          <w:rFonts w:ascii="Times New Roman" w:hAnsi="Times New Roman"/>
          <w:szCs w:val="24"/>
        </w:rPr>
      </w:pPr>
    </w:p>
    <w:p w14:paraId="31A2C3D3"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Following the first incident of physical restraint used on a student, an FBA shall be conducted unless a previous FBA was conducted for the same behavior that was at issue when the physical restraint was used.</w:t>
      </w:r>
    </w:p>
    <w:p w14:paraId="4C3F4800" w14:textId="77777777" w:rsidR="001B3DCF" w:rsidRPr="001B3DCF" w:rsidRDefault="001B3DCF" w:rsidP="001B3DCF">
      <w:pPr>
        <w:ind w:right="-3"/>
        <w:rPr>
          <w:rFonts w:ascii="Times New Roman" w:hAnsi="Times New Roman"/>
          <w:szCs w:val="24"/>
        </w:rPr>
      </w:pPr>
    </w:p>
    <w:p w14:paraId="32B9F361"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use of physical restraint on a student as a planned behavioral intervention shall not be included in a student's IEP, 504 Plan, BIP, individual safety plan, or other individual planning document but may be considered as a crisis intervention if appropriate for the student. A student's IEP team or 504 Plan team shall consider whether an FBA should be performed; if a BIP should be developed for the student or if a student’s existing BIP should be revised; and if additional behavioral goals and interventions should be included in the student's existing IEP or 504 Plan.</w:t>
      </w:r>
    </w:p>
    <w:p w14:paraId="22BA9FBD" w14:textId="77777777" w:rsidR="001B3DCF" w:rsidRPr="001B3DCF" w:rsidRDefault="001B3DCF" w:rsidP="001B3DCF">
      <w:pPr>
        <w:ind w:right="-3"/>
        <w:rPr>
          <w:rFonts w:ascii="Times New Roman" w:hAnsi="Times New Roman"/>
          <w:szCs w:val="24"/>
        </w:rPr>
      </w:pPr>
    </w:p>
    <w:p w14:paraId="6C8EE4C8"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Parents may submit complaints regarding an incident involving the use of physical restraint on their student. A complaint shall be referred for review to the appropriate school personnel:</w:t>
      </w:r>
    </w:p>
    <w:p w14:paraId="40EBC5AA" w14:textId="77777777" w:rsidR="001B3DCF" w:rsidRPr="001B3DCF" w:rsidRDefault="001B3DCF" w:rsidP="00A47B06">
      <w:pPr>
        <w:pStyle w:val="ListParagraph"/>
        <w:numPr>
          <w:ilvl w:val="0"/>
          <w:numId w:val="168"/>
        </w:numPr>
        <w:ind w:right="-3"/>
        <w:rPr>
          <w:color w:val="auto"/>
          <w:szCs w:val="24"/>
        </w:rPr>
      </w:pPr>
      <w:r w:rsidRPr="001B3DCF">
        <w:rPr>
          <w:color w:val="auto"/>
          <w:szCs w:val="24"/>
        </w:rPr>
        <w:lastRenderedPageBreak/>
        <w:t xml:space="preserve">The student’s problem-solving and intervention </w:t>
      </w:r>
      <w:proofErr w:type="gramStart"/>
      <w:r w:rsidRPr="001B3DCF">
        <w:rPr>
          <w:color w:val="auto"/>
          <w:szCs w:val="24"/>
        </w:rPr>
        <w:t>team;</w:t>
      </w:r>
      <w:proofErr w:type="gramEnd"/>
    </w:p>
    <w:p w14:paraId="300AF216" w14:textId="77777777" w:rsidR="001B3DCF" w:rsidRPr="001B3DCF" w:rsidRDefault="001B3DCF" w:rsidP="00A47B06">
      <w:pPr>
        <w:pStyle w:val="ListParagraph"/>
        <w:numPr>
          <w:ilvl w:val="0"/>
          <w:numId w:val="168"/>
        </w:numPr>
        <w:ind w:right="-3"/>
        <w:rPr>
          <w:color w:val="auto"/>
          <w:szCs w:val="24"/>
        </w:rPr>
      </w:pPr>
      <w:r w:rsidRPr="001B3DCF">
        <w:rPr>
          <w:color w:val="auto"/>
          <w:szCs w:val="24"/>
        </w:rPr>
        <w:t>The student's IEP team; or</w:t>
      </w:r>
    </w:p>
    <w:p w14:paraId="2EF5FBFA" w14:textId="77777777" w:rsidR="001B3DCF" w:rsidRPr="001B3DCF" w:rsidRDefault="001B3DCF" w:rsidP="00A47B06">
      <w:pPr>
        <w:pStyle w:val="ListParagraph"/>
        <w:numPr>
          <w:ilvl w:val="0"/>
          <w:numId w:val="168"/>
        </w:numPr>
        <w:ind w:right="-3"/>
        <w:rPr>
          <w:color w:val="auto"/>
          <w:szCs w:val="24"/>
        </w:rPr>
      </w:pPr>
      <w:r w:rsidRPr="001B3DCF">
        <w:rPr>
          <w:color w:val="auto"/>
          <w:szCs w:val="24"/>
        </w:rPr>
        <w:t>The student's 504 Plan team.</w:t>
      </w:r>
    </w:p>
    <w:p w14:paraId="2DD07253" w14:textId="58D9C9C1" w:rsidR="001B3DCF" w:rsidRPr="001B3DCF" w:rsidRDefault="001B3DCF" w:rsidP="001B3DCF">
      <w:pPr>
        <w:ind w:right="-3"/>
        <w:rPr>
          <w:rFonts w:ascii="Times New Roman" w:hAnsi="Times New Roman"/>
          <w:szCs w:val="24"/>
        </w:rPr>
      </w:pPr>
      <w:r w:rsidRPr="001B3DCF">
        <w:rPr>
          <w:rFonts w:ascii="Times New Roman" w:hAnsi="Times New Roman"/>
          <w:szCs w:val="24"/>
        </w:rPr>
        <w:t>A complaint by a parent shall be handled by the appropriate District staff in the same manner as a debrief following the use of physical restraint on a student.</w:t>
      </w:r>
    </w:p>
    <w:p w14:paraId="30BE9F16" w14:textId="77777777" w:rsidR="001B3DCF" w:rsidRPr="001B3DCF" w:rsidRDefault="001B3DCF" w:rsidP="001B3DCF">
      <w:pPr>
        <w:ind w:right="-3"/>
        <w:rPr>
          <w:rFonts w:ascii="Times New Roman" w:hAnsi="Times New Roman"/>
          <w:szCs w:val="24"/>
        </w:rPr>
      </w:pPr>
    </w:p>
    <w:p w14:paraId="1BE9ED08"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Use of a physical restraint technique that is abusive shall be reported to the Child Abuse Hotline and law enforcement.</w:t>
      </w:r>
    </w:p>
    <w:p w14:paraId="7836FDCE" w14:textId="77777777" w:rsidR="001B3DCF" w:rsidRPr="001B3DCF" w:rsidRDefault="001B3DCF" w:rsidP="001B3DCF">
      <w:pPr>
        <w:ind w:right="-3"/>
        <w:rPr>
          <w:rFonts w:ascii="Times New Roman" w:hAnsi="Times New Roman"/>
          <w:szCs w:val="24"/>
        </w:rPr>
      </w:pPr>
    </w:p>
    <w:p w14:paraId="70B3C6FD" w14:textId="77777777" w:rsidR="001B3DCF" w:rsidRPr="001B3DCF" w:rsidRDefault="001B3DCF" w:rsidP="001B3DCF">
      <w:pPr>
        <w:ind w:right="-3"/>
        <w:jc w:val="center"/>
        <w:rPr>
          <w:rFonts w:ascii="Times New Roman" w:hAnsi="Times New Roman"/>
          <w:b/>
          <w:bCs/>
          <w:szCs w:val="24"/>
        </w:rPr>
      </w:pPr>
      <w:r w:rsidRPr="001B3DCF">
        <w:rPr>
          <w:rFonts w:ascii="Times New Roman" w:hAnsi="Times New Roman"/>
          <w:b/>
          <w:bCs/>
          <w:szCs w:val="24"/>
        </w:rPr>
        <w:t>Reports and Debriefing</w:t>
      </w:r>
    </w:p>
    <w:p w14:paraId="3BE5BB31" w14:textId="77777777" w:rsidR="001B3DCF" w:rsidRPr="001B3DCF" w:rsidRDefault="001B3DCF" w:rsidP="001B3DCF">
      <w:pPr>
        <w:ind w:right="-3"/>
        <w:rPr>
          <w:rFonts w:ascii="Times New Roman" w:hAnsi="Times New Roman"/>
          <w:szCs w:val="24"/>
        </w:rPr>
      </w:pPr>
    </w:p>
    <w:p w14:paraId="774B1433"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ab/>
        <w:t>After the occurrence of an incident involving physical restraint of a student, the building principal, or the principal’s designee, shall be notified of the incident as soon as possible but by no later than the end of the school day when the incident occurred.</w:t>
      </w:r>
    </w:p>
    <w:p w14:paraId="1652DAB9" w14:textId="77777777" w:rsidR="001B3DCF" w:rsidRPr="001B3DCF" w:rsidRDefault="001B3DCF" w:rsidP="001B3DCF">
      <w:pPr>
        <w:ind w:right="-3"/>
        <w:rPr>
          <w:rFonts w:ascii="Times New Roman" w:hAnsi="Times New Roman"/>
          <w:szCs w:val="24"/>
        </w:rPr>
      </w:pPr>
    </w:p>
    <w:p w14:paraId="039D97CB"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student’s parent shall be notified of the incident of the use of physical restraint via verbal or electronic communication as soon as possible but by no later than the end of the school day when the incident occurred. In the event the student’s parent is unabled to be notified via verbal or electronic communication within twenty-four (24) hours after the incident occurred, then the parent shall be mailed written notification of the incident within forty-eight (48) hours after the incident occurred.</w:t>
      </w:r>
    </w:p>
    <w:p w14:paraId="4FD4FD25" w14:textId="77777777" w:rsidR="001B3DCF" w:rsidRPr="001B3DCF" w:rsidRDefault="001B3DCF" w:rsidP="001B3DCF">
      <w:pPr>
        <w:ind w:right="-3"/>
        <w:rPr>
          <w:rFonts w:ascii="Times New Roman" w:hAnsi="Times New Roman"/>
          <w:szCs w:val="24"/>
        </w:rPr>
      </w:pPr>
    </w:p>
    <w:p w14:paraId="39004956"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school personnel involved in the incident shall document the incident in a written report, which is to be completed within twenty-four (24) hours after the incident occurred. The written report of the incident shall:</w:t>
      </w:r>
    </w:p>
    <w:p w14:paraId="5B0A3A5D" w14:textId="77777777" w:rsidR="001B3DCF" w:rsidRPr="001B3DCF" w:rsidRDefault="001B3DCF" w:rsidP="00A47B06">
      <w:pPr>
        <w:pStyle w:val="ListParagraph"/>
        <w:numPr>
          <w:ilvl w:val="0"/>
          <w:numId w:val="158"/>
        </w:numPr>
        <w:ind w:right="-3"/>
        <w:rPr>
          <w:color w:val="auto"/>
          <w:szCs w:val="24"/>
        </w:rPr>
      </w:pPr>
      <w:r w:rsidRPr="001B3DCF">
        <w:rPr>
          <w:color w:val="auto"/>
          <w:szCs w:val="24"/>
        </w:rPr>
        <w:t xml:space="preserve">Include all information contained in the Division of Elementary and Secondary Education (DESE) Physical Restraint or Seclusion Incident Record and Debriefing </w:t>
      </w:r>
      <w:proofErr w:type="gramStart"/>
      <w:r w:rsidRPr="001B3DCF">
        <w:rPr>
          <w:color w:val="auto"/>
          <w:szCs w:val="24"/>
        </w:rPr>
        <w:t>Report;</w:t>
      </w:r>
      <w:proofErr w:type="gramEnd"/>
    </w:p>
    <w:p w14:paraId="326DDE9F" w14:textId="77777777" w:rsidR="001B3DCF" w:rsidRPr="001B3DCF" w:rsidRDefault="001B3DCF" w:rsidP="00A47B06">
      <w:pPr>
        <w:pStyle w:val="ListParagraph"/>
        <w:numPr>
          <w:ilvl w:val="0"/>
          <w:numId w:val="158"/>
        </w:numPr>
        <w:ind w:right="-3"/>
        <w:rPr>
          <w:color w:val="auto"/>
          <w:szCs w:val="24"/>
        </w:rPr>
      </w:pPr>
      <w:r w:rsidRPr="001B3DCF">
        <w:rPr>
          <w:color w:val="auto"/>
          <w:szCs w:val="24"/>
        </w:rPr>
        <w:t>Be maintained in the student’s education record; and</w:t>
      </w:r>
    </w:p>
    <w:p w14:paraId="3C0255A0" w14:textId="77777777" w:rsidR="001B3DCF" w:rsidRPr="001B3DCF" w:rsidRDefault="001B3DCF" w:rsidP="00A47B06">
      <w:pPr>
        <w:pStyle w:val="ListParagraph"/>
        <w:numPr>
          <w:ilvl w:val="0"/>
          <w:numId w:val="158"/>
        </w:numPr>
        <w:ind w:right="-3"/>
        <w:rPr>
          <w:color w:val="auto"/>
          <w:szCs w:val="24"/>
        </w:rPr>
      </w:pPr>
      <w:r w:rsidRPr="001B3DCF">
        <w:rPr>
          <w:color w:val="auto"/>
          <w:szCs w:val="24"/>
        </w:rPr>
        <w:t>Be provided to the student’s parent within one (1) school day of the completion of the report.</w:t>
      </w:r>
    </w:p>
    <w:p w14:paraId="409BA920" w14:textId="77777777" w:rsidR="001B3DCF" w:rsidRPr="001B3DCF" w:rsidRDefault="001B3DCF" w:rsidP="001B3DCF">
      <w:pPr>
        <w:ind w:right="-3"/>
        <w:rPr>
          <w:rFonts w:ascii="Times New Roman" w:hAnsi="Times New Roman"/>
          <w:szCs w:val="24"/>
        </w:rPr>
      </w:pPr>
    </w:p>
    <w:p w14:paraId="2EB40DD6" w14:textId="361DC7F5" w:rsidR="001B3DCF" w:rsidRPr="001B3DCF" w:rsidRDefault="001B3DCF" w:rsidP="001B3DCF">
      <w:pPr>
        <w:ind w:right="-3"/>
        <w:rPr>
          <w:rFonts w:ascii="Times New Roman" w:hAnsi="Times New Roman"/>
          <w:szCs w:val="24"/>
        </w:rPr>
      </w:pPr>
      <w:r w:rsidRPr="001B3DCF">
        <w:rPr>
          <w:rFonts w:ascii="Times New Roman" w:hAnsi="Times New Roman"/>
          <w:szCs w:val="24"/>
        </w:rPr>
        <w:t>A debriefing meeting shall be held within two (2) school days after the incident occurred. The following school personnel shall be present at the debriefing meeting:</w:t>
      </w:r>
    </w:p>
    <w:p w14:paraId="4C83A315" w14:textId="77777777" w:rsidR="001B3DCF" w:rsidRPr="001B3DCF" w:rsidRDefault="001B3DCF" w:rsidP="00A47B06">
      <w:pPr>
        <w:pStyle w:val="ListParagraph"/>
        <w:numPr>
          <w:ilvl w:val="0"/>
          <w:numId w:val="159"/>
        </w:numPr>
        <w:ind w:right="-3"/>
        <w:rPr>
          <w:color w:val="auto"/>
          <w:szCs w:val="24"/>
        </w:rPr>
      </w:pPr>
      <w:r w:rsidRPr="001B3DCF">
        <w:rPr>
          <w:color w:val="auto"/>
          <w:szCs w:val="24"/>
        </w:rPr>
        <w:t xml:space="preserve">A member of school personnel who was present during the </w:t>
      </w:r>
      <w:proofErr w:type="gramStart"/>
      <w:r w:rsidRPr="001B3DCF">
        <w:rPr>
          <w:color w:val="auto"/>
          <w:szCs w:val="24"/>
        </w:rPr>
        <w:t>incident;</w:t>
      </w:r>
      <w:proofErr w:type="gramEnd"/>
    </w:p>
    <w:p w14:paraId="71143C62" w14:textId="77777777" w:rsidR="001B3DCF" w:rsidRPr="001B3DCF" w:rsidRDefault="001B3DCF" w:rsidP="00A47B06">
      <w:pPr>
        <w:pStyle w:val="ListParagraph"/>
        <w:numPr>
          <w:ilvl w:val="0"/>
          <w:numId w:val="159"/>
        </w:numPr>
        <w:ind w:right="-3"/>
        <w:rPr>
          <w:color w:val="auto"/>
          <w:szCs w:val="24"/>
        </w:rPr>
      </w:pPr>
      <w:r w:rsidRPr="001B3DCF">
        <w:rPr>
          <w:color w:val="auto"/>
          <w:szCs w:val="24"/>
        </w:rPr>
        <w:t xml:space="preserve">A member of school personnel who was in the proximity of the student on whom physical restraint was used immediately before and during the time of the </w:t>
      </w:r>
      <w:proofErr w:type="gramStart"/>
      <w:r w:rsidRPr="001B3DCF">
        <w:rPr>
          <w:color w:val="auto"/>
          <w:szCs w:val="24"/>
        </w:rPr>
        <w:t>incident;</w:t>
      </w:r>
      <w:proofErr w:type="gramEnd"/>
    </w:p>
    <w:p w14:paraId="305D810D" w14:textId="77777777" w:rsidR="001B3DCF" w:rsidRPr="001B3DCF" w:rsidRDefault="001B3DCF" w:rsidP="00A47B06">
      <w:pPr>
        <w:pStyle w:val="ListParagraph"/>
        <w:numPr>
          <w:ilvl w:val="0"/>
          <w:numId w:val="159"/>
        </w:numPr>
        <w:ind w:right="-3"/>
        <w:rPr>
          <w:color w:val="auto"/>
          <w:szCs w:val="24"/>
        </w:rPr>
      </w:pPr>
      <w:r w:rsidRPr="001B3DCF">
        <w:rPr>
          <w:color w:val="auto"/>
          <w:szCs w:val="24"/>
        </w:rPr>
        <w:t>A school administrator; and</w:t>
      </w:r>
    </w:p>
    <w:p w14:paraId="0E2C9689" w14:textId="77777777" w:rsidR="001B3DCF" w:rsidRPr="001B3DCF" w:rsidRDefault="001B3DCF" w:rsidP="00A47B06">
      <w:pPr>
        <w:pStyle w:val="ListParagraph"/>
        <w:numPr>
          <w:ilvl w:val="0"/>
          <w:numId w:val="159"/>
        </w:numPr>
        <w:ind w:right="-3"/>
        <w:rPr>
          <w:color w:val="auto"/>
          <w:szCs w:val="24"/>
        </w:rPr>
      </w:pPr>
      <w:r w:rsidRPr="001B3DCF">
        <w:rPr>
          <w:color w:val="auto"/>
          <w:szCs w:val="24"/>
        </w:rPr>
        <w:t xml:space="preserve">Any other member of school personnel determined to be appropriate by the </w:t>
      </w:r>
      <w:proofErr w:type="gramStart"/>
      <w:r w:rsidRPr="001B3DCF">
        <w:rPr>
          <w:color w:val="auto"/>
          <w:szCs w:val="24"/>
        </w:rPr>
        <w:t>District</w:t>
      </w:r>
      <w:proofErr w:type="gramEnd"/>
      <w:r w:rsidRPr="001B3DCF">
        <w:rPr>
          <w:color w:val="auto"/>
          <w:szCs w:val="24"/>
        </w:rPr>
        <w:t>.</w:t>
      </w:r>
    </w:p>
    <w:p w14:paraId="5F97ABD5" w14:textId="77777777" w:rsidR="001B3DCF" w:rsidRPr="001B3DCF" w:rsidRDefault="001B3DCF" w:rsidP="001B3DCF">
      <w:pPr>
        <w:ind w:right="-3"/>
        <w:rPr>
          <w:rFonts w:ascii="Times New Roman" w:hAnsi="Times New Roman"/>
          <w:szCs w:val="24"/>
        </w:rPr>
      </w:pPr>
    </w:p>
    <w:p w14:paraId="58A7EEB5"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The purpose of the debriefing meeting shall be to:</w:t>
      </w:r>
    </w:p>
    <w:p w14:paraId="3D7D77E9" w14:textId="77777777" w:rsidR="001B3DCF" w:rsidRPr="001B3DCF" w:rsidRDefault="001B3DCF" w:rsidP="00A47B06">
      <w:pPr>
        <w:pStyle w:val="ListParagraph"/>
        <w:numPr>
          <w:ilvl w:val="0"/>
          <w:numId w:val="160"/>
        </w:numPr>
        <w:ind w:right="-3"/>
        <w:rPr>
          <w:color w:val="auto"/>
          <w:szCs w:val="24"/>
        </w:rPr>
      </w:pPr>
      <w:r w:rsidRPr="001B3DCF">
        <w:rPr>
          <w:color w:val="auto"/>
          <w:szCs w:val="24"/>
        </w:rPr>
        <w:t xml:space="preserve">Determine whether the procedures used during the incident were </w:t>
      </w:r>
      <w:proofErr w:type="gramStart"/>
      <w:r w:rsidRPr="001B3DCF">
        <w:rPr>
          <w:color w:val="auto"/>
          <w:szCs w:val="24"/>
        </w:rPr>
        <w:t>necessary;</w:t>
      </w:r>
      <w:proofErr w:type="gramEnd"/>
    </w:p>
    <w:p w14:paraId="116DFD8A" w14:textId="77777777" w:rsidR="001B3DCF" w:rsidRPr="001B3DCF" w:rsidRDefault="001B3DCF" w:rsidP="00A47B06">
      <w:pPr>
        <w:pStyle w:val="ListParagraph"/>
        <w:numPr>
          <w:ilvl w:val="0"/>
          <w:numId w:val="160"/>
        </w:numPr>
        <w:ind w:right="-3"/>
        <w:rPr>
          <w:color w:val="auto"/>
          <w:szCs w:val="24"/>
        </w:rPr>
      </w:pPr>
      <w:r w:rsidRPr="001B3DCF">
        <w:rPr>
          <w:color w:val="auto"/>
          <w:szCs w:val="24"/>
        </w:rPr>
        <w:t xml:space="preserve">Evaluate the use of any behavioral supports and de-escalation techniques by school personnel before and during the </w:t>
      </w:r>
      <w:proofErr w:type="gramStart"/>
      <w:r w:rsidRPr="001B3DCF">
        <w:rPr>
          <w:color w:val="auto"/>
          <w:szCs w:val="24"/>
        </w:rPr>
        <w:t>incident;</w:t>
      </w:r>
      <w:proofErr w:type="gramEnd"/>
    </w:p>
    <w:p w14:paraId="43A44D15" w14:textId="77777777" w:rsidR="001B3DCF" w:rsidRPr="001B3DCF" w:rsidRDefault="001B3DCF" w:rsidP="00A47B06">
      <w:pPr>
        <w:pStyle w:val="ListParagraph"/>
        <w:numPr>
          <w:ilvl w:val="0"/>
          <w:numId w:val="160"/>
        </w:numPr>
        <w:ind w:right="-3"/>
        <w:rPr>
          <w:color w:val="auto"/>
          <w:szCs w:val="24"/>
        </w:rPr>
      </w:pPr>
      <w:r w:rsidRPr="001B3DCF">
        <w:rPr>
          <w:color w:val="auto"/>
          <w:szCs w:val="24"/>
        </w:rPr>
        <w:t xml:space="preserve">Evaluate the school district's positive behavioral supports system and prevention techniques </w:t>
      </w:r>
      <w:proofErr w:type="gramStart"/>
      <w:r w:rsidRPr="001B3DCF">
        <w:rPr>
          <w:color w:val="auto"/>
          <w:szCs w:val="24"/>
        </w:rPr>
        <w:t>in order to</w:t>
      </w:r>
      <w:proofErr w:type="gramEnd"/>
      <w:r w:rsidRPr="001B3DCF">
        <w:rPr>
          <w:color w:val="auto"/>
          <w:szCs w:val="24"/>
        </w:rPr>
        <w:t xml:space="preserve"> minimize future use of physical restraint; and</w:t>
      </w:r>
    </w:p>
    <w:p w14:paraId="112DF014" w14:textId="77777777" w:rsidR="001B3DCF" w:rsidRPr="001B3DCF" w:rsidRDefault="001B3DCF" w:rsidP="00A47B06">
      <w:pPr>
        <w:pStyle w:val="ListParagraph"/>
        <w:numPr>
          <w:ilvl w:val="0"/>
          <w:numId w:val="160"/>
        </w:numPr>
        <w:ind w:right="-3"/>
        <w:rPr>
          <w:color w:val="auto"/>
          <w:szCs w:val="24"/>
        </w:rPr>
      </w:pPr>
      <w:r w:rsidRPr="001B3DCF">
        <w:rPr>
          <w:color w:val="auto"/>
          <w:szCs w:val="24"/>
        </w:rPr>
        <w:lastRenderedPageBreak/>
        <w:t xml:space="preserve">If a trained member of school personnel was not immediately available due to the unforeseeable nature of the </w:t>
      </w:r>
      <w:proofErr w:type="gramStart"/>
      <w:r w:rsidRPr="001B3DCF">
        <w:rPr>
          <w:color w:val="auto"/>
          <w:szCs w:val="24"/>
        </w:rPr>
        <w:t>emergency situation</w:t>
      </w:r>
      <w:proofErr w:type="gramEnd"/>
      <w:r w:rsidRPr="001B3DCF">
        <w:rPr>
          <w:color w:val="auto"/>
          <w:szCs w:val="24"/>
        </w:rPr>
        <w:t xml:space="preserve"> when the incident occurred:</w:t>
      </w:r>
    </w:p>
    <w:p w14:paraId="2A5FF3C0" w14:textId="77777777" w:rsidR="001B3DCF" w:rsidRPr="001B3DCF" w:rsidRDefault="001B3DCF" w:rsidP="00A47B06">
      <w:pPr>
        <w:pStyle w:val="ListParagraph"/>
        <w:numPr>
          <w:ilvl w:val="0"/>
          <w:numId w:val="161"/>
        </w:numPr>
        <w:ind w:right="-3"/>
        <w:rPr>
          <w:color w:val="auto"/>
          <w:szCs w:val="24"/>
        </w:rPr>
      </w:pPr>
      <w:r w:rsidRPr="001B3DCF">
        <w:rPr>
          <w:color w:val="auto"/>
          <w:szCs w:val="24"/>
        </w:rPr>
        <w:t xml:space="preserve">Reevaluate the training needs of school </w:t>
      </w:r>
      <w:proofErr w:type="gramStart"/>
      <w:r w:rsidRPr="001B3DCF">
        <w:rPr>
          <w:color w:val="auto"/>
          <w:szCs w:val="24"/>
        </w:rPr>
        <w:t>personnel;</w:t>
      </w:r>
      <w:proofErr w:type="gramEnd"/>
    </w:p>
    <w:p w14:paraId="3E16E757" w14:textId="77777777" w:rsidR="001B3DCF" w:rsidRPr="001B3DCF" w:rsidRDefault="001B3DCF" w:rsidP="00A47B06">
      <w:pPr>
        <w:pStyle w:val="ListParagraph"/>
        <w:numPr>
          <w:ilvl w:val="0"/>
          <w:numId w:val="161"/>
        </w:numPr>
        <w:ind w:right="-3"/>
        <w:rPr>
          <w:color w:val="auto"/>
          <w:szCs w:val="24"/>
        </w:rPr>
      </w:pPr>
      <w:r w:rsidRPr="001B3DCF">
        <w:rPr>
          <w:color w:val="auto"/>
          <w:szCs w:val="24"/>
        </w:rPr>
        <w:t>Reevaluate the physical restraint policy and practices; and</w:t>
      </w:r>
    </w:p>
    <w:p w14:paraId="0FB5BF3D" w14:textId="77777777" w:rsidR="001B3DCF" w:rsidRPr="001B3DCF" w:rsidRDefault="001B3DCF" w:rsidP="00A47B06">
      <w:pPr>
        <w:pStyle w:val="ListParagraph"/>
        <w:numPr>
          <w:ilvl w:val="0"/>
          <w:numId w:val="161"/>
        </w:numPr>
        <w:ind w:right="-3"/>
        <w:rPr>
          <w:color w:val="auto"/>
          <w:szCs w:val="24"/>
        </w:rPr>
      </w:pPr>
      <w:r w:rsidRPr="001B3DCF">
        <w:rPr>
          <w:color w:val="auto"/>
          <w:szCs w:val="24"/>
        </w:rPr>
        <w:t>Develop a plan to prevent a future incident.</w:t>
      </w:r>
    </w:p>
    <w:p w14:paraId="4A763757" w14:textId="77777777" w:rsidR="001B3DCF" w:rsidRPr="001B3DCF" w:rsidRDefault="001B3DCF" w:rsidP="001B3DCF">
      <w:pPr>
        <w:ind w:right="-3"/>
        <w:rPr>
          <w:rFonts w:ascii="Times New Roman" w:hAnsi="Times New Roman"/>
          <w:szCs w:val="24"/>
        </w:rPr>
      </w:pPr>
    </w:p>
    <w:p w14:paraId="3435D694"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At a debriefing meeting, school personnel shall:</w:t>
      </w:r>
    </w:p>
    <w:p w14:paraId="1075BAAB" w14:textId="77777777" w:rsidR="001B3DCF" w:rsidRPr="001B3DCF" w:rsidRDefault="001B3DCF" w:rsidP="00A47B06">
      <w:pPr>
        <w:pStyle w:val="ListParagraph"/>
        <w:numPr>
          <w:ilvl w:val="0"/>
          <w:numId w:val="162"/>
        </w:numPr>
        <w:ind w:right="-3"/>
        <w:rPr>
          <w:color w:val="auto"/>
          <w:szCs w:val="24"/>
        </w:rPr>
      </w:pPr>
      <w:r w:rsidRPr="001B3DCF">
        <w:rPr>
          <w:color w:val="auto"/>
          <w:szCs w:val="24"/>
        </w:rPr>
        <w:t>Consider relevant information in the student’s education record, including without limitation:</w:t>
      </w:r>
    </w:p>
    <w:p w14:paraId="0F86EFDE" w14:textId="77777777" w:rsidR="001B3DCF" w:rsidRPr="001B3DCF" w:rsidRDefault="001B3DCF" w:rsidP="00A47B06">
      <w:pPr>
        <w:pStyle w:val="ListParagraph"/>
        <w:numPr>
          <w:ilvl w:val="0"/>
          <w:numId w:val="163"/>
        </w:numPr>
        <w:ind w:right="-3"/>
        <w:rPr>
          <w:color w:val="auto"/>
          <w:szCs w:val="24"/>
        </w:rPr>
      </w:pPr>
      <w:r w:rsidRPr="001B3DCF">
        <w:rPr>
          <w:color w:val="auto"/>
          <w:szCs w:val="24"/>
        </w:rPr>
        <w:t xml:space="preserve">The concerns of the student’s </w:t>
      </w:r>
      <w:proofErr w:type="gramStart"/>
      <w:r w:rsidRPr="001B3DCF">
        <w:rPr>
          <w:color w:val="auto"/>
          <w:szCs w:val="24"/>
        </w:rPr>
        <w:t>parent;</w:t>
      </w:r>
      <w:proofErr w:type="gramEnd"/>
    </w:p>
    <w:p w14:paraId="46ACBE89" w14:textId="77777777" w:rsidR="001B3DCF" w:rsidRPr="001B3DCF" w:rsidRDefault="001B3DCF" w:rsidP="00A47B06">
      <w:pPr>
        <w:pStyle w:val="ListParagraph"/>
        <w:numPr>
          <w:ilvl w:val="0"/>
          <w:numId w:val="163"/>
        </w:numPr>
        <w:ind w:right="-3"/>
        <w:rPr>
          <w:color w:val="auto"/>
          <w:szCs w:val="24"/>
        </w:rPr>
      </w:pPr>
      <w:r w:rsidRPr="001B3DCF">
        <w:rPr>
          <w:color w:val="auto"/>
          <w:szCs w:val="24"/>
        </w:rPr>
        <w:t xml:space="preserve">The student's social and medical </w:t>
      </w:r>
      <w:proofErr w:type="gramStart"/>
      <w:r w:rsidRPr="001B3DCF">
        <w:rPr>
          <w:color w:val="auto"/>
          <w:szCs w:val="24"/>
        </w:rPr>
        <w:t>history;</w:t>
      </w:r>
      <w:proofErr w:type="gramEnd"/>
    </w:p>
    <w:p w14:paraId="6C167205" w14:textId="77777777" w:rsidR="001B3DCF" w:rsidRPr="001B3DCF" w:rsidRDefault="001B3DCF" w:rsidP="00A47B06">
      <w:pPr>
        <w:pStyle w:val="ListParagraph"/>
        <w:numPr>
          <w:ilvl w:val="0"/>
          <w:numId w:val="163"/>
        </w:numPr>
        <w:ind w:right="-3"/>
        <w:rPr>
          <w:color w:val="auto"/>
          <w:szCs w:val="24"/>
        </w:rPr>
      </w:pPr>
      <w:r w:rsidRPr="001B3DCF">
        <w:rPr>
          <w:color w:val="auto"/>
          <w:szCs w:val="24"/>
        </w:rPr>
        <w:t xml:space="preserve">The </w:t>
      </w:r>
      <w:proofErr w:type="gramStart"/>
      <w:r w:rsidRPr="001B3DCF">
        <w:rPr>
          <w:color w:val="auto"/>
          <w:szCs w:val="24"/>
        </w:rPr>
        <w:t>student’s  FBA</w:t>
      </w:r>
      <w:proofErr w:type="gramEnd"/>
      <w:r w:rsidRPr="001B3DCF">
        <w:rPr>
          <w:color w:val="auto"/>
          <w:szCs w:val="24"/>
        </w:rPr>
        <w:t>, if one exists; and</w:t>
      </w:r>
    </w:p>
    <w:p w14:paraId="34212B5E" w14:textId="77777777" w:rsidR="001B3DCF" w:rsidRPr="001B3DCF" w:rsidRDefault="001B3DCF" w:rsidP="00A47B06">
      <w:pPr>
        <w:pStyle w:val="ListParagraph"/>
        <w:numPr>
          <w:ilvl w:val="0"/>
          <w:numId w:val="163"/>
        </w:numPr>
        <w:ind w:right="-3"/>
        <w:rPr>
          <w:color w:val="auto"/>
          <w:szCs w:val="24"/>
        </w:rPr>
      </w:pPr>
      <w:r w:rsidRPr="001B3DCF">
        <w:rPr>
          <w:color w:val="auto"/>
          <w:szCs w:val="24"/>
        </w:rPr>
        <w:t xml:space="preserve">The student’s BIP, if one </w:t>
      </w:r>
      <w:proofErr w:type="gramStart"/>
      <w:r w:rsidRPr="001B3DCF">
        <w:rPr>
          <w:color w:val="auto"/>
          <w:szCs w:val="24"/>
        </w:rPr>
        <w:t>exists;</w:t>
      </w:r>
      <w:proofErr w:type="gramEnd"/>
    </w:p>
    <w:p w14:paraId="7789913B" w14:textId="77777777" w:rsidR="001B3DCF" w:rsidRPr="001B3DCF" w:rsidRDefault="001B3DCF" w:rsidP="00A47B06">
      <w:pPr>
        <w:pStyle w:val="ListParagraph"/>
        <w:numPr>
          <w:ilvl w:val="0"/>
          <w:numId w:val="164"/>
        </w:numPr>
        <w:ind w:right="-3"/>
        <w:rPr>
          <w:color w:val="auto"/>
          <w:szCs w:val="24"/>
        </w:rPr>
      </w:pPr>
      <w:r w:rsidRPr="001B3DCF">
        <w:rPr>
          <w:color w:val="auto"/>
          <w:szCs w:val="24"/>
        </w:rPr>
        <w:t xml:space="preserve">Consider relevant information from the teachers, parents, and other District </w:t>
      </w:r>
      <w:proofErr w:type="gramStart"/>
      <w:r w:rsidRPr="001B3DCF">
        <w:rPr>
          <w:color w:val="auto"/>
          <w:szCs w:val="24"/>
        </w:rPr>
        <w:t>professionals;</w:t>
      </w:r>
      <w:proofErr w:type="gramEnd"/>
    </w:p>
    <w:p w14:paraId="73958DB3" w14:textId="77777777" w:rsidR="001B3DCF" w:rsidRPr="001B3DCF" w:rsidRDefault="001B3DCF" w:rsidP="00A47B06">
      <w:pPr>
        <w:pStyle w:val="ListParagraph"/>
        <w:numPr>
          <w:ilvl w:val="0"/>
          <w:numId w:val="164"/>
        </w:numPr>
        <w:ind w:right="-3"/>
        <w:rPr>
          <w:color w:val="auto"/>
          <w:szCs w:val="24"/>
        </w:rPr>
      </w:pPr>
      <w:r w:rsidRPr="001B3DCF">
        <w:rPr>
          <w:color w:val="auto"/>
          <w:szCs w:val="24"/>
        </w:rPr>
        <w:t xml:space="preserve">Discuss whether positive behavior supports were appropriately </w:t>
      </w:r>
      <w:proofErr w:type="gramStart"/>
      <w:r w:rsidRPr="001B3DCF">
        <w:rPr>
          <w:color w:val="auto"/>
          <w:szCs w:val="24"/>
        </w:rPr>
        <w:t>implemented;</w:t>
      </w:r>
      <w:proofErr w:type="gramEnd"/>
    </w:p>
    <w:p w14:paraId="4B6A033D" w14:textId="77777777" w:rsidR="001B3DCF" w:rsidRPr="001B3DCF" w:rsidRDefault="001B3DCF" w:rsidP="00A47B06">
      <w:pPr>
        <w:pStyle w:val="ListParagraph"/>
        <w:numPr>
          <w:ilvl w:val="0"/>
          <w:numId w:val="164"/>
        </w:numPr>
        <w:ind w:right="-3"/>
        <w:rPr>
          <w:color w:val="auto"/>
          <w:szCs w:val="24"/>
        </w:rPr>
      </w:pPr>
      <w:r w:rsidRPr="001B3DCF">
        <w:rPr>
          <w:color w:val="auto"/>
          <w:szCs w:val="24"/>
        </w:rPr>
        <w:t xml:space="preserve">Discuss the duration and frequency of the use of physical restraint on the </w:t>
      </w:r>
      <w:proofErr w:type="gramStart"/>
      <w:r w:rsidRPr="001B3DCF">
        <w:rPr>
          <w:color w:val="auto"/>
          <w:szCs w:val="24"/>
        </w:rPr>
        <w:t>student;</w:t>
      </w:r>
      <w:proofErr w:type="gramEnd"/>
    </w:p>
    <w:p w14:paraId="3D0B14B3" w14:textId="77777777" w:rsidR="001B3DCF" w:rsidRPr="001B3DCF" w:rsidRDefault="001B3DCF" w:rsidP="00A47B06">
      <w:pPr>
        <w:pStyle w:val="ListParagraph"/>
        <w:numPr>
          <w:ilvl w:val="0"/>
          <w:numId w:val="164"/>
        </w:numPr>
        <w:ind w:right="-3"/>
        <w:rPr>
          <w:color w:val="auto"/>
          <w:szCs w:val="24"/>
        </w:rPr>
      </w:pPr>
      <w:r w:rsidRPr="001B3DCF">
        <w:rPr>
          <w:color w:val="auto"/>
          <w:szCs w:val="24"/>
        </w:rPr>
        <w:t xml:space="preserve">Discuss appropriate action that may be taken to prevent and reduce the need for physical </w:t>
      </w:r>
      <w:proofErr w:type="gramStart"/>
      <w:r w:rsidRPr="001B3DCF">
        <w:rPr>
          <w:color w:val="auto"/>
          <w:szCs w:val="24"/>
        </w:rPr>
        <w:t>restraint;</w:t>
      </w:r>
      <w:proofErr w:type="gramEnd"/>
    </w:p>
    <w:p w14:paraId="6D25F330" w14:textId="77777777" w:rsidR="001B3DCF" w:rsidRPr="001B3DCF" w:rsidRDefault="001B3DCF" w:rsidP="00A47B06">
      <w:pPr>
        <w:pStyle w:val="ListParagraph"/>
        <w:numPr>
          <w:ilvl w:val="0"/>
          <w:numId w:val="164"/>
        </w:numPr>
        <w:ind w:right="-3"/>
        <w:rPr>
          <w:color w:val="auto"/>
          <w:szCs w:val="24"/>
        </w:rPr>
      </w:pPr>
      <w:r w:rsidRPr="001B3DCF">
        <w:rPr>
          <w:color w:val="auto"/>
          <w:szCs w:val="24"/>
        </w:rPr>
        <w:t xml:space="preserve">Consider whether additional intervention and support is necessary for the </w:t>
      </w:r>
      <w:proofErr w:type="gramStart"/>
      <w:r w:rsidRPr="001B3DCF">
        <w:rPr>
          <w:color w:val="auto"/>
          <w:szCs w:val="24"/>
        </w:rPr>
        <w:t>student;</w:t>
      </w:r>
      <w:proofErr w:type="gramEnd"/>
    </w:p>
    <w:p w14:paraId="63EF624F" w14:textId="77777777" w:rsidR="001B3DCF" w:rsidRPr="001B3DCF" w:rsidRDefault="001B3DCF" w:rsidP="00A47B06">
      <w:pPr>
        <w:pStyle w:val="ListParagraph"/>
        <w:numPr>
          <w:ilvl w:val="0"/>
          <w:numId w:val="164"/>
        </w:numPr>
        <w:ind w:right="-3"/>
        <w:rPr>
          <w:color w:val="auto"/>
          <w:szCs w:val="24"/>
        </w:rPr>
      </w:pPr>
      <w:r w:rsidRPr="001B3DCF">
        <w:rPr>
          <w:color w:val="auto"/>
          <w:szCs w:val="24"/>
        </w:rPr>
        <w:t>Consider whether additional intervention and support is necessary for school personnel; and</w:t>
      </w:r>
    </w:p>
    <w:p w14:paraId="719B63DC" w14:textId="77777777" w:rsidR="001B3DCF" w:rsidRPr="001B3DCF" w:rsidRDefault="001B3DCF" w:rsidP="00A47B06">
      <w:pPr>
        <w:pStyle w:val="ListParagraph"/>
        <w:numPr>
          <w:ilvl w:val="0"/>
          <w:numId w:val="164"/>
        </w:numPr>
        <w:ind w:right="-3"/>
        <w:rPr>
          <w:color w:val="auto"/>
          <w:szCs w:val="24"/>
        </w:rPr>
      </w:pPr>
      <w:r w:rsidRPr="001B3DCF">
        <w:rPr>
          <w:color w:val="auto"/>
          <w:szCs w:val="24"/>
        </w:rPr>
        <w:t>Consider how and when to debrief a person who was not present at the debriefing meeting, including without limitation:</w:t>
      </w:r>
    </w:p>
    <w:p w14:paraId="7152F617" w14:textId="77777777" w:rsidR="001B3DCF" w:rsidRPr="001B3DCF" w:rsidRDefault="001B3DCF" w:rsidP="00A47B06">
      <w:pPr>
        <w:pStyle w:val="ListParagraph"/>
        <w:numPr>
          <w:ilvl w:val="0"/>
          <w:numId w:val="165"/>
        </w:numPr>
        <w:ind w:right="-3"/>
        <w:rPr>
          <w:color w:val="auto"/>
          <w:szCs w:val="24"/>
        </w:rPr>
      </w:pPr>
      <w:r w:rsidRPr="001B3DCF">
        <w:rPr>
          <w:color w:val="auto"/>
          <w:szCs w:val="24"/>
        </w:rPr>
        <w:t xml:space="preserve">The </w:t>
      </w:r>
      <w:proofErr w:type="gramStart"/>
      <w:r w:rsidRPr="001B3DCF">
        <w:rPr>
          <w:color w:val="auto"/>
          <w:szCs w:val="24"/>
        </w:rPr>
        <w:t>student;</w:t>
      </w:r>
      <w:proofErr w:type="gramEnd"/>
    </w:p>
    <w:p w14:paraId="16B7C446" w14:textId="77777777" w:rsidR="001B3DCF" w:rsidRPr="001B3DCF" w:rsidRDefault="001B3DCF" w:rsidP="00A47B06">
      <w:pPr>
        <w:pStyle w:val="ListParagraph"/>
        <w:numPr>
          <w:ilvl w:val="0"/>
          <w:numId w:val="165"/>
        </w:numPr>
        <w:ind w:right="-3"/>
        <w:rPr>
          <w:color w:val="auto"/>
          <w:szCs w:val="24"/>
        </w:rPr>
      </w:pPr>
      <w:r w:rsidRPr="001B3DCF">
        <w:rPr>
          <w:color w:val="auto"/>
          <w:szCs w:val="24"/>
        </w:rPr>
        <w:t>The student’s parent; and</w:t>
      </w:r>
    </w:p>
    <w:p w14:paraId="22F164E8" w14:textId="77777777" w:rsidR="001B3DCF" w:rsidRPr="001B3DCF" w:rsidRDefault="001B3DCF" w:rsidP="00A47B06">
      <w:pPr>
        <w:pStyle w:val="ListParagraph"/>
        <w:numPr>
          <w:ilvl w:val="0"/>
          <w:numId w:val="165"/>
        </w:numPr>
        <w:ind w:right="-3"/>
        <w:rPr>
          <w:color w:val="auto"/>
          <w:szCs w:val="24"/>
        </w:rPr>
      </w:pPr>
      <w:r w:rsidRPr="001B3DCF">
        <w:rPr>
          <w:color w:val="auto"/>
          <w:szCs w:val="24"/>
        </w:rPr>
        <w:t>Other school personnel or students who witnessed the incident.</w:t>
      </w:r>
    </w:p>
    <w:p w14:paraId="21B8E9F5" w14:textId="77777777" w:rsidR="001B3DCF" w:rsidRPr="001B3DCF" w:rsidRDefault="001B3DCF" w:rsidP="001B3DCF">
      <w:pPr>
        <w:ind w:right="-3"/>
        <w:rPr>
          <w:rFonts w:ascii="Times New Roman" w:hAnsi="Times New Roman"/>
          <w:szCs w:val="24"/>
        </w:rPr>
      </w:pPr>
    </w:p>
    <w:p w14:paraId="4DF40F08"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DESE’s Physical Restraint or Seclusion Incident Record and Debriefing Report, or an alternative report that includes the same information, shall be completed during the debriefing meeting. A copy of the report shall be:</w:t>
      </w:r>
    </w:p>
    <w:p w14:paraId="26F17422" w14:textId="2F8CC97D" w:rsidR="001B3DCF" w:rsidRPr="001B3DCF" w:rsidRDefault="001B3DCF" w:rsidP="00A47B06">
      <w:pPr>
        <w:pStyle w:val="ListParagraph"/>
        <w:numPr>
          <w:ilvl w:val="0"/>
          <w:numId w:val="166"/>
        </w:numPr>
        <w:ind w:right="-3"/>
        <w:rPr>
          <w:color w:val="auto"/>
          <w:szCs w:val="24"/>
        </w:rPr>
      </w:pPr>
      <w:r w:rsidRPr="001B3DCF">
        <w:rPr>
          <w:color w:val="auto"/>
          <w:szCs w:val="24"/>
        </w:rPr>
        <w:t xml:space="preserve">Submitted to the building </w:t>
      </w:r>
      <w:proofErr w:type="gramStart"/>
      <w:r w:rsidRPr="001B3DCF">
        <w:rPr>
          <w:color w:val="auto"/>
          <w:szCs w:val="24"/>
        </w:rPr>
        <w:t>principal;</w:t>
      </w:r>
      <w:proofErr w:type="gramEnd"/>
    </w:p>
    <w:p w14:paraId="1801081B" w14:textId="77777777" w:rsidR="001B3DCF" w:rsidRPr="001B3DCF" w:rsidRDefault="001B3DCF" w:rsidP="00A47B06">
      <w:pPr>
        <w:pStyle w:val="ListParagraph"/>
        <w:numPr>
          <w:ilvl w:val="0"/>
          <w:numId w:val="166"/>
        </w:numPr>
        <w:ind w:right="-3"/>
        <w:rPr>
          <w:color w:val="auto"/>
          <w:szCs w:val="24"/>
        </w:rPr>
      </w:pPr>
      <w:r w:rsidRPr="001B3DCF">
        <w:rPr>
          <w:color w:val="auto"/>
          <w:szCs w:val="24"/>
        </w:rPr>
        <w:t>Mailed to the student’s parent within two (2) days of the date on which the debriefing meeting was held; and</w:t>
      </w:r>
    </w:p>
    <w:p w14:paraId="7AA0BFC8" w14:textId="77777777" w:rsidR="001B3DCF" w:rsidRPr="001B3DCF" w:rsidRDefault="001B3DCF" w:rsidP="00A47B06">
      <w:pPr>
        <w:pStyle w:val="ListParagraph"/>
        <w:numPr>
          <w:ilvl w:val="0"/>
          <w:numId w:val="166"/>
        </w:numPr>
        <w:ind w:right="-3"/>
        <w:rPr>
          <w:color w:val="auto"/>
          <w:szCs w:val="24"/>
        </w:rPr>
      </w:pPr>
      <w:r w:rsidRPr="001B3DCF">
        <w:rPr>
          <w:color w:val="auto"/>
          <w:szCs w:val="24"/>
        </w:rPr>
        <w:t>Maintained as part of the student’s education record along with other documents consulted during the debriefing meeting.</w:t>
      </w:r>
    </w:p>
    <w:p w14:paraId="03EA62E8" w14:textId="77777777" w:rsidR="001B3DCF" w:rsidRPr="001B3DCF" w:rsidRDefault="001B3DCF" w:rsidP="001B3DCF">
      <w:pPr>
        <w:ind w:right="-3"/>
        <w:rPr>
          <w:rFonts w:ascii="Times New Roman" w:hAnsi="Times New Roman"/>
          <w:szCs w:val="24"/>
        </w:rPr>
      </w:pPr>
    </w:p>
    <w:p w14:paraId="51E10C83" w14:textId="77777777" w:rsidR="001B3DCF" w:rsidRPr="001B3DCF" w:rsidRDefault="001B3DCF" w:rsidP="001B3DCF">
      <w:pPr>
        <w:ind w:right="-3"/>
        <w:rPr>
          <w:rFonts w:ascii="Times New Roman" w:hAnsi="Times New Roman"/>
          <w:szCs w:val="24"/>
        </w:rPr>
      </w:pPr>
    </w:p>
    <w:p w14:paraId="3358D962" w14:textId="77777777" w:rsidR="001B3DCF" w:rsidRPr="001B3DCF" w:rsidRDefault="001B3DCF" w:rsidP="001B3DCF">
      <w:pPr>
        <w:ind w:left="720"/>
        <w:rPr>
          <w:rFonts w:ascii="Times New Roman" w:hAnsi="Times New Roman"/>
          <w:szCs w:val="24"/>
        </w:rPr>
      </w:pPr>
    </w:p>
    <w:p w14:paraId="3BE85460" w14:textId="77777777" w:rsidR="001B3DCF" w:rsidRPr="001B3DCF" w:rsidRDefault="001B3DCF" w:rsidP="001B3DCF">
      <w:pPr>
        <w:ind w:right="-3"/>
        <w:rPr>
          <w:rFonts w:ascii="Times New Roman" w:hAnsi="Times New Roman"/>
          <w:szCs w:val="24"/>
        </w:rPr>
      </w:pPr>
    </w:p>
    <w:p w14:paraId="5AF9C37C" w14:textId="77777777" w:rsidR="001B3DCF" w:rsidRPr="001B3DCF" w:rsidRDefault="001B3DCF" w:rsidP="001B3DCF">
      <w:pPr>
        <w:ind w:right="-3"/>
        <w:rPr>
          <w:rFonts w:ascii="Times New Roman" w:hAnsi="Times New Roman"/>
          <w:szCs w:val="24"/>
        </w:rPr>
      </w:pPr>
    </w:p>
    <w:p w14:paraId="3ACD595E" w14:textId="3568E82B" w:rsidR="001B3DCF" w:rsidRPr="001B3DCF" w:rsidRDefault="001B3DCF" w:rsidP="001B3DCF">
      <w:pPr>
        <w:tabs>
          <w:tab w:val="left" w:pos="720"/>
          <w:tab w:val="left" w:pos="1440"/>
          <w:tab w:val="left" w:pos="2160"/>
          <w:tab w:val="left" w:pos="2750"/>
        </w:tabs>
        <w:ind w:right="-3"/>
        <w:rPr>
          <w:rFonts w:ascii="Times New Roman" w:hAnsi="Times New Roman"/>
          <w:szCs w:val="24"/>
        </w:rPr>
      </w:pPr>
      <w:r w:rsidRPr="001B3DCF">
        <w:rPr>
          <w:rFonts w:ascii="Times New Roman" w:hAnsi="Times New Roman"/>
          <w:szCs w:val="24"/>
        </w:rPr>
        <w:t>Date Adopted:</w:t>
      </w:r>
      <w:r>
        <w:rPr>
          <w:rFonts w:ascii="Times New Roman" w:hAnsi="Times New Roman"/>
          <w:szCs w:val="24"/>
        </w:rPr>
        <w:tab/>
      </w:r>
      <w:r>
        <w:rPr>
          <w:rFonts w:ascii="Times New Roman" w:hAnsi="Times New Roman"/>
          <w:szCs w:val="24"/>
        </w:rPr>
        <w:tab/>
        <w:t>June 28, 2021</w:t>
      </w:r>
    </w:p>
    <w:p w14:paraId="72EA4582" w14:textId="77777777" w:rsidR="001B3DCF" w:rsidRPr="001B3DCF" w:rsidRDefault="001B3DCF" w:rsidP="001B3DCF">
      <w:pPr>
        <w:ind w:right="-3"/>
        <w:rPr>
          <w:rFonts w:ascii="Times New Roman" w:hAnsi="Times New Roman"/>
          <w:szCs w:val="24"/>
        </w:rPr>
      </w:pPr>
      <w:r w:rsidRPr="001B3DCF">
        <w:rPr>
          <w:rFonts w:ascii="Times New Roman" w:hAnsi="Times New Roman"/>
          <w:szCs w:val="24"/>
        </w:rPr>
        <w:t>Last Revised:</w:t>
      </w:r>
    </w:p>
    <w:p w14:paraId="66CDFC29" w14:textId="5E12AFF8" w:rsidR="001B3DCF" w:rsidRDefault="001B3DCF">
      <w:pPr>
        <w:rPr>
          <w:rFonts w:ascii="Times New Roman" w:hAnsi="Times New Roman"/>
          <w:b/>
          <w:color w:val="000000"/>
          <w:szCs w:val="24"/>
        </w:rPr>
      </w:pPr>
      <w:r>
        <w:rPr>
          <w:rFonts w:ascii="Times New Roman" w:hAnsi="Times New Roman"/>
          <w:b/>
          <w:color w:val="000000"/>
          <w:szCs w:val="24"/>
        </w:rPr>
        <w:br w:type="page"/>
      </w:r>
    </w:p>
    <w:p w14:paraId="0DF5B296" w14:textId="77777777" w:rsidR="001B3DCF" w:rsidRDefault="001B3DCF" w:rsidP="005D377C">
      <w:pPr>
        <w:rPr>
          <w:rFonts w:ascii="Times New Roman" w:hAnsi="Times New Roman"/>
          <w:b/>
          <w:color w:val="000000"/>
          <w:szCs w:val="24"/>
        </w:rPr>
      </w:pPr>
    </w:p>
    <w:p w14:paraId="460BB1DF" w14:textId="56E6232E" w:rsidR="005D377C" w:rsidRPr="00A37DB9" w:rsidRDefault="005D377C" w:rsidP="005D377C">
      <w:pPr>
        <w:rPr>
          <w:rFonts w:ascii="Times New Roman" w:hAnsi="Times New Roman"/>
          <w:b/>
          <w:color w:val="000000"/>
          <w:szCs w:val="24"/>
        </w:rPr>
      </w:pPr>
      <w:r>
        <w:rPr>
          <w:rFonts w:ascii="Times New Roman" w:hAnsi="Times New Roman"/>
          <w:b/>
          <w:color w:val="000000"/>
          <w:szCs w:val="24"/>
        </w:rPr>
        <w:t>4.6</w:t>
      </w:r>
      <w:r w:rsidR="001B3DCF">
        <w:rPr>
          <w:rFonts w:ascii="Times New Roman" w:hAnsi="Times New Roman"/>
          <w:b/>
          <w:color w:val="000000"/>
          <w:szCs w:val="24"/>
        </w:rPr>
        <w:t>1</w:t>
      </w:r>
      <w:r w:rsidRPr="00A37DB9">
        <w:rPr>
          <w:rFonts w:ascii="Times New Roman" w:hAnsi="Times New Roman"/>
          <w:b/>
          <w:color w:val="000000"/>
          <w:szCs w:val="24"/>
        </w:rPr>
        <w:t xml:space="preserve"> - STUDENT SELECTION</w:t>
      </w:r>
    </w:p>
    <w:p w14:paraId="49B3888F" w14:textId="77777777" w:rsidR="005D377C" w:rsidRPr="00A37DB9" w:rsidRDefault="005D377C" w:rsidP="005D377C">
      <w:pPr>
        <w:rPr>
          <w:rFonts w:ascii="Times New Roman" w:hAnsi="Times New Roman"/>
          <w:b/>
          <w:color w:val="000000"/>
          <w:szCs w:val="24"/>
        </w:rPr>
      </w:pPr>
    </w:p>
    <w:p w14:paraId="078AB9E8" w14:textId="77777777" w:rsidR="005D377C" w:rsidRDefault="005D377C" w:rsidP="005D377C">
      <w:pPr>
        <w:rPr>
          <w:rFonts w:ascii="Times New Roman" w:hAnsi="Times New Roman"/>
          <w:color w:val="000000"/>
          <w:szCs w:val="24"/>
        </w:rPr>
      </w:pPr>
      <w:r w:rsidRPr="00A37DB9">
        <w:rPr>
          <w:rFonts w:ascii="Times New Roman" w:hAnsi="Times New Roman"/>
          <w:color w:val="000000"/>
          <w:szCs w:val="24"/>
        </w:rPr>
        <w:t>Students will be admitted to the Imbode</w:t>
      </w:r>
      <w:r>
        <w:rPr>
          <w:rFonts w:ascii="Times New Roman" w:hAnsi="Times New Roman"/>
          <w:color w:val="000000"/>
          <w:szCs w:val="24"/>
        </w:rPr>
        <w:t>n Area Charter School until the</w:t>
      </w:r>
      <w:r w:rsidRPr="00A37DB9">
        <w:rPr>
          <w:rFonts w:ascii="Times New Roman" w:hAnsi="Times New Roman"/>
          <w:color w:val="000000"/>
          <w:szCs w:val="24"/>
        </w:rPr>
        <w:t xml:space="preserve"> student quota </w:t>
      </w:r>
      <w:r>
        <w:rPr>
          <w:rFonts w:ascii="Times New Roman" w:hAnsi="Times New Roman"/>
          <w:color w:val="000000"/>
          <w:szCs w:val="24"/>
        </w:rPr>
        <w:t xml:space="preserve">for each classroom </w:t>
      </w:r>
      <w:r w:rsidRPr="00A37DB9">
        <w:rPr>
          <w:rFonts w:ascii="Times New Roman" w:hAnsi="Times New Roman"/>
          <w:color w:val="000000"/>
          <w:szCs w:val="24"/>
        </w:rPr>
        <w:t xml:space="preserve">has been met or until the current building is filled to capacity, providing students are somewhat evenly dispersed across grade levels.  Individual classrooms may be full before the school’s student quota is met. </w:t>
      </w:r>
    </w:p>
    <w:p w14:paraId="700AB898" w14:textId="77777777" w:rsidR="005D377C" w:rsidRDefault="005D377C" w:rsidP="005D377C">
      <w:pPr>
        <w:rPr>
          <w:rFonts w:ascii="Times New Roman" w:hAnsi="Times New Roman"/>
          <w:color w:val="000000"/>
          <w:szCs w:val="24"/>
        </w:rPr>
      </w:pPr>
    </w:p>
    <w:p w14:paraId="66588BB7" w14:textId="77777777" w:rsidR="005D377C" w:rsidRPr="005A43A0" w:rsidRDefault="005D377C" w:rsidP="005D377C">
      <w:pPr>
        <w:rPr>
          <w:rFonts w:ascii="Times New Roman" w:hAnsi="Times New Roman"/>
        </w:rPr>
      </w:pPr>
      <w:r w:rsidRPr="005A43A0">
        <w:rPr>
          <w:rFonts w:ascii="Times New Roman" w:hAnsi="Times New Roman"/>
        </w:rPr>
        <w:t>Th</w:t>
      </w:r>
      <w:r>
        <w:rPr>
          <w:rFonts w:ascii="Times New Roman" w:hAnsi="Times New Roman"/>
        </w:rPr>
        <w:t>e application deadline is May 1</w:t>
      </w:r>
      <w:r>
        <w:rPr>
          <w:rFonts w:ascii="Times New Roman" w:hAnsi="Times New Roman"/>
          <w:vertAlign w:val="superscript"/>
        </w:rPr>
        <w:t>st</w:t>
      </w:r>
      <w:r w:rsidRPr="005A43A0">
        <w:rPr>
          <w:rFonts w:ascii="Times New Roman" w:hAnsi="Times New Roman"/>
        </w:rPr>
        <w:t xml:space="preserve"> prior to the school year during which the students will be attending.</w:t>
      </w:r>
    </w:p>
    <w:p w14:paraId="6DF4C5EB" w14:textId="77777777" w:rsidR="005D377C" w:rsidRPr="005A43A0" w:rsidRDefault="005D377C" w:rsidP="005D377C">
      <w:pPr>
        <w:rPr>
          <w:rFonts w:ascii="Times New Roman" w:hAnsi="Times New Roman"/>
        </w:rPr>
      </w:pPr>
    </w:p>
    <w:p w14:paraId="6259AB6D" w14:textId="77777777" w:rsidR="005D377C" w:rsidRPr="005A43A0" w:rsidRDefault="005D377C" w:rsidP="005D377C">
      <w:pPr>
        <w:rPr>
          <w:rFonts w:ascii="Times New Roman" w:hAnsi="Times New Roman"/>
        </w:rPr>
      </w:pPr>
      <w:r w:rsidRPr="005A43A0">
        <w:rPr>
          <w:rFonts w:ascii="Times New Roman" w:hAnsi="Times New Roman"/>
        </w:rPr>
        <w:t>If the grade groups are not filled by the deadline, applications are then accepted on a first come, first served basis until the groups are filled.</w:t>
      </w:r>
    </w:p>
    <w:p w14:paraId="25125389" w14:textId="77777777" w:rsidR="005D377C" w:rsidRPr="005A43A0" w:rsidRDefault="005D377C" w:rsidP="005D377C">
      <w:pPr>
        <w:rPr>
          <w:rFonts w:ascii="Times New Roman" w:hAnsi="Times New Roman"/>
        </w:rPr>
      </w:pPr>
    </w:p>
    <w:p w14:paraId="4B1B6791" w14:textId="77777777" w:rsidR="005D377C" w:rsidRPr="005A43A0" w:rsidRDefault="005D377C" w:rsidP="005D377C">
      <w:pPr>
        <w:rPr>
          <w:rFonts w:ascii="Times New Roman" w:hAnsi="Times New Roman"/>
        </w:rPr>
      </w:pPr>
      <w:r w:rsidRPr="005A43A0">
        <w:rPr>
          <w:rFonts w:ascii="Times New Roman" w:hAnsi="Times New Roman"/>
        </w:rPr>
        <w:t>IACS divides applications into four grade groups; K-1, 2-3, 4-5, and 6-7-8.  Returning students with completed applications are admitted first, followed by siblings of returning students.  If more students apply in one or more groups than can be accommodated, a random lottery is held in a public assembly to fill the remaining positions.  The following procedure is used for the lottery:</w:t>
      </w:r>
    </w:p>
    <w:p w14:paraId="7560F360" w14:textId="77777777" w:rsidR="005D377C" w:rsidRPr="005A43A0" w:rsidRDefault="005D377C" w:rsidP="005D377C">
      <w:pPr>
        <w:rPr>
          <w:rFonts w:ascii="Times New Roman" w:hAnsi="Times New Roman"/>
        </w:rPr>
      </w:pPr>
    </w:p>
    <w:p w14:paraId="23659194" w14:textId="77777777" w:rsidR="005D377C" w:rsidRPr="005A43A0" w:rsidRDefault="005D377C" w:rsidP="00840F53">
      <w:pPr>
        <w:numPr>
          <w:ilvl w:val="0"/>
          <w:numId w:val="45"/>
        </w:numPr>
        <w:rPr>
          <w:rFonts w:ascii="Times New Roman" w:hAnsi="Times New Roman"/>
        </w:rPr>
      </w:pPr>
      <w:r w:rsidRPr="005A43A0">
        <w:rPr>
          <w:rFonts w:ascii="Times New Roman" w:hAnsi="Times New Roman"/>
        </w:rPr>
        <w:t>Each application is grouped and numbered in the order it is received.</w:t>
      </w:r>
    </w:p>
    <w:p w14:paraId="0A8E9D3B" w14:textId="77777777" w:rsidR="005D377C" w:rsidRPr="005A43A0" w:rsidRDefault="005D377C" w:rsidP="00840F53">
      <w:pPr>
        <w:numPr>
          <w:ilvl w:val="0"/>
          <w:numId w:val="45"/>
        </w:numPr>
        <w:rPr>
          <w:rFonts w:ascii="Times New Roman" w:hAnsi="Times New Roman"/>
        </w:rPr>
      </w:pPr>
      <w:r w:rsidRPr="005A43A0">
        <w:rPr>
          <w:rFonts w:ascii="Times New Roman" w:hAnsi="Times New Roman"/>
        </w:rPr>
        <w:t>Each applicant’s number is placed in an individual non-transparent capsule.</w:t>
      </w:r>
    </w:p>
    <w:p w14:paraId="1C329855" w14:textId="77777777" w:rsidR="005D377C" w:rsidRPr="005A43A0" w:rsidRDefault="005D377C" w:rsidP="00840F53">
      <w:pPr>
        <w:numPr>
          <w:ilvl w:val="0"/>
          <w:numId w:val="45"/>
        </w:numPr>
        <w:rPr>
          <w:rFonts w:ascii="Times New Roman" w:hAnsi="Times New Roman"/>
        </w:rPr>
      </w:pPr>
      <w:r w:rsidRPr="005A43A0">
        <w:rPr>
          <w:rFonts w:ascii="Times New Roman" w:hAnsi="Times New Roman"/>
        </w:rPr>
        <w:t>Capsules are placed in the appropriate container for the grade group.</w:t>
      </w:r>
    </w:p>
    <w:p w14:paraId="5C0ABBAF" w14:textId="77777777" w:rsidR="005D377C" w:rsidRPr="005A43A0" w:rsidRDefault="005D377C" w:rsidP="00840F53">
      <w:pPr>
        <w:numPr>
          <w:ilvl w:val="0"/>
          <w:numId w:val="45"/>
        </w:numPr>
        <w:rPr>
          <w:rFonts w:ascii="Times New Roman" w:hAnsi="Times New Roman"/>
        </w:rPr>
      </w:pPr>
      <w:r w:rsidRPr="005A43A0">
        <w:rPr>
          <w:rFonts w:ascii="Times New Roman" w:hAnsi="Times New Roman"/>
        </w:rPr>
        <w:t>One capsule is drawn from the container, numbers recorded, and matched to student applications.  If the student drawn has siblings in the lottery, they are accepted at that time and recorded in the appropriate group.</w:t>
      </w:r>
    </w:p>
    <w:p w14:paraId="22CF1B5E" w14:textId="77777777" w:rsidR="005D377C" w:rsidRPr="005A43A0" w:rsidRDefault="005D377C" w:rsidP="00840F53">
      <w:pPr>
        <w:numPr>
          <w:ilvl w:val="0"/>
          <w:numId w:val="45"/>
        </w:numPr>
        <w:rPr>
          <w:rFonts w:ascii="Times New Roman" w:hAnsi="Times New Roman"/>
        </w:rPr>
      </w:pPr>
      <w:r w:rsidRPr="005A43A0">
        <w:rPr>
          <w:rFonts w:ascii="Times New Roman" w:hAnsi="Times New Roman"/>
        </w:rPr>
        <w:t>This drawing procedure will continue until the appropriate number of students who can be accommodated is drawn.</w:t>
      </w:r>
    </w:p>
    <w:p w14:paraId="7E59A31C" w14:textId="77777777" w:rsidR="005D377C" w:rsidRPr="00A37DB9" w:rsidRDefault="005D377C" w:rsidP="005D377C">
      <w:pPr>
        <w:rPr>
          <w:rFonts w:ascii="Times New Roman" w:hAnsi="Times New Roman"/>
          <w:color w:val="000000"/>
          <w:szCs w:val="24"/>
        </w:rPr>
      </w:pPr>
    </w:p>
    <w:p w14:paraId="4FD371B1" w14:textId="77777777" w:rsidR="005D377C" w:rsidRPr="004E4B6D" w:rsidRDefault="005D377C" w:rsidP="005D377C">
      <w:pPr>
        <w:rPr>
          <w:rFonts w:ascii="Times New Roman" w:hAnsi="Times New Roman"/>
          <w:szCs w:val="24"/>
        </w:rPr>
      </w:pPr>
      <w:r>
        <w:rPr>
          <w:rFonts w:ascii="Times New Roman" w:hAnsi="Times New Roman"/>
          <w:szCs w:val="24"/>
        </w:rPr>
        <w:t xml:space="preserve">Students not randomly chosen, or those </w:t>
      </w:r>
      <w:r w:rsidRPr="00A37DB9">
        <w:rPr>
          <w:rFonts w:ascii="Times New Roman" w:hAnsi="Times New Roman"/>
          <w:szCs w:val="24"/>
        </w:rPr>
        <w:t>who apply after the quota has been met</w:t>
      </w:r>
      <w:r>
        <w:rPr>
          <w:rFonts w:ascii="Times New Roman" w:hAnsi="Times New Roman"/>
          <w:szCs w:val="24"/>
        </w:rPr>
        <w:t>,</w:t>
      </w:r>
      <w:r w:rsidRPr="00A37DB9">
        <w:rPr>
          <w:rFonts w:ascii="Times New Roman" w:hAnsi="Times New Roman"/>
          <w:szCs w:val="24"/>
        </w:rPr>
        <w:t xml:space="preserve"> will be placed on a waiting list and selected randomly to fill openings in individual classrooms as they occur.</w:t>
      </w:r>
    </w:p>
    <w:p w14:paraId="7DBD6B57" w14:textId="77777777" w:rsidR="005D377C" w:rsidRDefault="005D377C" w:rsidP="005D377C">
      <w:pPr>
        <w:rPr>
          <w:rFonts w:ascii="Times New Roman" w:hAnsi="Times New Roman"/>
          <w:color w:val="000000"/>
          <w:szCs w:val="24"/>
        </w:rPr>
      </w:pPr>
    </w:p>
    <w:p w14:paraId="66CBD2DA" w14:textId="77777777" w:rsidR="005D377C" w:rsidRPr="00A37DB9" w:rsidRDefault="005D377C" w:rsidP="005D377C">
      <w:pPr>
        <w:rPr>
          <w:rFonts w:ascii="Times New Roman" w:hAnsi="Times New Roman"/>
          <w:color w:val="000000"/>
          <w:szCs w:val="24"/>
        </w:rPr>
      </w:pPr>
    </w:p>
    <w:p w14:paraId="3464E4EA"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DAEB82E" w14:textId="77777777" w:rsidR="005D377C" w:rsidRPr="00A37DB9" w:rsidRDefault="005D377C" w:rsidP="005D377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June 22, 2010</w:t>
      </w:r>
    </w:p>
    <w:p w14:paraId="52DC8803" w14:textId="77777777" w:rsidR="005D377C" w:rsidRPr="00A37DB9" w:rsidRDefault="005D377C" w:rsidP="005D377C">
      <w:pPr>
        <w:rPr>
          <w:rFonts w:ascii="Times New Roman" w:hAnsi="Times New Roman"/>
          <w:szCs w:val="24"/>
        </w:rPr>
      </w:pPr>
    </w:p>
    <w:p w14:paraId="715AC9FB" w14:textId="77777777" w:rsidR="005D377C" w:rsidRPr="00A37DB9" w:rsidRDefault="005D377C" w:rsidP="005D377C">
      <w:pPr>
        <w:rPr>
          <w:rFonts w:ascii="Times New Roman" w:hAnsi="Times New Roman"/>
          <w:szCs w:val="24"/>
        </w:rPr>
      </w:pPr>
    </w:p>
    <w:p w14:paraId="43039BCB" w14:textId="77777777" w:rsidR="005D377C" w:rsidRPr="00A37DB9" w:rsidRDefault="005D377C" w:rsidP="005D377C">
      <w:pPr>
        <w:rPr>
          <w:rFonts w:ascii="Times New Roman" w:hAnsi="Times New Roman"/>
          <w:szCs w:val="24"/>
        </w:rPr>
      </w:pPr>
    </w:p>
    <w:p w14:paraId="7C7C8D17" w14:textId="77777777" w:rsidR="005D377C" w:rsidRPr="00A37DB9" w:rsidRDefault="005D377C" w:rsidP="005D377C">
      <w:pPr>
        <w:rPr>
          <w:rFonts w:ascii="Times New Roman" w:hAnsi="Times New Roman"/>
          <w:szCs w:val="24"/>
        </w:rPr>
      </w:pPr>
    </w:p>
    <w:p w14:paraId="513D9D19" w14:textId="77777777" w:rsidR="005D377C" w:rsidRPr="00A37DB9" w:rsidRDefault="005D377C" w:rsidP="005D377C">
      <w:pPr>
        <w:rPr>
          <w:rFonts w:ascii="Times New Roman" w:hAnsi="Times New Roman"/>
          <w:szCs w:val="24"/>
        </w:rPr>
      </w:pPr>
    </w:p>
    <w:p w14:paraId="43C097BB" w14:textId="77777777" w:rsidR="005D377C" w:rsidRPr="00A37DB9" w:rsidRDefault="005D377C" w:rsidP="005D377C">
      <w:pPr>
        <w:rPr>
          <w:rFonts w:ascii="Times New Roman" w:hAnsi="Times New Roman"/>
          <w:szCs w:val="24"/>
        </w:rPr>
      </w:pPr>
    </w:p>
    <w:p w14:paraId="4E89BDFE" w14:textId="77777777" w:rsidR="005D377C" w:rsidRPr="00A37DB9" w:rsidRDefault="005D377C" w:rsidP="005D377C">
      <w:pPr>
        <w:rPr>
          <w:rFonts w:ascii="Times New Roman" w:hAnsi="Times New Roman"/>
          <w:szCs w:val="24"/>
        </w:rPr>
      </w:pPr>
    </w:p>
    <w:p w14:paraId="154AAA0B" w14:textId="77777777" w:rsidR="005D377C" w:rsidRPr="00A37DB9" w:rsidRDefault="005D377C" w:rsidP="005D377C">
      <w:pPr>
        <w:rPr>
          <w:rFonts w:ascii="Times New Roman" w:hAnsi="Times New Roman"/>
          <w:szCs w:val="24"/>
        </w:rPr>
      </w:pPr>
    </w:p>
    <w:p w14:paraId="6C6A29A2" w14:textId="77777777" w:rsidR="005D377C" w:rsidRDefault="005D377C" w:rsidP="005D377C"/>
    <w:p w14:paraId="3FCC0A30" w14:textId="77777777" w:rsidR="005D377C" w:rsidRDefault="005D377C" w:rsidP="005D377C"/>
    <w:p w14:paraId="11AFA14B" w14:textId="4C99B3D1" w:rsidR="00494414" w:rsidRDefault="00494414"/>
    <w:sectPr w:rsidR="00494414" w:rsidSect="005D377C">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B2B4" w14:textId="77777777" w:rsidR="0047590A" w:rsidRDefault="0047590A">
      <w:r>
        <w:separator/>
      </w:r>
    </w:p>
  </w:endnote>
  <w:endnote w:type="continuationSeparator" w:id="0">
    <w:p w14:paraId="1C863989" w14:textId="77777777" w:rsidR="0047590A" w:rsidRDefault="004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4C47" w14:textId="77777777" w:rsidR="0047590A" w:rsidRDefault="0047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C20FB" w14:textId="77777777" w:rsidR="0047590A" w:rsidRDefault="00475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B039" w14:textId="77777777" w:rsidR="0047590A" w:rsidRDefault="0047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3F638088" w14:textId="77777777" w:rsidR="0047590A" w:rsidRDefault="004759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6329" w14:textId="77777777" w:rsidR="0047590A" w:rsidRDefault="0047590A">
      <w:r>
        <w:separator/>
      </w:r>
    </w:p>
  </w:footnote>
  <w:footnote w:type="continuationSeparator" w:id="0">
    <w:p w14:paraId="03CDF58C" w14:textId="77777777" w:rsidR="0047590A" w:rsidRDefault="0047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5pt;height:11.5pt" o:bullet="t">
        <v:imagedata r:id="rId1" o:title="clip_image001"/>
      </v:shape>
    </w:pict>
  </w:numPicBullet>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BD6EC7CA"/>
    <w:lvl w:ilvl="0">
      <w:start w:val="1"/>
      <w:numFmt w:val="decimal"/>
      <w:lvlText w:val="%1."/>
      <w:lvlJc w:val="left"/>
      <w:pPr>
        <w:ind w:left="720" w:hanging="720"/>
      </w:pPr>
    </w:lvl>
  </w:abstractNum>
  <w:abstractNum w:abstractNumId="2" w15:restartNumberingAfterBreak="0">
    <w:nsid w:val="00000005"/>
    <w:multiLevelType w:val="singleLevel"/>
    <w:tmpl w:val="545CBD5A"/>
    <w:lvl w:ilvl="0">
      <w:start w:val="1"/>
      <w:numFmt w:val="decimal"/>
      <w:lvlText w:val="%1."/>
      <w:lvlJc w:val="left"/>
      <w:pPr>
        <w:ind w:left="720" w:hanging="720"/>
      </w:pPr>
      <w:rPr>
        <w:rFonts w:hint="default"/>
      </w:rPr>
    </w:lvl>
  </w:abstractNum>
  <w:abstractNum w:abstractNumId="3"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1E"/>
    <w:multiLevelType w:val="singleLevel"/>
    <w:tmpl w:val="00000000"/>
    <w:lvl w:ilvl="0">
      <w:start w:val="1"/>
      <w:numFmt w:val="lowerLetter"/>
      <w:lvlText w:val="%1."/>
      <w:lvlJc w:val="left"/>
      <w:pPr>
        <w:tabs>
          <w:tab w:val="num" w:pos="360"/>
        </w:tabs>
        <w:ind w:left="360" w:hanging="360"/>
      </w:pPr>
    </w:lvl>
  </w:abstractNum>
  <w:abstractNum w:abstractNumId="6" w15:restartNumberingAfterBreak="0">
    <w:nsid w:val="0000001F"/>
    <w:multiLevelType w:val="singleLevel"/>
    <w:tmpl w:val="00000000"/>
    <w:lvl w:ilvl="0">
      <w:start w:val="3"/>
      <w:numFmt w:val="decimal"/>
      <w:lvlText w:val="%1."/>
      <w:lvlJc w:val="left"/>
      <w:pPr>
        <w:tabs>
          <w:tab w:val="num" w:pos="360"/>
        </w:tabs>
        <w:ind w:left="360" w:hanging="360"/>
      </w:pPr>
    </w:lvl>
  </w:abstractNum>
  <w:abstractNum w:abstractNumId="7" w15:restartNumberingAfterBreak="0">
    <w:nsid w:val="00000046"/>
    <w:multiLevelType w:val="singleLevel"/>
    <w:tmpl w:val="499E8410"/>
    <w:lvl w:ilvl="0">
      <w:start w:val="1"/>
      <w:numFmt w:val="decimal"/>
      <w:lvlText w:val="%1."/>
      <w:lvlJc w:val="left"/>
      <w:pPr>
        <w:ind w:left="720" w:hanging="720"/>
      </w:pPr>
    </w:lvl>
  </w:abstractNum>
  <w:abstractNum w:abstractNumId="8" w15:restartNumberingAfterBreak="0">
    <w:nsid w:val="00637384"/>
    <w:multiLevelType w:val="hybridMultilevel"/>
    <w:tmpl w:val="497A300A"/>
    <w:lvl w:ilvl="0" w:tplc="55AC3D7E">
      <w:start w:val="1"/>
      <w:numFmt w:val="bullet"/>
      <w:lvlText w:val=""/>
      <w:lvlJc w:val="left"/>
      <w:pPr>
        <w:ind w:left="1440" w:hanging="360"/>
      </w:pPr>
      <w:rPr>
        <w:rFonts w:ascii="Symbol" w:hAnsi="Symbol"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1705E8B"/>
    <w:multiLevelType w:val="hybridMultilevel"/>
    <w:tmpl w:val="6F8E388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1DB5561"/>
    <w:multiLevelType w:val="hybridMultilevel"/>
    <w:tmpl w:val="689EEAAA"/>
    <w:lvl w:ilvl="0" w:tplc="6246A008">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F65B87"/>
    <w:multiLevelType w:val="hybridMultilevel"/>
    <w:tmpl w:val="03F05FAE"/>
    <w:lvl w:ilvl="0" w:tplc="1632F27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2397108"/>
    <w:multiLevelType w:val="hybridMultilevel"/>
    <w:tmpl w:val="1428C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96FE6"/>
    <w:multiLevelType w:val="hybridMultilevel"/>
    <w:tmpl w:val="1D6C14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4D46531"/>
    <w:multiLevelType w:val="hybridMultilevel"/>
    <w:tmpl w:val="C1EC0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8067C78"/>
    <w:multiLevelType w:val="hybridMultilevel"/>
    <w:tmpl w:val="C36C91CE"/>
    <w:lvl w:ilvl="0" w:tplc="AE5A34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A6C59"/>
    <w:multiLevelType w:val="hybridMultilevel"/>
    <w:tmpl w:val="C688C99A"/>
    <w:lvl w:ilvl="0" w:tplc="2BC2FD82">
      <w:start w:val="1"/>
      <w:numFmt w:val="bullet"/>
      <w:lvlText w:val=""/>
      <w:lvlPicBulletId w:val="0"/>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6D4842"/>
    <w:multiLevelType w:val="hybridMultilevel"/>
    <w:tmpl w:val="C1EAC338"/>
    <w:lvl w:ilvl="0" w:tplc="E99A404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70242C"/>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B212F5"/>
    <w:multiLevelType w:val="hybridMultilevel"/>
    <w:tmpl w:val="0EB47400"/>
    <w:lvl w:ilvl="0" w:tplc="B82CE7BE">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AB2C2A"/>
    <w:multiLevelType w:val="hybridMultilevel"/>
    <w:tmpl w:val="290C2908"/>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96B53"/>
    <w:multiLevelType w:val="hybridMultilevel"/>
    <w:tmpl w:val="8B141ECA"/>
    <w:lvl w:ilvl="0" w:tplc="AA6807CC">
      <w:start w:val="1"/>
      <w:numFmt w:val="bullet"/>
      <w:lvlText w:val=""/>
      <w:lvlJc w:val="left"/>
      <w:pPr>
        <w:ind w:left="720" w:hanging="720"/>
      </w:pPr>
      <w:rPr>
        <w:rFonts w:ascii="Symbol" w:hAnsi="Symbol"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712B4C"/>
    <w:multiLevelType w:val="hybridMultilevel"/>
    <w:tmpl w:val="9530CCB4"/>
    <w:lvl w:ilvl="0" w:tplc="80FEF6F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F5D109E"/>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AE4AFE"/>
    <w:multiLevelType w:val="hybridMultilevel"/>
    <w:tmpl w:val="53A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D917BB"/>
    <w:multiLevelType w:val="hybridMultilevel"/>
    <w:tmpl w:val="0F8A60A0"/>
    <w:lvl w:ilvl="0" w:tplc="7DD4FBFC">
      <w:start w:val="2"/>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E201F4"/>
    <w:multiLevelType w:val="hybridMultilevel"/>
    <w:tmpl w:val="2D627E3A"/>
    <w:lvl w:ilvl="0" w:tplc="E5DCC09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3A364C"/>
    <w:multiLevelType w:val="hybridMultilevel"/>
    <w:tmpl w:val="C2BC49DA"/>
    <w:lvl w:ilvl="0" w:tplc="7D3618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E169B0"/>
    <w:multiLevelType w:val="hybridMultilevel"/>
    <w:tmpl w:val="6DB89F2A"/>
    <w:lvl w:ilvl="0" w:tplc="7EF4B4AA">
      <w:start w:val="1"/>
      <w:numFmt w:val="bullet"/>
      <w:lvlText w:val=""/>
      <w:lvlJc w:val="left"/>
      <w:pPr>
        <w:ind w:left="1080" w:hanging="72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3207AE"/>
    <w:multiLevelType w:val="hybridMultilevel"/>
    <w:tmpl w:val="8DDA8378"/>
    <w:lvl w:ilvl="0" w:tplc="8F52D8C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3C64B7F"/>
    <w:multiLevelType w:val="hybridMultilevel"/>
    <w:tmpl w:val="14708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50F1F9A"/>
    <w:multiLevelType w:val="hybridMultilevel"/>
    <w:tmpl w:val="2EE8FF4E"/>
    <w:lvl w:ilvl="0" w:tplc="1952CEA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86E784B"/>
    <w:multiLevelType w:val="hybridMultilevel"/>
    <w:tmpl w:val="5878578C"/>
    <w:lvl w:ilvl="0" w:tplc="A148EA3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7D0E92"/>
    <w:multiLevelType w:val="hybridMultilevel"/>
    <w:tmpl w:val="369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04492F"/>
    <w:multiLevelType w:val="hybridMultilevel"/>
    <w:tmpl w:val="863410A0"/>
    <w:lvl w:ilvl="0" w:tplc="EDEC37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A9340F"/>
    <w:multiLevelType w:val="hybridMultilevel"/>
    <w:tmpl w:val="E2D6EF9E"/>
    <w:lvl w:ilvl="0" w:tplc="5EAED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2729F2"/>
    <w:multiLevelType w:val="hybridMultilevel"/>
    <w:tmpl w:val="DCA0958A"/>
    <w:lvl w:ilvl="0" w:tplc="AC501F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04353D5"/>
    <w:multiLevelType w:val="hybridMultilevel"/>
    <w:tmpl w:val="501A7832"/>
    <w:lvl w:ilvl="0" w:tplc="0409000F">
      <w:start w:val="1"/>
      <w:numFmt w:val="decimal"/>
      <w:lvlText w:val="%1."/>
      <w:lvlJc w:val="left"/>
      <w:pPr>
        <w:tabs>
          <w:tab w:val="num" w:pos="720"/>
        </w:tabs>
        <w:ind w:left="720" w:hanging="360"/>
      </w:pPr>
    </w:lvl>
    <w:lvl w:ilvl="1" w:tplc="300C7B5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C733EB"/>
    <w:multiLevelType w:val="hybridMultilevel"/>
    <w:tmpl w:val="A5C4DA9A"/>
    <w:lvl w:ilvl="0" w:tplc="04090011">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54" w15:restartNumberingAfterBreak="0">
    <w:nsid w:val="20D660BD"/>
    <w:multiLevelType w:val="hybridMultilevel"/>
    <w:tmpl w:val="97D4074E"/>
    <w:lvl w:ilvl="0" w:tplc="BE125040">
      <w:start w:val="1"/>
      <w:numFmt w:val="bullet"/>
      <w:lvlText w:val=""/>
      <w:lvlJc w:val="left"/>
      <w:pPr>
        <w:ind w:left="720" w:hanging="720"/>
      </w:pPr>
      <w:rPr>
        <w:rFonts w:ascii="Wingdings" w:hAnsi="Wingdings"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1D1172"/>
    <w:multiLevelType w:val="hybridMultilevel"/>
    <w:tmpl w:val="BAAE2BF0"/>
    <w:lvl w:ilvl="0" w:tplc="1AD4B22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6A0DB9"/>
    <w:multiLevelType w:val="hybridMultilevel"/>
    <w:tmpl w:val="237A7CA0"/>
    <w:lvl w:ilvl="0" w:tplc="44106BE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2A137B2"/>
    <w:multiLevelType w:val="hybridMultilevel"/>
    <w:tmpl w:val="CC92827E"/>
    <w:lvl w:ilvl="0" w:tplc="CEEE0B8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ED64BC"/>
    <w:multiLevelType w:val="hybridMultilevel"/>
    <w:tmpl w:val="B03EE49E"/>
    <w:lvl w:ilvl="0" w:tplc="149C132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4434FDA"/>
    <w:multiLevelType w:val="hybridMultilevel"/>
    <w:tmpl w:val="24286720"/>
    <w:lvl w:ilvl="0" w:tplc="14208FFC">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2B5EBA"/>
    <w:multiLevelType w:val="hybridMultilevel"/>
    <w:tmpl w:val="46906788"/>
    <w:lvl w:ilvl="0" w:tplc="08C01CC6">
      <w:start w:val="1"/>
      <w:numFmt w:val="low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7A22597"/>
    <w:multiLevelType w:val="hybridMultilevel"/>
    <w:tmpl w:val="65387804"/>
    <w:lvl w:ilvl="0" w:tplc="A2169E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BD2B6D"/>
    <w:multiLevelType w:val="hybridMultilevel"/>
    <w:tmpl w:val="427E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A45D77"/>
    <w:multiLevelType w:val="hybridMultilevel"/>
    <w:tmpl w:val="1A92C618"/>
    <w:lvl w:ilvl="0" w:tplc="52FE6AB6">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F64BB7"/>
    <w:multiLevelType w:val="hybridMultilevel"/>
    <w:tmpl w:val="D38E6D2A"/>
    <w:lvl w:ilvl="0" w:tplc="0B3C782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C9D42BE"/>
    <w:multiLevelType w:val="hybridMultilevel"/>
    <w:tmpl w:val="75EC5BB4"/>
    <w:lvl w:ilvl="0" w:tplc="0EECF256">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2CD34684"/>
    <w:multiLevelType w:val="hybridMultilevel"/>
    <w:tmpl w:val="06344602"/>
    <w:lvl w:ilvl="0" w:tplc="2C668A5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5664B8"/>
    <w:multiLevelType w:val="hybridMultilevel"/>
    <w:tmpl w:val="A5C4DA9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2EF77730"/>
    <w:multiLevelType w:val="hybridMultilevel"/>
    <w:tmpl w:val="728CE0CE"/>
    <w:lvl w:ilvl="0" w:tplc="63263EA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38094A"/>
    <w:multiLevelType w:val="hybridMultilevel"/>
    <w:tmpl w:val="F7A629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0FE3D7A"/>
    <w:multiLevelType w:val="hybridMultilevel"/>
    <w:tmpl w:val="41907FC4"/>
    <w:lvl w:ilvl="0" w:tplc="2DBCFAE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754DED"/>
    <w:multiLevelType w:val="hybridMultilevel"/>
    <w:tmpl w:val="79B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47F1EA6"/>
    <w:multiLevelType w:val="hybridMultilevel"/>
    <w:tmpl w:val="0870F762"/>
    <w:lvl w:ilvl="0" w:tplc="E34EE37A">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907710"/>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8460D0E"/>
    <w:multiLevelType w:val="hybridMultilevel"/>
    <w:tmpl w:val="27983906"/>
    <w:lvl w:ilvl="0" w:tplc="75CC87F4">
      <w:start w:val="1"/>
      <w:numFmt w:val="bullet"/>
      <w:lvlText w:val=""/>
      <w:lvlJc w:val="left"/>
      <w:pPr>
        <w:ind w:left="720" w:hanging="720"/>
      </w:pPr>
      <w:rPr>
        <w:rFonts w:ascii="Symbol" w:hAnsi="Symbol" w:hint="default"/>
        <w:color w:val="FF0000"/>
        <w:u w:val="single"/>
      </w:rPr>
    </w:lvl>
    <w:lvl w:ilvl="1" w:tplc="8286E464">
      <w:start w:val="1"/>
      <w:numFmt w:val="bullet"/>
      <w:lvlText w:val="o"/>
      <w:lvlJc w:val="left"/>
      <w:pPr>
        <w:ind w:left="180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EB4DB9"/>
    <w:multiLevelType w:val="hybridMultilevel"/>
    <w:tmpl w:val="DC2E92DE"/>
    <w:lvl w:ilvl="0" w:tplc="ACE66E9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CD3298"/>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D31C4F"/>
    <w:multiLevelType w:val="hybridMultilevel"/>
    <w:tmpl w:val="96EE9CC2"/>
    <w:lvl w:ilvl="0" w:tplc="385CB0D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9FB0A89"/>
    <w:multiLevelType w:val="hybridMultilevel"/>
    <w:tmpl w:val="A7F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D7D11E4"/>
    <w:multiLevelType w:val="hybridMultilevel"/>
    <w:tmpl w:val="C858573C"/>
    <w:lvl w:ilvl="0" w:tplc="CB506BD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04B4422"/>
    <w:multiLevelType w:val="hybridMultilevel"/>
    <w:tmpl w:val="2220A7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40651D1C"/>
    <w:multiLevelType w:val="hybridMultilevel"/>
    <w:tmpl w:val="0A6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1D308F"/>
    <w:multiLevelType w:val="hybridMultilevel"/>
    <w:tmpl w:val="51AEEB26"/>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6F323D"/>
    <w:multiLevelType w:val="hybridMultilevel"/>
    <w:tmpl w:val="2AA69CFA"/>
    <w:lvl w:ilvl="0" w:tplc="C6706D6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470FEE"/>
    <w:multiLevelType w:val="hybridMultilevel"/>
    <w:tmpl w:val="036E0F1A"/>
    <w:lvl w:ilvl="0" w:tplc="DC8C88E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5B15DB"/>
    <w:multiLevelType w:val="hybridMultilevel"/>
    <w:tmpl w:val="70C0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E71CEA"/>
    <w:multiLevelType w:val="hybridMultilevel"/>
    <w:tmpl w:val="D17ADE2C"/>
    <w:lvl w:ilvl="0" w:tplc="72F4570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FF1D9A"/>
    <w:multiLevelType w:val="hybridMultilevel"/>
    <w:tmpl w:val="C4B28CD4"/>
    <w:lvl w:ilvl="0" w:tplc="F834A59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546078"/>
    <w:multiLevelType w:val="hybridMultilevel"/>
    <w:tmpl w:val="44AA95F6"/>
    <w:lvl w:ilvl="0" w:tplc="7820FE4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6D7794"/>
    <w:multiLevelType w:val="hybridMultilevel"/>
    <w:tmpl w:val="5DD2C3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492E3878"/>
    <w:multiLevelType w:val="hybridMultilevel"/>
    <w:tmpl w:val="3F9838A6"/>
    <w:lvl w:ilvl="0" w:tplc="96EA14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980040C"/>
    <w:multiLevelType w:val="hybridMultilevel"/>
    <w:tmpl w:val="F1FCD55A"/>
    <w:lvl w:ilvl="0" w:tplc="37201D5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2411B2"/>
    <w:multiLevelType w:val="hybridMultilevel"/>
    <w:tmpl w:val="FFBEC176"/>
    <w:lvl w:ilvl="0" w:tplc="8DE408C4">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D311CED"/>
    <w:multiLevelType w:val="hybridMultilevel"/>
    <w:tmpl w:val="BD26F55E"/>
    <w:lvl w:ilvl="0" w:tplc="00FE6C7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B71895"/>
    <w:multiLevelType w:val="hybridMultilevel"/>
    <w:tmpl w:val="0038E35A"/>
    <w:lvl w:ilvl="0" w:tplc="536A62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52624278"/>
    <w:multiLevelType w:val="hybridMultilevel"/>
    <w:tmpl w:val="D1D427A6"/>
    <w:lvl w:ilvl="0" w:tplc="99C2308A">
      <w:start w:val="1"/>
      <w:numFmt w:val="bullet"/>
      <w:lvlText w:val=""/>
      <w:lvlJc w:val="left"/>
      <w:pPr>
        <w:ind w:left="720" w:hanging="72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5C2DCD"/>
    <w:multiLevelType w:val="hybridMultilevel"/>
    <w:tmpl w:val="25AEDD72"/>
    <w:lvl w:ilvl="0" w:tplc="1A8E07F6">
      <w:start w:val="1"/>
      <w:numFmt w:val="lowerLetter"/>
      <w:lvlText w:val="%1."/>
      <w:lvlJc w:val="left"/>
      <w:pPr>
        <w:ind w:left="108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55D10350"/>
    <w:multiLevelType w:val="hybridMultilevel"/>
    <w:tmpl w:val="ACFCE5A2"/>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037588"/>
    <w:multiLevelType w:val="hybridMultilevel"/>
    <w:tmpl w:val="5D4CC2DA"/>
    <w:lvl w:ilvl="0" w:tplc="0BB8FBE8">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0C6251"/>
    <w:multiLevelType w:val="hybridMultilevel"/>
    <w:tmpl w:val="DFD8F614"/>
    <w:lvl w:ilvl="0" w:tplc="BBCE56CA">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65411F2"/>
    <w:multiLevelType w:val="hybridMultilevel"/>
    <w:tmpl w:val="245E848E"/>
    <w:lvl w:ilvl="0" w:tplc="E75A11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971711"/>
    <w:multiLevelType w:val="hybridMultilevel"/>
    <w:tmpl w:val="C16A7188"/>
    <w:lvl w:ilvl="0" w:tplc="031800C0">
      <w:start w:val="1"/>
      <w:numFmt w:val="bullet"/>
      <w:lvlText w:val="o"/>
      <w:lvlJc w:val="left"/>
      <w:pPr>
        <w:ind w:left="1080" w:hanging="72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AF272E"/>
    <w:multiLevelType w:val="hybridMultilevel"/>
    <w:tmpl w:val="9320986E"/>
    <w:lvl w:ilvl="0" w:tplc="535C636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D54811"/>
    <w:multiLevelType w:val="hybridMultilevel"/>
    <w:tmpl w:val="594C22FC"/>
    <w:lvl w:ilvl="0" w:tplc="397CB9F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BF47702"/>
    <w:multiLevelType w:val="hybridMultilevel"/>
    <w:tmpl w:val="B5C84A5C"/>
    <w:lvl w:ilvl="0" w:tplc="149C132A">
      <w:start w:val="1"/>
      <w:numFmt w:val="lowerLetter"/>
      <w:lvlText w:val="%1."/>
      <w:lvlJc w:val="left"/>
      <w:pPr>
        <w:ind w:left="1080" w:hanging="720"/>
      </w:pPr>
      <w:rPr>
        <w:rFonts w:hint="default"/>
      </w:rPr>
    </w:lvl>
    <w:lvl w:ilvl="1" w:tplc="2AB23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A454ED"/>
    <w:multiLevelType w:val="hybridMultilevel"/>
    <w:tmpl w:val="FCCA6146"/>
    <w:lvl w:ilvl="0" w:tplc="108C3322">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5CAC6A46"/>
    <w:multiLevelType w:val="hybridMultilevel"/>
    <w:tmpl w:val="6A580FAA"/>
    <w:lvl w:ilvl="0" w:tplc="39223E54">
      <w:start w:val="1"/>
      <w:numFmt w:val="bullet"/>
      <w:lvlText w:val="o"/>
      <w:lvlJc w:val="left"/>
      <w:pPr>
        <w:ind w:left="720" w:hanging="72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D2F0D42"/>
    <w:multiLevelType w:val="hybridMultilevel"/>
    <w:tmpl w:val="7AF0B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EBA52D5"/>
    <w:multiLevelType w:val="hybridMultilevel"/>
    <w:tmpl w:val="EE8C00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EF11DC7"/>
    <w:multiLevelType w:val="hybridMultilevel"/>
    <w:tmpl w:val="047EC00A"/>
    <w:lvl w:ilvl="0" w:tplc="5686BF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CF4229"/>
    <w:multiLevelType w:val="hybridMultilevel"/>
    <w:tmpl w:val="E60C027A"/>
    <w:lvl w:ilvl="0" w:tplc="297CE07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644B5B43"/>
    <w:multiLevelType w:val="hybridMultilevel"/>
    <w:tmpl w:val="A258A3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58B4EA6"/>
    <w:multiLevelType w:val="hybridMultilevel"/>
    <w:tmpl w:val="F8403170"/>
    <w:lvl w:ilvl="0" w:tplc="B1AEE76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8C7412"/>
    <w:multiLevelType w:val="hybridMultilevel"/>
    <w:tmpl w:val="D460EF20"/>
    <w:lvl w:ilvl="0" w:tplc="3EA00DAC">
      <w:start w:val="1"/>
      <w:numFmt w:val="bullet"/>
      <w:lvlText w:val=""/>
      <w:lvlJc w:val="left"/>
      <w:pPr>
        <w:ind w:left="720" w:hanging="72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5B03AC"/>
    <w:multiLevelType w:val="hybridMultilevel"/>
    <w:tmpl w:val="4240E968"/>
    <w:lvl w:ilvl="0" w:tplc="8440198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241127"/>
    <w:multiLevelType w:val="hybridMultilevel"/>
    <w:tmpl w:val="73841B64"/>
    <w:lvl w:ilvl="0" w:tplc="83BEA796">
      <w:start w:val="1"/>
      <w:numFmt w:val="bullet"/>
      <w:lvlText w:val=""/>
      <w:lvlPicBulletId w:val="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8804632"/>
    <w:multiLevelType w:val="hybridMultilevel"/>
    <w:tmpl w:val="80A82A6E"/>
    <w:lvl w:ilvl="0" w:tplc="51CA498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69984C42"/>
    <w:multiLevelType w:val="hybridMultilevel"/>
    <w:tmpl w:val="B038FD6A"/>
    <w:lvl w:ilvl="0" w:tplc="529826C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C9E3EDF"/>
    <w:multiLevelType w:val="hybridMultilevel"/>
    <w:tmpl w:val="7D7EEC8E"/>
    <w:lvl w:ilvl="0" w:tplc="B54CC8E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CD74EAE"/>
    <w:multiLevelType w:val="hybridMultilevel"/>
    <w:tmpl w:val="47167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C83B8F"/>
    <w:multiLevelType w:val="hybridMultilevel"/>
    <w:tmpl w:val="5238C1C0"/>
    <w:lvl w:ilvl="0" w:tplc="86C8068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1F1B39"/>
    <w:multiLevelType w:val="hybridMultilevel"/>
    <w:tmpl w:val="0E1CC98E"/>
    <w:lvl w:ilvl="0" w:tplc="5F86F82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71581810"/>
    <w:multiLevelType w:val="hybridMultilevel"/>
    <w:tmpl w:val="BC2A1028"/>
    <w:lvl w:ilvl="0" w:tplc="98E65A7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715C38C7"/>
    <w:multiLevelType w:val="hybridMultilevel"/>
    <w:tmpl w:val="E1CA822A"/>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15:restartNumberingAfterBreak="0">
    <w:nsid w:val="74787BA2"/>
    <w:multiLevelType w:val="hybridMultilevel"/>
    <w:tmpl w:val="7AB878AC"/>
    <w:lvl w:ilvl="0" w:tplc="DBEEEB04">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4913F2F"/>
    <w:multiLevelType w:val="hybridMultilevel"/>
    <w:tmpl w:val="50E009D4"/>
    <w:lvl w:ilvl="0" w:tplc="E6969BA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9B32E1"/>
    <w:multiLevelType w:val="hybridMultilevel"/>
    <w:tmpl w:val="6CEABDAA"/>
    <w:lvl w:ilvl="0" w:tplc="B5E0C1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8121EF3"/>
    <w:multiLevelType w:val="hybridMultilevel"/>
    <w:tmpl w:val="2E48EFF2"/>
    <w:lvl w:ilvl="0" w:tplc="067C3E0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9115670"/>
    <w:multiLevelType w:val="hybridMultilevel"/>
    <w:tmpl w:val="1EE6CC0A"/>
    <w:lvl w:ilvl="0" w:tplc="E64EC474">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92F5CE9"/>
    <w:multiLevelType w:val="hybridMultilevel"/>
    <w:tmpl w:val="2A60F194"/>
    <w:lvl w:ilvl="0" w:tplc="48707A48">
      <w:start w:val="1"/>
      <w:numFmt w:val="bullet"/>
      <w:lvlText w:val=""/>
      <w:lvlJc w:val="left"/>
      <w:pPr>
        <w:ind w:left="1080" w:hanging="72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8668C3"/>
    <w:multiLevelType w:val="hybridMultilevel"/>
    <w:tmpl w:val="A5588DD8"/>
    <w:lvl w:ilvl="0" w:tplc="2AA2DAF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79D7708A"/>
    <w:multiLevelType w:val="hybridMultilevel"/>
    <w:tmpl w:val="182E0550"/>
    <w:lvl w:ilvl="0" w:tplc="A394E76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9F50D99"/>
    <w:multiLevelType w:val="hybridMultilevel"/>
    <w:tmpl w:val="57ACE5B4"/>
    <w:lvl w:ilvl="0" w:tplc="9FEC97D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BDF5ABD"/>
    <w:multiLevelType w:val="hybridMultilevel"/>
    <w:tmpl w:val="7C6496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D2003D2"/>
    <w:multiLevelType w:val="hybridMultilevel"/>
    <w:tmpl w:val="A0F213B0"/>
    <w:lvl w:ilvl="0" w:tplc="BB1EEFD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A157EF"/>
    <w:multiLevelType w:val="hybridMultilevel"/>
    <w:tmpl w:val="6D12C874"/>
    <w:lvl w:ilvl="0" w:tplc="1BB6847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35"/>
  </w:num>
  <w:num w:numId="3">
    <w:abstractNumId w:val="92"/>
  </w:num>
  <w:num w:numId="4">
    <w:abstractNumId w:val="81"/>
  </w:num>
  <w:num w:numId="5">
    <w:abstractNumId w:val="36"/>
  </w:num>
  <w:num w:numId="6">
    <w:abstractNumId w:val="0"/>
  </w:num>
  <w:num w:numId="7">
    <w:abstractNumId w:val="15"/>
  </w:num>
  <w:num w:numId="8">
    <w:abstractNumId w:val="6"/>
  </w:num>
  <w:num w:numId="9">
    <w:abstractNumId w:val="63"/>
  </w:num>
  <w:num w:numId="10">
    <w:abstractNumId w:val="4"/>
  </w:num>
  <w:num w:numId="11">
    <w:abstractNumId w:val="5"/>
  </w:num>
  <w:num w:numId="12">
    <w:abstractNumId w:val="24"/>
  </w:num>
  <w:num w:numId="13">
    <w:abstractNumId w:val="149"/>
  </w:num>
  <w:num w:numId="14">
    <w:abstractNumId w:val="3"/>
  </w:num>
  <w:num w:numId="15">
    <w:abstractNumId w:val="34"/>
  </w:num>
  <w:num w:numId="1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num>
  <w:num w:numId="18">
    <w:abstractNumId w:val="40"/>
  </w:num>
  <w:num w:numId="19">
    <w:abstractNumId w:val="8"/>
  </w:num>
  <w:num w:numId="20">
    <w:abstractNumId w:val="13"/>
  </w:num>
  <w:num w:numId="21">
    <w:abstractNumId w:val="88"/>
  </w:num>
  <w:num w:numId="22">
    <w:abstractNumId w:val="130"/>
  </w:num>
  <w:num w:numId="23">
    <w:abstractNumId w:val="14"/>
  </w:num>
  <w:num w:numId="24">
    <w:abstractNumId w:val="75"/>
  </w:num>
  <w:num w:numId="25">
    <w:abstractNumId w:val="171"/>
  </w:num>
  <w:num w:numId="26">
    <w:abstractNumId w:val="2"/>
  </w:num>
  <w:num w:numId="27">
    <w:abstractNumId w:val="65"/>
  </w:num>
  <w:num w:numId="28">
    <w:abstractNumId w:val="37"/>
  </w:num>
  <w:num w:numId="29">
    <w:abstractNumId w:val="65"/>
    <w:lvlOverride w:ilvl="0">
      <w:lvl w:ilvl="0" w:tplc="52FE6AB6">
        <w:start w:val="1"/>
        <w:numFmt w:val="upperLetter"/>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27"/>
  </w:num>
  <w:num w:numId="31">
    <w:abstractNumId w:val="84"/>
  </w:num>
  <w:num w:numId="32">
    <w:abstractNumId w:val="154"/>
  </w:num>
  <w:num w:numId="33">
    <w:abstractNumId w:val="138"/>
  </w:num>
  <w:num w:numId="34">
    <w:abstractNumId w:val="120"/>
  </w:num>
  <w:num w:numId="35">
    <w:abstractNumId w:val="112"/>
  </w:num>
  <w:num w:numId="36">
    <w:abstractNumId w:val="54"/>
  </w:num>
  <w:num w:numId="37">
    <w:abstractNumId w:val="163"/>
  </w:num>
  <w:num w:numId="38">
    <w:abstractNumId w:val="127"/>
  </w:num>
  <w:num w:numId="39">
    <w:abstractNumId w:val="116"/>
  </w:num>
  <w:num w:numId="40">
    <w:abstractNumId w:val="60"/>
  </w:num>
  <w:num w:numId="41">
    <w:abstractNumId w:val="98"/>
  </w:num>
  <w:num w:numId="42">
    <w:abstractNumId w:val="25"/>
  </w:num>
  <w:num w:numId="43">
    <w:abstractNumId w:val="26"/>
  </w:num>
  <w:num w:numId="44">
    <w:abstractNumId w:val="95"/>
  </w:num>
  <w:num w:numId="45">
    <w:abstractNumId w:val="32"/>
  </w:num>
  <w:num w:numId="46">
    <w:abstractNumId w:val="142"/>
  </w:num>
  <w:num w:numId="47">
    <w:abstractNumId w:val="74"/>
  </w:num>
  <w:num w:numId="48">
    <w:abstractNumId w:val="166"/>
  </w:num>
  <w:num w:numId="49">
    <w:abstractNumId w:val="89"/>
  </w:num>
  <w:num w:numId="50">
    <w:abstractNumId w:val="125"/>
  </w:num>
  <w:num w:numId="51">
    <w:abstractNumId w:val="31"/>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97"/>
  </w:num>
  <w:num w:numId="56">
    <w:abstractNumId w:val="47"/>
  </w:num>
  <w:num w:numId="57">
    <w:abstractNumId w:val="69"/>
  </w:num>
  <w:num w:numId="58">
    <w:abstractNumId w:val="38"/>
  </w:num>
  <w:num w:numId="59">
    <w:abstractNumId w:val="104"/>
  </w:num>
  <w:num w:numId="60">
    <w:abstractNumId w:val="61"/>
  </w:num>
  <w:num w:numId="61">
    <w:abstractNumId w:val="118"/>
  </w:num>
  <w:num w:numId="62">
    <w:abstractNumId w:val="62"/>
  </w:num>
  <w:num w:numId="63">
    <w:abstractNumId w:val="118"/>
    <w:lvlOverride w:ilvl="0">
      <w:lvl w:ilvl="0" w:tplc="BBCE56CA">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
    <w:abstractNumId w:val="165"/>
  </w:num>
  <w:num w:numId="65">
    <w:abstractNumId w:val="57"/>
  </w:num>
  <w:num w:numId="66">
    <w:abstractNumId w:val="106"/>
  </w:num>
  <w:num w:numId="6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101"/>
  </w:num>
  <w:num w:numId="70">
    <w:abstractNumId w:val="145"/>
  </w:num>
  <w:num w:numId="71">
    <w:abstractNumId w:val="122"/>
  </w:num>
  <w:num w:numId="72">
    <w:abstractNumId w:val="129"/>
  </w:num>
  <w:num w:numId="73">
    <w:abstractNumId w:val="19"/>
  </w:num>
  <w:num w:numId="74">
    <w:abstractNumId w:val="94"/>
  </w:num>
  <w:num w:numId="75">
    <w:abstractNumId w:val="107"/>
  </w:num>
  <w:num w:numId="76">
    <w:abstractNumId w:val="72"/>
  </w:num>
  <w:num w:numId="77">
    <w:abstractNumId w:val="105"/>
  </w:num>
  <w:num w:numId="78">
    <w:abstractNumId w:val="78"/>
  </w:num>
  <w:num w:numId="79">
    <w:abstractNumId w:val="59"/>
  </w:num>
  <w:num w:numId="80">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0"/>
  </w:num>
  <w:num w:numId="84">
    <w:abstractNumId w:val="119"/>
  </w:num>
  <w:num w:numId="85">
    <w:abstractNumId w:val="30"/>
  </w:num>
  <w:num w:numId="86">
    <w:abstractNumId w:val="155"/>
  </w:num>
  <w:num w:numId="87">
    <w:abstractNumId w:val="86"/>
  </w:num>
  <w:num w:numId="88">
    <w:abstractNumId w:val="46"/>
  </w:num>
  <w:num w:numId="89">
    <w:abstractNumId w:val="45"/>
  </w:num>
  <w:num w:numId="90">
    <w:abstractNumId w:val="77"/>
  </w:num>
  <w:num w:numId="91">
    <w:abstractNumId w:val="23"/>
  </w:num>
  <w:num w:numId="92">
    <w:abstractNumId w:val="1"/>
    <w:lvlOverride w:ilvl="0">
      <w:startOverride w:val="1"/>
    </w:lvlOverride>
  </w:num>
  <w:num w:numId="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8"/>
  </w:num>
  <w:num w:numId="98">
    <w:abstractNumId w:val="82"/>
  </w:num>
  <w:num w:numId="9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0"/>
  </w:num>
  <w:num w:numId="103">
    <w:abstractNumId w:val="115"/>
  </w:num>
  <w:num w:numId="104">
    <w:abstractNumId w:val="67"/>
  </w:num>
  <w:num w:numId="105">
    <w:abstractNumId w:val="114"/>
  </w:num>
  <w:num w:numId="106">
    <w:abstractNumId w:val="16"/>
  </w:num>
  <w:num w:numId="107">
    <w:abstractNumId w:val="151"/>
  </w:num>
  <w:num w:numId="108">
    <w:abstractNumId w:val="161"/>
  </w:num>
  <w:num w:numId="109">
    <w:abstractNumId w:val="133"/>
  </w:num>
  <w:num w:numId="110">
    <w:abstractNumId w:val="167"/>
  </w:num>
  <w:num w:numId="1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4"/>
  </w:num>
  <w:num w:numId="115">
    <w:abstractNumId w:val="83"/>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1"/>
  </w:num>
  <w:num w:numId="119">
    <w:abstractNumId w:val="76"/>
  </w:num>
  <w:num w:numId="120">
    <w:abstractNumId w:val="160"/>
  </w:num>
  <w:num w:numId="121">
    <w:abstractNumId w:val="158"/>
  </w:num>
  <w:num w:numId="122">
    <w:abstractNumId w:val="121"/>
  </w:num>
  <w:num w:numId="123">
    <w:abstractNumId w:val="35"/>
  </w:num>
  <w:num w:numId="124">
    <w:abstractNumId w:val="42"/>
  </w:num>
  <w:num w:numId="125">
    <w:abstractNumId w:val="29"/>
  </w:num>
  <w:num w:numId="126">
    <w:abstractNumId w:val="90"/>
  </w:num>
  <w:num w:numId="127">
    <w:abstractNumId w:val="17"/>
  </w:num>
  <w:num w:numId="128">
    <w:abstractNumId w:val="136"/>
  </w:num>
  <w:num w:numId="129">
    <w:abstractNumId w:val="157"/>
  </w:num>
  <w:num w:numId="130">
    <w:abstractNumId w:val="147"/>
  </w:num>
  <w:num w:numId="131">
    <w:abstractNumId w:val="64"/>
  </w:num>
  <w:num w:numId="132">
    <w:abstractNumId w:val="128"/>
  </w:num>
  <w:num w:numId="133">
    <w:abstractNumId w:val="93"/>
  </w:num>
  <w:num w:numId="134">
    <w:abstractNumId w:val="153"/>
  </w:num>
  <w:num w:numId="135">
    <w:abstractNumId w:val="152"/>
  </w:num>
  <w:num w:numId="136">
    <w:abstractNumId w:val="108"/>
  </w:num>
  <w:num w:numId="137">
    <w:abstractNumId w:val="159"/>
  </w:num>
  <w:num w:numId="138">
    <w:abstractNumId w:val="41"/>
  </w:num>
  <w:num w:numId="139">
    <w:abstractNumId w:val="109"/>
  </w:num>
  <w:num w:numId="140">
    <w:abstractNumId w:val="169"/>
  </w:num>
  <w:num w:numId="141">
    <w:abstractNumId w:val="96"/>
  </w:num>
  <w:num w:numId="142">
    <w:abstractNumId w:val="99"/>
  </w:num>
  <w:num w:numId="143">
    <w:abstractNumId w:val="131"/>
  </w:num>
  <w:num w:numId="144">
    <w:abstractNumId w:val="148"/>
  </w:num>
  <w:num w:numId="145">
    <w:abstractNumId w:val="87"/>
  </w:num>
  <w:num w:numId="146">
    <w:abstractNumId w:val="100"/>
  </w:num>
  <w:num w:numId="147">
    <w:abstractNumId w:val="58"/>
  </w:num>
  <w:num w:numId="148">
    <w:abstractNumId w:val="11"/>
  </w:num>
  <w:num w:numId="149">
    <w:abstractNumId w:val="150"/>
  </w:num>
  <w:num w:numId="150">
    <w:abstractNumId w:val="139"/>
  </w:num>
  <w:num w:numId="151">
    <w:abstractNumId w:val="146"/>
  </w:num>
  <w:num w:numId="152">
    <w:abstractNumId w:val="20"/>
  </w:num>
  <w:num w:numId="153">
    <w:abstractNumId w:val="55"/>
  </w:num>
  <w:num w:numId="154">
    <w:abstractNumId w:val="21"/>
  </w:num>
  <w:num w:numId="155">
    <w:abstractNumId w:val="137"/>
  </w:num>
  <w:num w:numId="156">
    <w:abstractNumId w:val="117"/>
  </w:num>
  <w:num w:numId="157">
    <w:abstractNumId w:val="140"/>
  </w:num>
  <w:num w:numId="158">
    <w:abstractNumId w:val="110"/>
  </w:num>
  <w:num w:numId="159">
    <w:abstractNumId w:val="85"/>
  </w:num>
  <w:num w:numId="160">
    <w:abstractNumId w:val="144"/>
  </w:num>
  <w:num w:numId="161">
    <w:abstractNumId w:val="56"/>
  </w:num>
  <w:num w:numId="162">
    <w:abstractNumId w:val="123"/>
  </w:num>
  <w:num w:numId="163">
    <w:abstractNumId w:val="18"/>
  </w:num>
  <w:num w:numId="164">
    <w:abstractNumId w:val="66"/>
  </w:num>
  <w:num w:numId="165">
    <w:abstractNumId w:val="156"/>
  </w:num>
  <w:num w:numId="166">
    <w:abstractNumId w:val="48"/>
  </w:num>
  <w:num w:numId="167">
    <w:abstractNumId w:val="162"/>
  </w:num>
  <w:num w:numId="168">
    <w:abstractNumId w:val="28"/>
  </w:num>
  <w:num w:numId="169">
    <w:abstractNumId w:val="79"/>
  </w:num>
  <w:num w:numId="170">
    <w:abstractNumId w:val="53"/>
  </w:num>
  <w:num w:numId="171">
    <w:abstractNumId w:val="22"/>
  </w:num>
  <w:num w:numId="172">
    <w:abstractNumId w:val="33"/>
  </w:num>
  <w:num w:numId="173">
    <w:abstractNumId w:val="132"/>
  </w:num>
  <w:num w:numId="174">
    <w:abstractNumId w:val="12"/>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77C"/>
    <w:rsid w:val="000076A5"/>
    <w:rsid w:val="00116292"/>
    <w:rsid w:val="00135173"/>
    <w:rsid w:val="00155DCE"/>
    <w:rsid w:val="0016367D"/>
    <w:rsid w:val="001B3DCF"/>
    <w:rsid w:val="001F4CA9"/>
    <w:rsid w:val="0021238B"/>
    <w:rsid w:val="00221A7C"/>
    <w:rsid w:val="00232EF5"/>
    <w:rsid w:val="002C22E1"/>
    <w:rsid w:val="002E4A3C"/>
    <w:rsid w:val="00306984"/>
    <w:rsid w:val="003102D3"/>
    <w:rsid w:val="003144D6"/>
    <w:rsid w:val="00323D31"/>
    <w:rsid w:val="003429EB"/>
    <w:rsid w:val="00386713"/>
    <w:rsid w:val="00397997"/>
    <w:rsid w:val="003A5F3F"/>
    <w:rsid w:val="003A7093"/>
    <w:rsid w:val="0047590A"/>
    <w:rsid w:val="00494414"/>
    <w:rsid w:val="004A03BE"/>
    <w:rsid w:val="004F55D3"/>
    <w:rsid w:val="00515625"/>
    <w:rsid w:val="0051779A"/>
    <w:rsid w:val="00531937"/>
    <w:rsid w:val="005913DE"/>
    <w:rsid w:val="005C7507"/>
    <w:rsid w:val="005D377C"/>
    <w:rsid w:val="005F7DEE"/>
    <w:rsid w:val="00602C2D"/>
    <w:rsid w:val="006138D7"/>
    <w:rsid w:val="00641F87"/>
    <w:rsid w:val="006500C0"/>
    <w:rsid w:val="006B7167"/>
    <w:rsid w:val="006C6563"/>
    <w:rsid w:val="00700BE7"/>
    <w:rsid w:val="00743F91"/>
    <w:rsid w:val="00744A1B"/>
    <w:rsid w:val="00746AA4"/>
    <w:rsid w:val="0077546C"/>
    <w:rsid w:val="007C0966"/>
    <w:rsid w:val="008349B0"/>
    <w:rsid w:val="008379D3"/>
    <w:rsid w:val="00840F53"/>
    <w:rsid w:val="008B0444"/>
    <w:rsid w:val="008B7FED"/>
    <w:rsid w:val="00950B28"/>
    <w:rsid w:val="009549BB"/>
    <w:rsid w:val="00963068"/>
    <w:rsid w:val="00977D59"/>
    <w:rsid w:val="009C69AB"/>
    <w:rsid w:val="009D6710"/>
    <w:rsid w:val="00A306C5"/>
    <w:rsid w:val="00A47B06"/>
    <w:rsid w:val="00A614D4"/>
    <w:rsid w:val="00A74AD9"/>
    <w:rsid w:val="00A779FC"/>
    <w:rsid w:val="00A83708"/>
    <w:rsid w:val="00B106A3"/>
    <w:rsid w:val="00B435AE"/>
    <w:rsid w:val="00B45042"/>
    <w:rsid w:val="00B74921"/>
    <w:rsid w:val="00B866D5"/>
    <w:rsid w:val="00B94C80"/>
    <w:rsid w:val="00BD0752"/>
    <w:rsid w:val="00C15B79"/>
    <w:rsid w:val="00C51F2C"/>
    <w:rsid w:val="00C76835"/>
    <w:rsid w:val="00C82068"/>
    <w:rsid w:val="00CC62D4"/>
    <w:rsid w:val="00CE36D9"/>
    <w:rsid w:val="00D25404"/>
    <w:rsid w:val="00D375D8"/>
    <w:rsid w:val="00DC409A"/>
    <w:rsid w:val="00DD76F8"/>
    <w:rsid w:val="00DF2EB7"/>
    <w:rsid w:val="00E505B2"/>
    <w:rsid w:val="00E8406E"/>
    <w:rsid w:val="00E90128"/>
    <w:rsid w:val="00EB7E60"/>
    <w:rsid w:val="00EF4862"/>
    <w:rsid w:val="00F0750D"/>
    <w:rsid w:val="00F24343"/>
    <w:rsid w:val="00F26A16"/>
    <w:rsid w:val="00F3282D"/>
    <w:rsid w:val="00F44DA1"/>
    <w:rsid w:val="00F613DE"/>
    <w:rsid w:val="00F9339F"/>
    <w:rsid w:val="00F95FCF"/>
    <w:rsid w:val="00FA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71F01"/>
  <w15:docId w15:val="{B318C48F-6D85-415E-BFF7-D4D9519A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7C"/>
    <w:rPr>
      <w:rFonts w:ascii="Times" w:eastAsia="Times" w:hAnsi="Times" w:cs="Times New Roman"/>
      <w:noProof/>
      <w:szCs w:val="20"/>
    </w:rPr>
  </w:style>
  <w:style w:type="paragraph" w:styleId="Heading1">
    <w:name w:val="heading 1"/>
    <w:basedOn w:val="Normal"/>
    <w:next w:val="Normal"/>
    <w:link w:val="Heading1Char"/>
    <w:uiPriority w:val="9"/>
    <w:qFormat/>
    <w:rsid w:val="005D377C"/>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5D377C"/>
    <w:pPr>
      <w:keepNext/>
      <w:outlineLvl w:val="1"/>
    </w:pPr>
    <w:rPr>
      <w:rFonts w:ascii="Arial" w:hAnsi="Arial"/>
      <w:b/>
      <w:color w:val="000000"/>
    </w:rPr>
  </w:style>
  <w:style w:type="paragraph" w:styleId="Heading3">
    <w:name w:val="heading 3"/>
    <w:basedOn w:val="Normal"/>
    <w:next w:val="Normal"/>
    <w:link w:val="Heading3Char"/>
    <w:uiPriority w:val="9"/>
    <w:qFormat/>
    <w:rsid w:val="005D377C"/>
    <w:pPr>
      <w:keepNext/>
      <w:ind w:right="-828"/>
      <w:outlineLvl w:val="2"/>
    </w:pPr>
    <w:rPr>
      <w:rFonts w:ascii="Arial" w:hAnsi="Arial"/>
      <w:b/>
      <w:spacing w:val="-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7C"/>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5D377C"/>
    <w:rPr>
      <w:rFonts w:ascii="Arial" w:eastAsia="Times" w:hAnsi="Arial" w:cs="Times New Roman"/>
      <w:b/>
      <w:noProof/>
      <w:color w:val="000000"/>
      <w:szCs w:val="20"/>
    </w:rPr>
  </w:style>
  <w:style w:type="character" w:customStyle="1" w:styleId="Heading3Char">
    <w:name w:val="Heading 3 Char"/>
    <w:basedOn w:val="DefaultParagraphFont"/>
    <w:link w:val="Heading3"/>
    <w:uiPriority w:val="9"/>
    <w:rsid w:val="005D377C"/>
    <w:rPr>
      <w:rFonts w:ascii="Arial" w:eastAsia="Times" w:hAnsi="Arial" w:cs="Times New Roman"/>
      <w:b/>
      <w:noProof/>
      <w:spacing w:val="-8"/>
      <w:szCs w:val="20"/>
      <w:u w:val="single"/>
    </w:rPr>
  </w:style>
  <w:style w:type="paragraph" w:styleId="Footer">
    <w:name w:val="footer"/>
    <w:basedOn w:val="Normal"/>
    <w:link w:val="FooterChar"/>
    <w:uiPriority w:val="99"/>
    <w:rsid w:val="005D377C"/>
    <w:pPr>
      <w:tabs>
        <w:tab w:val="center" w:pos="4320"/>
        <w:tab w:val="right" w:pos="8640"/>
      </w:tabs>
    </w:pPr>
  </w:style>
  <w:style w:type="character" w:customStyle="1" w:styleId="FooterChar">
    <w:name w:val="Footer Char"/>
    <w:basedOn w:val="DefaultParagraphFont"/>
    <w:link w:val="Footer"/>
    <w:uiPriority w:val="99"/>
    <w:rsid w:val="005D377C"/>
    <w:rPr>
      <w:rFonts w:ascii="Times" w:eastAsia="Times" w:hAnsi="Times" w:cs="Times New Roman"/>
      <w:noProof/>
      <w:szCs w:val="20"/>
    </w:rPr>
  </w:style>
  <w:style w:type="character" w:styleId="PageNumber">
    <w:name w:val="page number"/>
    <w:basedOn w:val="DefaultParagraphFont"/>
    <w:rsid w:val="005D377C"/>
  </w:style>
  <w:style w:type="paragraph" w:styleId="BodyTextIndent">
    <w:name w:val="Body Text Indent"/>
    <w:basedOn w:val="Normal"/>
    <w:link w:val="BodyTextIndentChar"/>
    <w:rsid w:val="005D377C"/>
    <w:pPr>
      <w:ind w:left="720"/>
    </w:pPr>
    <w:rPr>
      <w:rFonts w:ascii="Arial" w:hAnsi="Arial"/>
      <w:color w:val="000000"/>
    </w:rPr>
  </w:style>
  <w:style w:type="character" w:customStyle="1" w:styleId="BodyTextIndentChar">
    <w:name w:val="Body Text Indent Char"/>
    <w:basedOn w:val="DefaultParagraphFont"/>
    <w:link w:val="BodyTextIndent"/>
    <w:rsid w:val="005D377C"/>
    <w:rPr>
      <w:rFonts w:ascii="Arial" w:eastAsia="Times" w:hAnsi="Arial" w:cs="Times New Roman"/>
      <w:noProof/>
      <w:color w:val="000000"/>
      <w:szCs w:val="20"/>
    </w:rPr>
  </w:style>
  <w:style w:type="paragraph" w:styleId="BodyText">
    <w:name w:val="Body Text"/>
    <w:basedOn w:val="Normal"/>
    <w:link w:val="BodyTextChar"/>
    <w:rsid w:val="005D377C"/>
    <w:rPr>
      <w:rFonts w:ascii="Arial" w:hAnsi="Arial"/>
      <w:color w:val="000000"/>
    </w:rPr>
  </w:style>
  <w:style w:type="character" w:customStyle="1" w:styleId="BodyTextChar">
    <w:name w:val="Body Text Char"/>
    <w:basedOn w:val="DefaultParagraphFont"/>
    <w:link w:val="BodyText"/>
    <w:rsid w:val="005D377C"/>
    <w:rPr>
      <w:rFonts w:ascii="Arial" w:eastAsia="Times" w:hAnsi="Arial" w:cs="Times New Roman"/>
      <w:noProof/>
      <w:color w:val="000000"/>
      <w:szCs w:val="20"/>
    </w:rPr>
  </w:style>
  <w:style w:type="paragraph" w:styleId="BodyTextIndent2">
    <w:name w:val="Body Text Indent 2"/>
    <w:basedOn w:val="Normal"/>
    <w:link w:val="BodyTextIndent2Char"/>
    <w:rsid w:val="005D377C"/>
    <w:pPr>
      <w:ind w:left="360"/>
    </w:pPr>
    <w:rPr>
      <w:rFonts w:ascii="Arial" w:hAnsi="Arial"/>
      <w:color w:val="000000"/>
    </w:rPr>
  </w:style>
  <w:style w:type="character" w:customStyle="1" w:styleId="BodyTextIndent2Char">
    <w:name w:val="Body Text Indent 2 Char"/>
    <w:basedOn w:val="DefaultParagraphFont"/>
    <w:link w:val="BodyTextIndent2"/>
    <w:rsid w:val="005D377C"/>
    <w:rPr>
      <w:rFonts w:ascii="Arial" w:eastAsia="Times" w:hAnsi="Arial" w:cs="Times New Roman"/>
      <w:noProof/>
      <w:color w:val="000000"/>
      <w:szCs w:val="20"/>
    </w:rPr>
  </w:style>
  <w:style w:type="paragraph" w:styleId="BodyTextIndent3">
    <w:name w:val="Body Text Indent 3"/>
    <w:basedOn w:val="Normal"/>
    <w:link w:val="BodyTextIndent3Char"/>
    <w:rsid w:val="005D377C"/>
    <w:pPr>
      <w:ind w:left="1440" w:hanging="720"/>
    </w:pPr>
    <w:rPr>
      <w:rFonts w:ascii="Arial" w:hAnsi="Arial"/>
      <w:color w:val="000000"/>
    </w:rPr>
  </w:style>
  <w:style w:type="character" w:customStyle="1" w:styleId="BodyTextIndent3Char">
    <w:name w:val="Body Text Indent 3 Char"/>
    <w:basedOn w:val="DefaultParagraphFont"/>
    <w:link w:val="BodyTextIndent3"/>
    <w:rsid w:val="005D377C"/>
    <w:rPr>
      <w:rFonts w:ascii="Arial" w:eastAsia="Times" w:hAnsi="Arial" w:cs="Times New Roman"/>
      <w:noProof/>
      <w:color w:val="000000"/>
      <w:szCs w:val="20"/>
    </w:rPr>
  </w:style>
  <w:style w:type="paragraph" w:customStyle="1" w:styleId="Style1">
    <w:name w:val="Style1"/>
    <w:basedOn w:val="Heading1"/>
    <w:qFormat/>
    <w:rsid w:val="005D377C"/>
    <w:pPr>
      <w:ind w:right="-835"/>
      <w:jc w:val="left"/>
    </w:pPr>
    <w:rPr>
      <w:rFonts w:ascii="Times New Roman" w:hAnsi="Times New Roman"/>
      <w:color w:val="auto"/>
      <w:kern w:val="28"/>
      <w:sz w:val="28"/>
    </w:rPr>
  </w:style>
  <w:style w:type="paragraph" w:styleId="BodyText2">
    <w:name w:val="Body Text 2"/>
    <w:basedOn w:val="Normal"/>
    <w:link w:val="BodyText2Char"/>
    <w:rsid w:val="005D377C"/>
    <w:rPr>
      <w:rFonts w:ascii="Arial" w:hAnsi="Arial"/>
      <w:b/>
      <w:sz w:val="28"/>
    </w:rPr>
  </w:style>
  <w:style w:type="character" w:customStyle="1" w:styleId="BodyText2Char">
    <w:name w:val="Body Text 2 Char"/>
    <w:basedOn w:val="DefaultParagraphFont"/>
    <w:link w:val="BodyText2"/>
    <w:rsid w:val="005D377C"/>
    <w:rPr>
      <w:rFonts w:ascii="Arial" w:eastAsia="Times" w:hAnsi="Arial" w:cs="Times New Roman"/>
      <w:b/>
      <w:noProof/>
      <w:sz w:val="28"/>
      <w:szCs w:val="20"/>
    </w:rPr>
  </w:style>
  <w:style w:type="paragraph" w:styleId="BodyText3">
    <w:name w:val="Body Text 3"/>
    <w:basedOn w:val="Normal"/>
    <w:link w:val="BodyText3Char"/>
    <w:rsid w:val="005D377C"/>
    <w:pPr>
      <w:ind w:right="-828"/>
    </w:pPr>
    <w:rPr>
      <w:rFonts w:ascii="Arial" w:hAnsi="Arial"/>
      <w:spacing w:val="-8"/>
    </w:rPr>
  </w:style>
  <w:style w:type="character" w:customStyle="1" w:styleId="BodyText3Char">
    <w:name w:val="Body Text 3 Char"/>
    <w:basedOn w:val="DefaultParagraphFont"/>
    <w:link w:val="BodyText3"/>
    <w:rsid w:val="005D377C"/>
    <w:rPr>
      <w:rFonts w:ascii="Arial" w:eastAsia="Times" w:hAnsi="Arial" w:cs="Times New Roman"/>
      <w:noProof/>
      <w:spacing w:val="-8"/>
      <w:szCs w:val="20"/>
    </w:rPr>
  </w:style>
  <w:style w:type="paragraph" w:styleId="BlockText">
    <w:name w:val="Block Text"/>
    <w:basedOn w:val="Normal"/>
    <w:rsid w:val="005D377C"/>
    <w:pPr>
      <w:ind w:left="2160" w:right="48"/>
    </w:pPr>
    <w:rPr>
      <w:rFonts w:ascii="Arial" w:hAnsi="Arial"/>
      <w:spacing w:val="-8"/>
    </w:rPr>
  </w:style>
  <w:style w:type="character" w:styleId="Hyperlink">
    <w:name w:val="Hyperlink"/>
    <w:uiPriority w:val="99"/>
    <w:rsid w:val="005D377C"/>
    <w:rPr>
      <w:color w:val="0000FF"/>
      <w:u w:val="single"/>
    </w:rPr>
  </w:style>
  <w:style w:type="paragraph" w:customStyle="1" w:styleId="ColorfulList-Accent11">
    <w:name w:val="Colorful List - Accent 11"/>
    <w:basedOn w:val="Normal"/>
    <w:uiPriority w:val="34"/>
    <w:qFormat/>
    <w:rsid w:val="005D377C"/>
    <w:pPr>
      <w:ind w:left="720"/>
    </w:pPr>
    <w:rPr>
      <w:rFonts w:ascii="Times New Roman" w:hAnsi="Times New Roman"/>
      <w:color w:val="000000"/>
      <w:spacing w:val="-8"/>
    </w:rPr>
  </w:style>
  <w:style w:type="paragraph" w:customStyle="1" w:styleId="NoSpacing1">
    <w:name w:val="No Spacing1"/>
    <w:uiPriority w:val="1"/>
    <w:qFormat/>
    <w:rsid w:val="005D377C"/>
    <w:rPr>
      <w:rFonts w:ascii="Times New Roman" w:eastAsia="Calibri" w:hAnsi="Times New Roman" w:cs="Times New Roman"/>
      <w:spacing w:val="-8"/>
    </w:rPr>
  </w:style>
  <w:style w:type="paragraph" w:styleId="ListParagraph">
    <w:name w:val="List Paragraph"/>
    <w:basedOn w:val="Normal"/>
    <w:uiPriority w:val="34"/>
    <w:qFormat/>
    <w:rsid w:val="005D377C"/>
    <w:pPr>
      <w:ind w:left="720"/>
    </w:pPr>
    <w:rPr>
      <w:rFonts w:ascii="Times New Roman" w:hAnsi="Times New Roman"/>
      <w:noProof w:val="0"/>
      <w:color w:val="000000"/>
      <w:spacing w:val="-8"/>
    </w:rPr>
  </w:style>
  <w:style w:type="paragraph" w:styleId="Header">
    <w:name w:val="header"/>
    <w:basedOn w:val="Normal"/>
    <w:link w:val="HeaderChar"/>
    <w:uiPriority w:val="99"/>
    <w:unhideWhenUsed/>
    <w:rsid w:val="005D377C"/>
    <w:pPr>
      <w:tabs>
        <w:tab w:val="center" w:pos="4680"/>
        <w:tab w:val="right" w:pos="9360"/>
      </w:tabs>
    </w:pPr>
  </w:style>
  <w:style w:type="character" w:customStyle="1" w:styleId="HeaderChar">
    <w:name w:val="Header Char"/>
    <w:basedOn w:val="DefaultParagraphFont"/>
    <w:link w:val="Header"/>
    <w:uiPriority w:val="99"/>
    <w:rsid w:val="005D377C"/>
    <w:rPr>
      <w:rFonts w:ascii="Times" w:eastAsia="Times" w:hAnsi="Times" w:cs="Times New Roman"/>
      <w:noProof/>
      <w:szCs w:val="20"/>
    </w:rPr>
  </w:style>
  <w:style w:type="paragraph" w:styleId="NoSpacing">
    <w:name w:val="No Spacing"/>
    <w:basedOn w:val="Normal"/>
    <w:uiPriority w:val="1"/>
    <w:qFormat/>
    <w:rsid w:val="005D377C"/>
    <w:rPr>
      <w:rFonts w:ascii="Times New Roman" w:hAnsi="Times New Roman"/>
      <w:noProof w:val="0"/>
    </w:rPr>
  </w:style>
  <w:style w:type="numbering" w:customStyle="1" w:styleId="NoList1">
    <w:name w:val="No List1"/>
    <w:next w:val="NoList"/>
    <w:semiHidden/>
    <w:unhideWhenUsed/>
    <w:rsid w:val="005D377C"/>
  </w:style>
  <w:style w:type="paragraph" w:styleId="TOC1">
    <w:name w:val="toc 1"/>
    <w:basedOn w:val="Normal"/>
    <w:next w:val="Normal"/>
    <w:autoRedefine/>
    <w:uiPriority w:val="39"/>
    <w:qFormat/>
    <w:rsid w:val="005D377C"/>
    <w:pPr>
      <w:spacing w:before="120"/>
    </w:pPr>
    <w:rPr>
      <w:rFonts w:asciiTheme="minorHAnsi" w:hAnsiTheme="minorHAnsi"/>
      <w:b/>
      <w:sz w:val="22"/>
      <w:szCs w:val="22"/>
    </w:rPr>
  </w:style>
  <w:style w:type="paragraph" w:styleId="TOCHeading">
    <w:name w:val="TOC Heading"/>
    <w:basedOn w:val="Heading1"/>
    <w:next w:val="Normal"/>
    <w:uiPriority w:val="39"/>
    <w:unhideWhenUsed/>
    <w:qFormat/>
    <w:rsid w:val="005D377C"/>
    <w:pPr>
      <w:keepLines/>
      <w:spacing w:before="480" w:line="276" w:lineRule="auto"/>
      <w:jc w:val="left"/>
      <w:outlineLvl w:val="9"/>
    </w:pPr>
    <w:rPr>
      <w:rFonts w:ascii="Cambria" w:eastAsia="Times New Roman" w:hAnsi="Cambria"/>
      <w:bCs/>
      <w:noProof w:val="0"/>
      <w:color w:val="365F91"/>
      <w:sz w:val="28"/>
      <w:szCs w:val="28"/>
    </w:rPr>
  </w:style>
  <w:style w:type="paragraph" w:styleId="TOC2">
    <w:name w:val="toc 2"/>
    <w:basedOn w:val="Normal"/>
    <w:next w:val="Normal"/>
    <w:autoRedefine/>
    <w:uiPriority w:val="39"/>
    <w:unhideWhenUsed/>
    <w:qFormat/>
    <w:rsid w:val="005D377C"/>
    <w:pPr>
      <w:ind w:left="240"/>
    </w:pPr>
    <w:rPr>
      <w:rFonts w:asciiTheme="minorHAnsi" w:hAnsiTheme="minorHAnsi"/>
      <w:i/>
      <w:sz w:val="22"/>
      <w:szCs w:val="22"/>
    </w:rPr>
  </w:style>
  <w:style w:type="paragraph" w:styleId="TOC3">
    <w:name w:val="toc 3"/>
    <w:basedOn w:val="Normal"/>
    <w:next w:val="Normal"/>
    <w:autoRedefine/>
    <w:uiPriority w:val="39"/>
    <w:unhideWhenUsed/>
    <w:qFormat/>
    <w:rsid w:val="005D377C"/>
    <w:pPr>
      <w:ind w:left="480"/>
    </w:pPr>
    <w:rPr>
      <w:rFonts w:asciiTheme="minorHAnsi" w:hAnsiTheme="minorHAnsi"/>
      <w:sz w:val="22"/>
      <w:szCs w:val="22"/>
    </w:rPr>
  </w:style>
  <w:style w:type="paragraph" w:styleId="BalloonText">
    <w:name w:val="Balloon Text"/>
    <w:basedOn w:val="Normal"/>
    <w:link w:val="BalloonTextChar"/>
    <w:uiPriority w:val="99"/>
    <w:unhideWhenUsed/>
    <w:rsid w:val="005D377C"/>
    <w:rPr>
      <w:rFonts w:ascii="Tahoma" w:hAnsi="Tahoma"/>
      <w:noProof w:val="0"/>
      <w:color w:val="000000"/>
      <w:spacing w:val="-8"/>
      <w:sz w:val="16"/>
      <w:szCs w:val="16"/>
    </w:rPr>
  </w:style>
  <w:style w:type="character" w:customStyle="1" w:styleId="BalloonTextChar">
    <w:name w:val="Balloon Text Char"/>
    <w:basedOn w:val="DefaultParagraphFont"/>
    <w:link w:val="BalloonText"/>
    <w:uiPriority w:val="99"/>
    <w:rsid w:val="005D377C"/>
    <w:rPr>
      <w:rFonts w:ascii="Tahoma" w:eastAsia="Times" w:hAnsi="Tahoma" w:cs="Times New Roman"/>
      <w:color w:val="000000"/>
      <w:spacing w:val="-8"/>
      <w:sz w:val="16"/>
      <w:szCs w:val="16"/>
    </w:rPr>
  </w:style>
  <w:style w:type="character" w:styleId="FollowedHyperlink">
    <w:name w:val="FollowedHyperlink"/>
    <w:basedOn w:val="DefaultParagraphFont"/>
    <w:uiPriority w:val="99"/>
    <w:unhideWhenUsed/>
    <w:rsid w:val="005D377C"/>
    <w:rPr>
      <w:color w:val="954F72" w:themeColor="followedHyperlink"/>
      <w:u w:val="single"/>
    </w:rPr>
  </w:style>
  <w:style w:type="paragraph" w:styleId="TOC4">
    <w:name w:val="toc 4"/>
    <w:basedOn w:val="Normal"/>
    <w:next w:val="Normal"/>
    <w:autoRedefine/>
    <w:rsid w:val="005D377C"/>
    <w:pPr>
      <w:ind w:left="720"/>
    </w:pPr>
    <w:rPr>
      <w:rFonts w:asciiTheme="minorHAnsi" w:hAnsiTheme="minorHAnsi"/>
      <w:sz w:val="20"/>
    </w:rPr>
  </w:style>
  <w:style w:type="paragraph" w:styleId="TOC5">
    <w:name w:val="toc 5"/>
    <w:basedOn w:val="Normal"/>
    <w:next w:val="Normal"/>
    <w:autoRedefine/>
    <w:rsid w:val="005D377C"/>
    <w:pPr>
      <w:ind w:left="960"/>
    </w:pPr>
    <w:rPr>
      <w:rFonts w:asciiTheme="minorHAnsi" w:hAnsiTheme="minorHAnsi"/>
      <w:sz w:val="20"/>
    </w:rPr>
  </w:style>
  <w:style w:type="paragraph" w:styleId="TOC6">
    <w:name w:val="toc 6"/>
    <w:basedOn w:val="Normal"/>
    <w:next w:val="Normal"/>
    <w:autoRedefine/>
    <w:rsid w:val="005D377C"/>
    <w:pPr>
      <w:ind w:left="1200"/>
    </w:pPr>
    <w:rPr>
      <w:rFonts w:asciiTheme="minorHAnsi" w:hAnsiTheme="minorHAnsi"/>
      <w:sz w:val="20"/>
    </w:rPr>
  </w:style>
  <w:style w:type="paragraph" w:styleId="TOC7">
    <w:name w:val="toc 7"/>
    <w:basedOn w:val="Normal"/>
    <w:next w:val="Normal"/>
    <w:autoRedefine/>
    <w:rsid w:val="005D377C"/>
    <w:pPr>
      <w:ind w:left="1440"/>
    </w:pPr>
    <w:rPr>
      <w:rFonts w:asciiTheme="minorHAnsi" w:hAnsiTheme="minorHAnsi"/>
      <w:sz w:val="20"/>
    </w:rPr>
  </w:style>
  <w:style w:type="paragraph" w:styleId="TOC8">
    <w:name w:val="toc 8"/>
    <w:basedOn w:val="Normal"/>
    <w:next w:val="Normal"/>
    <w:autoRedefine/>
    <w:rsid w:val="005D377C"/>
    <w:pPr>
      <w:ind w:left="1680"/>
    </w:pPr>
    <w:rPr>
      <w:rFonts w:asciiTheme="minorHAnsi" w:hAnsiTheme="minorHAnsi"/>
      <w:sz w:val="20"/>
    </w:rPr>
  </w:style>
  <w:style w:type="paragraph" w:styleId="TOC9">
    <w:name w:val="toc 9"/>
    <w:basedOn w:val="Normal"/>
    <w:next w:val="Normal"/>
    <w:autoRedefine/>
    <w:rsid w:val="005D377C"/>
    <w:pPr>
      <w:ind w:left="1920"/>
    </w:pPr>
    <w:rPr>
      <w:rFonts w:asciiTheme="minorHAnsi" w:hAnsiTheme="minorHAnsi"/>
      <w:sz w:val="20"/>
    </w:rPr>
  </w:style>
  <w:style w:type="character" w:styleId="UnresolvedMention">
    <w:name w:val="Unresolved Mention"/>
    <w:basedOn w:val="DefaultParagraphFont"/>
    <w:uiPriority w:val="99"/>
    <w:semiHidden/>
    <w:unhideWhenUsed/>
    <w:rsid w:val="00306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23">
      <w:bodyDiv w:val="1"/>
      <w:marLeft w:val="0"/>
      <w:marRight w:val="0"/>
      <w:marTop w:val="0"/>
      <w:marBottom w:val="0"/>
      <w:divBdr>
        <w:top w:val="none" w:sz="0" w:space="0" w:color="auto"/>
        <w:left w:val="none" w:sz="0" w:space="0" w:color="auto"/>
        <w:bottom w:val="none" w:sz="0" w:space="0" w:color="auto"/>
        <w:right w:val="none" w:sz="0" w:space="0" w:color="auto"/>
      </w:divBdr>
    </w:div>
    <w:div w:id="176579846">
      <w:bodyDiv w:val="1"/>
      <w:marLeft w:val="0"/>
      <w:marRight w:val="0"/>
      <w:marTop w:val="0"/>
      <w:marBottom w:val="0"/>
      <w:divBdr>
        <w:top w:val="none" w:sz="0" w:space="0" w:color="auto"/>
        <w:left w:val="none" w:sz="0" w:space="0" w:color="auto"/>
        <w:bottom w:val="none" w:sz="0" w:space="0" w:color="auto"/>
        <w:right w:val="none" w:sz="0" w:space="0" w:color="auto"/>
      </w:divBdr>
    </w:div>
    <w:div w:id="658460904">
      <w:bodyDiv w:val="1"/>
      <w:marLeft w:val="0"/>
      <w:marRight w:val="0"/>
      <w:marTop w:val="0"/>
      <w:marBottom w:val="0"/>
      <w:divBdr>
        <w:top w:val="none" w:sz="0" w:space="0" w:color="auto"/>
        <w:left w:val="none" w:sz="0" w:space="0" w:color="auto"/>
        <w:bottom w:val="none" w:sz="0" w:space="0" w:color="auto"/>
        <w:right w:val="none" w:sz="0" w:space="0" w:color="auto"/>
      </w:divBdr>
    </w:div>
    <w:div w:id="826239034">
      <w:bodyDiv w:val="1"/>
      <w:marLeft w:val="0"/>
      <w:marRight w:val="0"/>
      <w:marTop w:val="0"/>
      <w:marBottom w:val="0"/>
      <w:divBdr>
        <w:top w:val="none" w:sz="0" w:space="0" w:color="auto"/>
        <w:left w:val="none" w:sz="0" w:space="0" w:color="auto"/>
        <w:bottom w:val="none" w:sz="0" w:space="0" w:color="auto"/>
        <w:right w:val="none" w:sz="0" w:space="0" w:color="auto"/>
      </w:divBdr>
    </w:div>
    <w:div w:id="1544899776">
      <w:bodyDiv w:val="1"/>
      <w:marLeft w:val="0"/>
      <w:marRight w:val="0"/>
      <w:marTop w:val="0"/>
      <w:marBottom w:val="0"/>
      <w:divBdr>
        <w:top w:val="none" w:sz="0" w:space="0" w:color="auto"/>
        <w:left w:val="none" w:sz="0" w:space="0" w:color="auto"/>
        <w:bottom w:val="none" w:sz="0" w:space="0" w:color="auto"/>
        <w:right w:val="none" w:sz="0" w:space="0" w:color="auto"/>
      </w:divBdr>
    </w:div>
    <w:div w:id="20628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lls@iacs.k12.a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7CCE-2A50-438D-B8C4-697883F1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145</Pages>
  <Words>40733</Words>
  <Characters>232180</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Mathew Wells</cp:lastModifiedBy>
  <cp:revision>3</cp:revision>
  <dcterms:created xsi:type="dcterms:W3CDTF">2021-08-17T15:18:00Z</dcterms:created>
  <dcterms:modified xsi:type="dcterms:W3CDTF">2021-08-17T16:11:00Z</dcterms:modified>
</cp:coreProperties>
</file>