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106" w:rsidRPr="008A36D7" w:rsidRDefault="00467106" w:rsidP="00467106">
      <w:pPr>
        <w:pStyle w:val="Heading1"/>
        <w:ind w:right="-1260" w:firstLine="72"/>
        <w:rPr>
          <w:rFonts w:ascii="Times New Roman" w:hAnsi="Times New Roman"/>
          <w:szCs w:val="24"/>
        </w:rPr>
      </w:pPr>
      <w:r w:rsidRPr="008A36D7">
        <w:rPr>
          <w:rFonts w:ascii="Times New Roman" w:hAnsi="Times New Roman"/>
          <w:b w:val="0"/>
        </w:rPr>
        <w:t>*</w:t>
      </w:r>
      <w:r w:rsidRPr="008A36D7">
        <w:rPr>
          <w:rFonts w:ascii="Times New Roman" w:hAnsi="Times New Roman"/>
          <w:szCs w:val="24"/>
        </w:rPr>
        <w:t xml:space="preserve"> CLASSIFIED PERSONNEL SALARY SCHEDULE</w:t>
      </w:r>
    </w:p>
    <w:p w:rsidR="00467106" w:rsidRPr="008A36D7" w:rsidRDefault="00467106" w:rsidP="00467106">
      <w:pPr>
        <w:rPr>
          <w:rFonts w:ascii="Times New Roman" w:hAnsi="Times New Roman"/>
          <w:color w:val="000000"/>
          <w:sz w:val="20"/>
          <w:szCs w:val="24"/>
        </w:rPr>
      </w:pP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1.</w:t>
      </w:r>
      <w:r w:rsidRPr="008A36D7">
        <w:rPr>
          <w:rFonts w:ascii="Times New Roman" w:hAnsi="Times New Roman"/>
          <w:color w:val="000000"/>
          <w:sz w:val="20"/>
          <w:szCs w:val="24"/>
        </w:rPr>
        <w:tab/>
      </w:r>
      <w:r w:rsidRPr="008A36D7">
        <w:rPr>
          <w:rFonts w:ascii="Times New Roman" w:hAnsi="Times New Roman"/>
          <w:b/>
          <w:color w:val="000000"/>
          <w:sz w:val="20"/>
          <w:szCs w:val="24"/>
        </w:rPr>
        <w:t>Maintenance and Operations</w:t>
      </w: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ab/>
        <w:t>Custodian - $9,000</w:t>
      </w:r>
      <w:r>
        <w:rPr>
          <w:rFonts w:ascii="Times New Roman" w:hAnsi="Times New Roman"/>
          <w:color w:val="000000"/>
          <w:sz w:val="20"/>
          <w:szCs w:val="24"/>
        </w:rPr>
        <w:t>- $10,000</w:t>
      </w:r>
      <w:r w:rsidRPr="008A36D7">
        <w:rPr>
          <w:rFonts w:ascii="Times New Roman" w:hAnsi="Times New Roman"/>
          <w:color w:val="000000"/>
          <w:sz w:val="20"/>
          <w:szCs w:val="24"/>
        </w:rPr>
        <w:t>- per year</w:t>
      </w:r>
    </w:p>
    <w:p w:rsidR="00467106" w:rsidRPr="008A36D7" w:rsidRDefault="00467106" w:rsidP="00467106">
      <w:pPr>
        <w:rPr>
          <w:rFonts w:ascii="Times New Roman" w:hAnsi="Times New Roman"/>
          <w:color w:val="000000"/>
          <w:sz w:val="20"/>
          <w:szCs w:val="24"/>
        </w:rPr>
      </w:pPr>
      <w:r>
        <w:rPr>
          <w:rFonts w:ascii="Times New Roman" w:hAnsi="Times New Roman"/>
          <w:color w:val="000000"/>
          <w:sz w:val="20"/>
          <w:szCs w:val="24"/>
        </w:rPr>
        <w:tab/>
        <w:t>General Maintenance - $9.25- $10.00</w:t>
      </w:r>
      <w:r w:rsidRPr="008A36D7">
        <w:rPr>
          <w:rFonts w:ascii="Times New Roman" w:hAnsi="Times New Roman"/>
          <w:color w:val="000000"/>
          <w:sz w:val="20"/>
          <w:szCs w:val="24"/>
        </w:rPr>
        <w:t xml:space="preserve"> per hour</w:t>
      </w:r>
    </w:p>
    <w:p w:rsidR="00467106" w:rsidRPr="008A36D7" w:rsidRDefault="00467106" w:rsidP="00467106">
      <w:pPr>
        <w:rPr>
          <w:rFonts w:ascii="Times New Roman" w:hAnsi="Times New Roman"/>
          <w:color w:val="000000"/>
          <w:sz w:val="20"/>
          <w:szCs w:val="24"/>
        </w:rPr>
      </w:pP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2.</w:t>
      </w:r>
      <w:r w:rsidRPr="008A36D7">
        <w:rPr>
          <w:rFonts w:ascii="Times New Roman" w:hAnsi="Times New Roman"/>
          <w:color w:val="000000"/>
          <w:sz w:val="20"/>
          <w:szCs w:val="24"/>
        </w:rPr>
        <w:tab/>
      </w:r>
      <w:r w:rsidRPr="008A36D7">
        <w:rPr>
          <w:rFonts w:ascii="Times New Roman" w:hAnsi="Times New Roman"/>
          <w:b/>
          <w:color w:val="000000"/>
          <w:sz w:val="20"/>
          <w:szCs w:val="24"/>
        </w:rPr>
        <w:t>Transportation</w:t>
      </w: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ab/>
        <w:t xml:space="preserve">Bus Driver - </w:t>
      </w:r>
      <w:r>
        <w:rPr>
          <w:rFonts w:ascii="Times New Roman" w:hAnsi="Times New Roman"/>
          <w:color w:val="000000"/>
          <w:sz w:val="20"/>
          <w:szCs w:val="24"/>
        </w:rPr>
        <w:t xml:space="preserve">$12.00- </w:t>
      </w:r>
      <w:r w:rsidRPr="008A36D7">
        <w:rPr>
          <w:rFonts w:ascii="Times New Roman" w:hAnsi="Times New Roman"/>
          <w:color w:val="000000"/>
          <w:sz w:val="20"/>
          <w:szCs w:val="24"/>
        </w:rPr>
        <w:t>$</w:t>
      </w:r>
      <w:r>
        <w:rPr>
          <w:rFonts w:ascii="Times New Roman" w:hAnsi="Times New Roman"/>
          <w:color w:val="000000"/>
          <w:sz w:val="20"/>
          <w:szCs w:val="24"/>
        </w:rPr>
        <w:t>13.50</w:t>
      </w:r>
      <w:r w:rsidRPr="008A36D7">
        <w:rPr>
          <w:rFonts w:ascii="Times New Roman" w:hAnsi="Times New Roman"/>
          <w:color w:val="000000"/>
          <w:sz w:val="20"/>
          <w:szCs w:val="24"/>
        </w:rPr>
        <w:t xml:space="preserve"> per hour</w:t>
      </w:r>
    </w:p>
    <w:p w:rsidR="00467106" w:rsidRPr="008A36D7" w:rsidRDefault="00467106" w:rsidP="00467106">
      <w:pPr>
        <w:rPr>
          <w:rFonts w:ascii="Times New Roman" w:hAnsi="Times New Roman"/>
          <w:color w:val="000000"/>
          <w:sz w:val="20"/>
          <w:szCs w:val="24"/>
        </w:rPr>
      </w:pP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3.</w:t>
      </w:r>
      <w:r w:rsidRPr="008A36D7">
        <w:rPr>
          <w:rFonts w:ascii="Times New Roman" w:hAnsi="Times New Roman"/>
          <w:color w:val="000000"/>
          <w:sz w:val="20"/>
          <w:szCs w:val="24"/>
        </w:rPr>
        <w:tab/>
      </w:r>
      <w:r w:rsidRPr="008A36D7">
        <w:rPr>
          <w:rFonts w:ascii="Times New Roman" w:hAnsi="Times New Roman"/>
          <w:b/>
          <w:color w:val="000000"/>
          <w:sz w:val="20"/>
          <w:szCs w:val="24"/>
        </w:rPr>
        <w:t>Food Service</w:t>
      </w:r>
    </w:p>
    <w:p w:rsidR="00467106" w:rsidRPr="008A36D7" w:rsidRDefault="00467106" w:rsidP="00467106">
      <w:pPr>
        <w:rPr>
          <w:rFonts w:ascii="Times New Roman" w:hAnsi="Times New Roman"/>
          <w:color w:val="000000"/>
          <w:sz w:val="20"/>
          <w:szCs w:val="24"/>
        </w:rPr>
      </w:pPr>
      <w:r>
        <w:rPr>
          <w:rFonts w:ascii="Times New Roman" w:hAnsi="Times New Roman"/>
          <w:color w:val="000000"/>
          <w:sz w:val="20"/>
          <w:szCs w:val="24"/>
        </w:rPr>
        <w:tab/>
        <w:t>$9.25- $10.00</w:t>
      </w:r>
      <w:r w:rsidRPr="008A36D7">
        <w:rPr>
          <w:rFonts w:ascii="Times New Roman" w:hAnsi="Times New Roman"/>
          <w:color w:val="000000"/>
          <w:sz w:val="20"/>
          <w:szCs w:val="24"/>
        </w:rPr>
        <w:t xml:space="preserve"> per hour</w:t>
      </w:r>
    </w:p>
    <w:p w:rsidR="00467106" w:rsidRPr="008A36D7" w:rsidRDefault="00467106" w:rsidP="00467106">
      <w:pPr>
        <w:rPr>
          <w:rFonts w:ascii="Times New Roman" w:hAnsi="Times New Roman"/>
          <w:color w:val="000000"/>
          <w:sz w:val="20"/>
          <w:szCs w:val="24"/>
        </w:rPr>
      </w:pPr>
    </w:p>
    <w:p w:rsidR="00467106" w:rsidRPr="008A36D7" w:rsidRDefault="00467106" w:rsidP="00467106">
      <w:pPr>
        <w:rPr>
          <w:rFonts w:ascii="Times New Roman" w:hAnsi="Times New Roman"/>
          <w:b/>
          <w:color w:val="000000"/>
          <w:sz w:val="20"/>
          <w:szCs w:val="24"/>
        </w:rPr>
      </w:pPr>
      <w:r w:rsidRPr="008A36D7">
        <w:rPr>
          <w:rFonts w:ascii="Times New Roman" w:hAnsi="Times New Roman"/>
          <w:color w:val="000000"/>
          <w:sz w:val="20"/>
          <w:szCs w:val="24"/>
        </w:rPr>
        <w:t>4.</w:t>
      </w:r>
      <w:r w:rsidRPr="008A36D7">
        <w:rPr>
          <w:rFonts w:ascii="Times New Roman" w:hAnsi="Times New Roman"/>
          <w:color w:val="000000"/>
          <w:sz w:val="20"/>
          <w:szCs w:val="24"/>
        </w:rPr>
        <w:tab/>
      </w:r>
      <w:r w:rsidRPr="008A36D7">
        <w:rPr>
          <w:rFonts w:ascii="Times New Roman" w:hAnsi="Times New Roman"/>
          <w:b/>
          <w:color w:val="000000"/>
          <w:sz w:val="20"/>
          <w:szCs w:val="24"/>
        </w:rPr>
        <w:t>Secretarial and Clerical</w:t>
      </w: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ab/>
        <w:t>Ad</w:t>
      </w:r>
      <w:r>
        <w:rPr>
          <w:rFonts w:ascii="Times New Roman" w:hAnsi="Times New Roman"/>
          <w:color w:val="000000"/>
          <w:sz w:val="20"/>
          <w:szCs w:val="24"/>
        </w:rPr>
        <w:t>ministrative Assistant - $23,040</w:t>
      </w:r>
      <w:r w:rsidRPr="008A36D7">
        <w:rPr>
          <w:rFonts w:ascii="Times New Roman" w:hAnsi="Times New Roman"/>
          <w:color w:val="000000"/>
          <w:sz w:val="20"/>
          <w:szCs w:val="24"/>
        </w:rPr>
        <w:t xml:space="preserve"> per year</w:t>
      </w:r>
    </w:p>
    <w:p w:rsidR="00467106" w:rsidRPr="008A36D7" w:rsidRDefault="00467106" w:rsidP="00467106">
      <w:pPr>
        <w:rPr>
          <w:rFonts w:ascii="Times New Roman" w:hAnsi="Times New Roman"/>
          <w:color w:val="000000"/>
          <w:sz w:val="20"/>
          <w:szCs w:val="24"/>
        </w:rPr>
      </w:pPr>
      <w:r>
        <w:rPr>
          <w:rFonts w:ascii="Times New Roman" w:hAnsi="Times New Roman"/>
          <w:color w:val="000000"/>
          <w:sz w:val="20"/>
          <w:szCs w:val="24"/>
        </w:rPr>
        <w:tab/>
        <w:t>Clerical Personnel - $9.25- $10.00</w:t>
      </w:r>
      <w:r w:rsidRPr="008A36D7">
        <w:rPr>
          <w:rFonts w:ascii="Times New Roman" w:hAnsi="Times New Roman"/>
          <w:color w:val="000000"/>
          <w:sz w:val="20"/>
          <w:szCs w:val="24"/>
        </w:rPr>
        <w:t xml:space="preserve"> per hour</w:t>
      </w:r>
    </w:p>
    <w:p w:rsidR="00467106" w:rsidRPr="008A36D7" w:rsidRDefault="00467106" w:rsidP="00467106">
      <w:pPr>
        <w:rPr>
          <w:rFonts w:ascii="Times New Roman" w:hAnsi="Times New Roman"/>
          <w:color w:val="000000"/>
          <w:sz w:val="20"/>
          <w:szCs w:val="24"/>
        </w:rPr>
      </w:pP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5.</w:t>
      </w:r>
      <w:r w:rsidRPr="008A36D7">
        <w:rPr>
          <w:rFonts w:ascii="Times New Roman" w:hAnsi="Times New Roman"/>
          <w:color w:val="000000"/>
          <w:sz w:val="20"/>
          <w:szCs w:val="24"/>
        </w:rPr>
        <w:tab/>
      </w:r>
      <w:r w:rsidRPr="008A36D7">
        <w:rPr>
          <w:rFonts w:ascii="Times New Roman" w:hAnsi="Times New Roman"/>
          <w:b/>
          <w:color w:val="000000"/>
          <w:sz w:val="20"/>
          <w:szCs w:val="24"/>
        </w:rPr>
        <w:t>Aides and Paraprofessionals</w:t>
      </w: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ab/>
        <w:t>Paraprofessionals - $15.00 per hour</w:t>
      </w:r>
    </w:p>
    <w:p w:rsidR="00467106" w:rsidRPr="008A36D7" w:rsidRDefault="00467106" w:rsidP="00467106">
      <w:pPr>
        <w:rPr>
          <w:rFonts w:ascii="Times New Roman" w:hAnsi="Times New Roman"/>
          <w:color w:val="000000"/>
          <w:sz w:val="20"/>
          <w:szCs w:val="24"/>
        </w:rPr>
      </w:pPr>
      <w:r>
        <w:rPr>
          <w:rFonts w:ascii="Times New Roman" w:hAnsi="Times New Roman"/>
          <w:color w:val="000000"/>
          <w:sz w:val="20"/>
          <w:szCs w:val="24"/>
        </w:rPr>
        <w:tab/>
        <w:t>Aides - $9.25- $10.00</w:t>
      </w:r>
      <w:r w:rsidRPr="008A36D7">
        <w:rPr>
          <w:rFonts w:ascii="Times New Roman" w:hAnsi="Times New Roman"/>
          <w:color w:val="000000"/>
          <w:sz w:val="20"/>
          <w:szCs w:val="24"/>
        </w:rPr>
        <w:t xml:space="preserve"> per hour</w:t>
      </w:r>
    </w:p>
    <w:p w:rsidR="00467106" w:rsidRPr="008A36D7" w:rsidRDefault="00467106" w:rsidP="00467106">
      <w:pPr>
        <w:rPr>
          <w:rFonts w:ascii="Times New Roman" w:hAnsi="Times New Roman"/>
          <w:color w:val="000000"/>
          <w:sz w:val="20"/>
          <w:szCs w:val="24"/>
        </w:rPr>
      </w:pP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 xml:space="preserve">6. </w:t>
      </w:r>
      <w:r w:rsidRPr="008A36D7">
        <w:rPr>
          <w:rFonts w:ascii="Times New Roman" w:hAnsi="Times New Roman"/>
          <w:color w:val="000000"/>
          <w:sz w:val="20"/>
          <w:szCs w:val="24"/>
        </w:rPr>
        <w:tab/>
        <w:t>Health Services</w:t>
      </w: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ab/>
        <w:t>School Nurse - See Licensed Salary Schedule</w:t>
      </w:r>
    </w:p>
    <w:p w:rsidR="00467106" w:rsidRPr="008A36D7" w:rsidRDefault="00467106" w:rsidP="00467106">
      <w:pPr>
        <w:rPr>
          <w:rFonts w:ascii="Times New Roman" w:hAnsi="Times New Roman"/>
          <w:color w:val="000000"/>
          <w:sz w:val="20"/>
          <w:szCs w:val="24"/>
        </w:rPr>
      </w:pPr>
      <w:r w:rsidRPr="008A36D7">
        <w:rPr>
          <w:rFonts w:ascii="Times New Roman" w:hAnsi="Times New Roman"/>
          <w:color w:val="000000"/>
          <w:sz w:val="20"/>
          <w:szCs w:val="24"/>
        </w:rPr>
        <w:tab/>
      </w:r>
      <w:r w:rsidRPr="008A36D7">
        <w:rPr>
          <w:rFonts w:ascii="Times New Roman" w:hAnsi="Times New Roman"/>
          <w:color w:val="000000"/>
          <w:sz w:val="20"/>
          <w:szCs w:val="24"/>
        </w:rPr>
        <w:tab/>
        <w:t>All nurses begin on Step 0</w:t>
      </w:r>
    </w:p>
    <w:p w:rsidR="00467106" w:rsidRPr="008A36D7" w:rsidRDefault="00467106" w:rsidP="00467106">
      <w:pPr>
        <w:rPr>
          <w:rFonts w:ascii="Times New Roman" w:hAnsi="Times New Roman"/>
          <w:color w:val="000000"/>
          <w:sz w:val="20"/>
          <w:szCs w:val="24"/>
        </w:rPr>
      </w:pPr>
    </w:p>
    <w:p w:rsidR="00467106" w:rsidRPr="008A36D7" w:rsidRDefault="00467106" w:rsidP="00467106">
      <w:pPr>
        <w:rPr>
          <w:rFonts w:ascii="Times New Roman" w:hAnsi="Times New Roman"/>
          <w:sz w:val="20"/>
          <w:szCs w:val="24"/>
        </w:rPr>
      </w:pPr>
      <w:r w:rsidRPr="008A36D7">
        <w:rPr>
          <w:rFonts w:ascii="Times New Roman" w:hAnsi="Times New Roman"/>
          <w:sz w:val="20"/>
          <w:szCs w:val="24"/>
        </w:rPr>
        <w:t xml:space="preserve">       Administrative Assistant  and School Bus Driver will be paid an hourly rate based on his/her salary for time worked during the after-school tutoring program.</w:t>
      </w:r>
    </w:p>
    <w:p w:rsidR="00467106" w:rsidRPr="008A36D7" w:rsidRDefault="00467106" w:rsidP="00467106">
      <w:pPr>
        <w:rPr>
          <w:rFonts w:ascii="Times New Roman" w:hAnsi="Times New Roman"/>
          <w:sz w:val="20"/>
          <w:szCs w:val="24"/>
        </w:rPr>
      </w:pPr>
      <w:r w:rsidRPr="008A36D7">
        <w:rPr>
          <w:rFonts w:ascii="Times New Roman" w:hAnsi="Times New Roman"/>
          <w:sz w:val="20"/>
          <w:szCs w:val="24"/>
        </w:rPr>
        <w:t xml:space="preserve">       State law requires the School to include its classified employee’s salary schedule in its written personnel policies. Your School is required to have a salary schedule for at least the following five categories of classified personnel: 1) Maintenance and Operations; 2) Transportation; 3) Food Service; 4) Secretarial and Clerical; and 5) Aids and Paraprofessionals.  </w:t>
      </w:r>
      <w:r w:rsidRPr="008A36D7">
        <w:rPr>
          <w:rFonts w:ascii="Times New Roman" w:eastAsia="Times New Roman" w:hAnsi="Times New Roman"/>
          <w:sz w:val="20"/>
          <w:szCs w:val="24"/>
        </w:rPr>
        <w:t>The School is required to post the salary schedule on its website by September 15 of each year and should place an obvious hyperlink, button, or menu item on the website's homepage that links directly to the current year classified policies and salary schedule.</w:t>
      </w:r>
    </w:p>
    <w:p w:rsidR="00467106" w:rsidRPr="008A36D7" w:rsidRDefault="00467106" w:rsidP="00467106">
      <w:pPr>
        <w:rPr>
          <w:rFonts w:ascii="Times New Roman" w:hAnsi="Times New Roman"/>
          <w:sz w:val="20"/>
          <w:szCs w:val="24"/>
        </w:rPr>
      </w:pPr>
      <w:r w:rsidRPr="008A36D7">
        <w:rPr>
          <w:rFonts w:ascii="Times New Roman" w:eastAsia="Times New Roman" w:hAnsi="Times New Roman"/>
          <w:sz w:val="20"/>
          <w:szCs w:val="24"/>
        </w:rPr>
        <w:t xml:space="preserve">       </w:t>
      </w:r>
      <w:r w:rsidRPr="008A36D7">
        <w:rPr>
          <w:rFonts w:ascii="Times New Roman" w:hAnsi="Times New Roman"/>
          <w:sz w:val="20"/>
          <w:szCs w:val="24"/>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p w:rsidR="00467106" w:rsidRPr="008A36D7" w:rsidRDefault="00467106" w:rsidP="00467106">
      <w:pPr>
        <w:ind w:left="72" w:firstLine="72"/>
        <w:rPr>
          <w:rFonts w:ascii="Times New Roman" w:hAnsi="Times New Roman"/>
          <w:sz w:val="20"/>
        </w:rPr>
      </w:pPr>
    </w:p>
    <w:p w:rsidR="00467106" w:rsidRPr="008A36D7" w:rsidRDefault="00467106" w:rsidP="00467106">
      <w:pPr>
        <w:rPr>
          <w:rFonts w:ascii="Times New Roman" w:hAnsi="Times New Roman"/>
          <w:color w:val="000000"/>
          <w:sz w:val="20"/>
          <w:szCs w:val="24"/>
        </w:rPr>
      </w:pPr>
      <w:r w:rsidRPr="008A36D7">
        <w:rPr>
          <w:rFonts w:ascii="Times New Roman" w:hAnsi="Times New Roman"/>
          <w:b/>
          <w:sz w:val="20"/>
          <w:szCs w:val="24"/>
        </w:rPr>
        <w:t>CLASSIFIED PERSONNEL EVALUATIONS</w:t>
      </w:r>
    </w:p>
    <w:p w:rsidR="00467106" w:rsidRPr="008A36D7" w:rsidRDefault="00467106" w:rsidP="00467106">
      <w:pPr>
        <w:ind w:firstLine="360"/>
        <w:rPr>
          <w:rFonts w:ascii="Times New Roman" w:hAnsi="Times New Roman"/>
          <w:spacing w:val="-8"/>
          <w:sz w:val="20"/>
          <w:szCs w:val="24"/>
        </w:rPr>
      </w:pPr>
      <w:r w:rsidRPr="008A36D7">
        <w:rPr>
          <w:rFonts w:ascii="Times New Roman" w:hAnsi="Times New Roman"/>
          <w:spacing w:val="-8"/>
          <w:sz w:val="20"/>
          <w:szCs w:val="24"/>
        </w:rPr>
        <w:t>Classified personnel may be periodically evaluated.</w:t>
      </w:r>
    </w:p>
    <w:p w:rsidR="00467106" w:rsidRPr="008A36D7" w:rsidRDefault="00467106" w:rsidP="00467106">
      <w:pPr>
        <w:ind w:firstLine="360"/>
        <w:rPr>
          <w:rFonts w:ascii="Times New Roman" w:hAnsi="Times New Roman"/>
          <w:spacing w:val="-8"/>
          <w:sz w:val="20"/>
          <w:szCs w:val="24"/>
        </w:rPr>
      </w:pPr>
      <w:r w:rsidRPr="008A36D7">
        <w:rPr>
          <w:rFonts w:ascii="Times New Roman" w:hAnsi="Times New Roman"/>
          <w:spacing w:val="-8"/>
          <w:sz w:val="20"/>
          <w:szCs w:val="24"/>
        </w:rPr>
        <w:t>Any forms, procedures or other methods of evaluation, including criteria, are to be developed by the Director, but shall not be part of the personnel policies of the school.</w:t>
      </w:r>
    </w:p>
    <w:p w:rsidR="00467106" w:rsidRPr="008A36D7" w:rsidRDefault="00467106" w:rsidP="00467106">
      <w:pPr>
        <w:ind w:firstLine="72"/>
        <w:rPr>
          <w:rFonts w:ascii="Times New Roman" w:hAnsi="Times New Roman"/>
          <w:spacing w:val="-8"/>
          <w:sz w:val="20"/>
          <w:szCs w:val="24"/>
        </w:rPr>
      </w:pPr>
    </w:p>
    <w:p w:rsidR="00467106" w:rsidRPr="008A36D7" w:rsidRDefault="00467106" w:rsidP="00467106">
      <w:pPr>
        <w:pStyle w:val="Heading1"/>
        <w:ind w:right="0"/>
        <w:rPr>
          <w:rFonts w:ascii="Times New Roman" w:hAnsi="Times New Roman"/>
          <w:szCs w:val="24"/>
        </w:rPr>
      </w:pPr>
      <w:r w:rsidRPr="008A36D7">
        <w:rPr>
          <w:rFonts w:ascii="Times New Roman" w:hAnsi="Times New Roman"/>
          <w:szCs w:val="24"/>
        </w:rPr>
        <w:t>EVALUATION OF CLASSIFIED PERSONNEL BY RELATIVES</w:t>
      </w:r>
    </w:p>
    <w:p w:rsidR="00467106" w:rsidRPr="008A36D7" w:rsidRDefault="00467106" w:rsidP="00467106">
      <w:pPr>
        <w:ind w:firstLine="360"/>
        <w:rPr>
          <w:rFonts w:ascii="Times New Roman" w:hAnsi="Times New Roman"/>
          <w:spacing w:val="-8"/>
          <w:sz w:val="20"/>
          <w:szCs w:val="24"/>
        </w:rPr>
      </w:pPr>
      <w:r w:rsidRPr="008A36D7">
        <w:rPr>
          <w:rFonts w:ascii="Times New Roman" w:hAnsi="Times New Roman"/>
          <w:spacing w:val="-8"/>
          <w:sz w:val="20"/>
          <w:szCs w:val="24"/>
        </w:rPr>
        <w:t>No person shall be employed in, or assigned to, a position which would require that he be evaluated by any relative, by blood or marriage, including spouse, parent, child, grandparent, grandchild, sibling, aunt, uncle, niece, nephew, or first cousin.</w:t>
      </w:r>
    </w:p>
    <w:p w:rsidR="00467106" w:rsidRPr="008A36D7" w:rsidRDefault="00467106" w:rsidP="00467106">
      <w:pPr>
        <w:ind w:firstLine="72"/>
        <w:rPr>
          <w:rFonts w:ascii="Times New Roman" w:hAnsi="Times New Roman"/>
          <w:spacing w:val="-8"/>
          <w:sz w:val="20"/>
          <w:szCs w:val="24"/>
        </w:rPr>
      </w:pPr>
    </w:p>
    <w:p w:rsidR="00467106" w:rsidRPr="008A36D7" w:rsidRDefault="00467106" w:rsidP="00467106">
      <w:pPr>
        <w:pStyle w:val="Heading1"/>
        <w:ind w:right="0"/>
        <w:rPr>
          <w:rFonts w:ascii="Times New Roman" w:hAnsi="Times New Roman"/>
          <w:szCs w:val="24"/>
        </w:rPr>
      </w:pPr>
      <w:r w:rsidRPr="008A36D7">
        <w:rPr>
          <w:rFonts w:ascii="Times New Roman" w:hAnsi="Times New Roman"/>
          <w:szCs w:val="24"/>
        </w:rPr>
        <w:t>CLASSIFIED PERSONNEL REDUCTION IN FORCE</w:t>
      </w:r>
    </w:p>
    <w:p w:rsidR="00467106" w:rsidRPr="008A36D7" w:rsidRDefault="00467106" w:rsidP="00467106">
      <w:pPr>
        <w:ind w:firstLine="360"/>
        <w:rPr>
          <w:rFonts w:ascii="Times New Roman" w:hAnsi="Times New Roman"/>
          <w:sz w:val="20"/>
          <w:szCs w:val="24"/>
        </w:rPr>
      </w:pPr>
      <w:r w:rsidRPr="008A36D7">
        <w:rPr>
          <w:rFonts w:ascii="Times New Roman" w:hAnsi="Times New Roman"/>
          <w:sz w:val="20"/>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467106" w:rsidRPr="008A36D7" w:rsidRDefault="00467106" w:rsidP="00467106">
      <w:pPr>
        <w:ind w:firstLine="360"/>
        <w:rPr>
          <w:rFonts w:ascii="Times New Roman" w:hAnsi="Times New Roman"/>
          <w:sz w:val="20"/>
          <w:szCs w:val="24"/>
        </w:rPr>
      </w:pPr>
      <w:r w:rsidRPr="008A36D7">
        <w:rPr>
          <w:rFonts w:ascii="Times New Roman" w:hAnsi="Times New Roman"/>
          <w:sz w:val="20"/>
          <w:szCs w:val="24"/>
        </w:rPr>
        <w:t xml:space="preserve">In effecting a reduction in force, the primary goals of the school shall be: what is in the best interests of the students; to maintain accreditation in compliance with the Standards of Accreditation for Arkansas Public Schools and/or the North Central Association;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in relation to the staffing of the school. </w:t>
      </w:r>
    </w:p>
    <w:p w:rsidR="00467106" w:rsidRPr="008A36D7" w:rsidRDefault="00467106" w:rsidP="00467106">
      <w:pPr>
        <w:ind w:firstLine="360"/>
        <w:rPr>
          <w:rFonts w:ascii="Times New Roman" w:hAnsi="Times New Roman"/>
          <w:sz w:val="20"/>
          <w:szCs w:val="24"/>
        </w:rPr>
      </w:pPr>
      <w:r w:rsidRPr="008A36D7">
        <w:rPr>
          <w:rFonts w:ascii="Times New Roman" w:hAnsi="Times New Roman"/>
          <w:sz w:val="20"/>
          <w:szCs w:val="24"/>
        </w:rPr>
        <w:lastRenderedPageBreak/>
        <w:t>If a reduction in force becomes necessary, the RIF shall be conducted separately for each occupational category of classified personnel identified within the school on the basis of each employee’s years of service. The employee within each occupational category with the least years of experience will be non-renewed first. The employee with the most years of employment in the school as compared to other employees in the same category shall be non-renewed last. In the event that employees within a given occupational category have the same length of service to the school the one with the earlier hire date, based on date of board action, will prevail.</w:t>
      </w:r>
    </w:p>
    <w:p w:rsidR="00467106" w:rsidRPr="008A36D7" w:rsidRDefault="00467106" w:rsidP="00467106">
      <w:pPr>
        <w:ind w:firstLine="360"/>
        <w:rPr>
          <w:rFonts w:ascii="Times New Roman" w:hAnsi="Times New Roman"/>
          <w:sz w:val="20"/>
          <w:szCs w:val="24"/>
        </w:rPr>
      </w:pPr>
      <w:r w:rsidRPr="008A36D7">
        <w:rPr>
          <w:rFonts w:ascii="Times New Roman" w:hAnsi="Times New Roman"/>
          <w:sz w:val="20"/>
          <w:szCs w:val="24"/>
        </w:rPr>
        <w:t>When the school is conducting a RIF, all potentially affected classified employees shall receive</w:t>
      </w:r>
      <w:r w:rsidRPr="008A36D7">
        <w:rPr>
          <w:rFonts w:ascii="Times New Roman" w:hAnsi="Times New Roman"/>
          <w:b/>
          <w:sz w:val="20"/>
          <w:szCs w:val="24"/>
        </w:rPr>
        <w:t xml:space="preserve"> </w:t>
      </w:r>
      <w:r w:rsidRPr="008A36D7">
        <w:rPr>
          <w:rFonts w:ascii="Times New Roman" w:hAnsi="Times New Roman"/>
          <w:sz w:val="20"/>
          <w:szCs w:val="24"/>
        </w:rPr>
        <w:t>a listing of the personnel within their category with corresponding point totals of years of service. Upon receipt of the list, each employee has ten (10) working days within which to appeal his or her total years of service to the Director whose decision shall be final.  Except for changes made pursuant to the appeals process, no changes will be made to the list that would affect an employee’s total after the list is released.</w:t>
      </w:r>
    </w:p>
    <w:p w:rsidR="00467106" w:rsidRPr="008A36D7" w:rsidRDefault="00467106" w:rsidP="00467106">
      <w:pPr>
        <w:ind w:firstLine="360"/>
        <w:rPr>
          <w:rFonts w:ascii="Times New Roman" w:hAnsi="Times New Roman"/>
          <w:sz w:val="20"/>
          <w:szCs w:val="24"/>
        </w:rPr>
      </w:pPr>
      <w:r w:rsidRPr="008A36D7">
        <w:rPr>
          <w:rFonts w:ascii="Times New Roman" w:hAnsi="Times New Roman"/>
          <w:sz w:val="20"/>
          <w:szCs w:val="24"/>
        </w:rPr>
        <w:t>Total years of service to the school shall include non-continuous years of service; in other words, an employee who left the school and returned later will have the total years of service counted, from all periods of employment. Working fewer than 160 days in a school year shall not constitute a year.  Length of service in a licensed position shall not count for the purpose of length of service for a classified position. There is no right or implied right for any employee to “bump” or displace any other employee.  This specifically does not allow a licensed employee who might wish to assume a classified position to displace a classified employee.</w:t>
      </w:r>
    </w:p>
    <w:p w:rsidR="00467106" w:rsidRPr="008A36D7" w:rsidRDefault="00467106" w:rsidP="00467106">
      <w:pPr>
        <w:ind w:right="-1"/>
        <w:rPr>
          <w:rFonts w:ascii="Times New Roman" w:eastAsia="Times New Roman" w:hAnsi="Times New Roman"/>
          <w:b/>
          <w:sz w:val="20"/>
          <w:szCs w:val="24"/>
          <w:vertAlign w:val="superscript"/>
        </w:rPr>
      </w:pPr>
      <w:r w:rsidRPr="008A36D7">
        <w:rPr>
          <w:rFonts w:ascii="Times New Roman" w:eastAsia="Times New Roman" w:hAnsi="Times New Roman"/>
          <w:b/>
          <w:sz w:val="20"/>
          <w:szCs w:val="24"/>
        </w:rPr>
        <w:t xml:space="preserve">Recall: </w:t>
      </w:r>
    </w:p>
    <w:p w:rsidR="00467106" w:rsidRPr="008A36D7" w:rsidRDefault="00467106" w:rsidP="00467106">
      <w:pPr>
        <w:ind w:right="-1" w:firstLine="360"/>
        <w:rPr>
          <w:rFonts w:ascii="Times New Roman" w:eastAsia="Times New Roman" w:hAnsi="Times New Roman"/>
          <w:sz w:val="20"/>
          <w:szCs w:val="24"/>
        </w:rPr>
      </w:pPr>
      <w:r w:rsidRPr="008A36D7">
        <w:rPr>
          <w:rFonts w:ascii="Times New Roman" w:eastAsia="Times New Roman" w:hAnsi="Times New Roman"/>
          <w:sz w:val="20"/>
          <w:szCs w:val="24"/>
        </w:rPr>
        <w:t>There shall be no right of recall for any classified employee.</w:t>
      </w:r>
    </w:p>
    <w:p w:rsidR="001C7669" w:rsidRDefault="001C7669"/>
    <w:sectPr w:rsidR="001C7669" w:rsidSect="001C76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106"/>
    <w:rsid w:val="001C7669"/>
    <w:rsid w:val="00467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06"/>
    <w:pPr>
      <w:spacing w:after="0" w:line="240" w:lineRule="auto"/>
    </w:pPr>
    <w:rPr>
      <w:rFonts w:ascii="Arial" w:eastAsia="Times" w:hAnsi="Arial" w:cs="Times New Roman"/>
      <w:noProof/>
      <w:sz w:val="24"/>
      <w:szCs w:val="20"/>
    </w:rPr>
  </w:style>
  <w:style w:type="paragraph" w:styleId="Heading1">
    <w:name w:val="heading 1"/>
    <w:basedOn w:val="Normal"/>
    <w:next w:val="Normal"/>
    <w:link w:val="Heading1Char"/>
    <w:uiPriority w:val="9"/>
    <w:qFormat/>
    <w:rsid w:val="00467106"/>
    <w:pPr>
      <w:keepNext/>
      <w:ind w:right="-828"/>
      <w:outlineLvl w:val="0"/>
    </w:pPr>
    <w:rPr>
      <w:rFonts w:eastAsia="Times New Roman"/>
      <w:b/>
      <w:spacing w:val="-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106"/>
    <w:rPr>
      <w:rFonts w:ascii="Arial" w:eastAsia="Times New Roman" w:hAnsi="Arial" w:cs="Times New Roman"/>
      <w:b/>
      <w:noProof/>
      <w:spacing w:val="-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0</DocSecurity>
  <Lines>37</Lines>
  <Paragraphs>10</Paragraphs>
  <ScaleCrop>false</ScaleCrop>
  <Company>Imboden Area Charter School</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2019-09-04T13:23:00Z</dcterms:created>
  <dcterms:modified xsi:type="dcterms:W3CDTF">2019-09-04T13:23:00Z</dcterms:modified>
</cp:coreProperties>
</file>