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DA" w:rsidRPr="007917EA" w:rsidRDefault="000505DA" w:rsidP="000505DA">
      <w:pPr>
        <w:rPr>
          <w:rFonts w:ascii="Times New Roman" w:hAnsi="Times New Roman"/>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7917EA" w:rsidRPr="007917EA" w:rsidRDefault="007917EA" w:rsidP="000505DA">
      <w:pPr>
        <w:jc w:val="center"/>
        <w:rPr>
          <w:rFonts w:ascii="Times New Roman" w:hAnsi="Times New Roman"/>
          <w:b/>
          <w:color w:val="000000" w:themeColor="text1"/>
          <w:szCs w:val="24"/>
        </w:rPr>
      </w:pPr>
    </w:p>
    <w:p w:rsidR="000505DA" w:rsidRPr="005902C6" w:rsidRDefault="000505DA" w:rsidP="000505DA">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BOARD GOVERNANCE</w:t>
      </w:r>
    </w:p>
    <w:p w:rsidR="000505DA" w:rsidRPr="005902C6" w:rsidRDefault="000505DA" w:rsidP="000505DA">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AND OPERATIONS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5902C6" w:rsidRDefault="000505DA" w:rsidP="005902C6">
      <w:pPr>
        <w:spacing w:after="200" w:line="276" w:lineRule="auto"/>
        <w:rPr>
          <w:rFonts w:ascii="Times New Roman" w:hAnsi="Times New Roman"/>
          <w:b/>
          <w:color w:val="000000" w:themeColor="text1"/>
          <w:szCs w:val="24"/>
        </w:rPr>
      </w:pPr>
      <w:r w:rsidRPr="007917EA">
        <w:rPr>
          <w:rFonts w:ascii="Times New Roman" w:hAnsi="Times New Roman"/>
          <w:b/>
          <w:color w:val="000000" w:themeColor="text1"/>
          <w:szCs w:val="24"/>
        </w:rPr>
        <w:br w:type="page"/>
        <w:t>1.1 - LEGAL STATUS OF THE BOARD OF DIRECTORS</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By the authority of the Articles of Incorporation of the Imboden Area Charter School, a board elected by parents of students will be responsible for the lawful operation and maintenance of its school.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Director, the Board serves as a finder of fact, not unlike a jury.  For this reason, the board should not be involved in or, to the extent practicable, informed of the facts or allegations of such matters prior to a board hearing or those disciplinary matters in which the Board could become involved.</w:t>
      </w:r>
    </w:p>
    <w:p w:rsidR="000505DA" w:rsidRPr="007917EA" w:rsidRDefault="000505DA" w:rsidP="000505DA">
      <w:pPr>
        <w:tabs>
          <w:tab w:val="left" w:pos="9000"/>
        </w:tabs>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It is the policy of the Imboden Area Charter School Board that its actions will be taken with due regard for its legal responsibilities and in the belief that its actions shall be in the best interests of its students and the school as a whole.</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6-13-620</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July 15, 2008</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5902C6" w:rsidRDefault="005902C6" w:rsidP="000505DA">
      <w:pPr>
        <w:rPr>
          <w:rFonts w:ascii="Times New Roman" w:hAnsi="Times New Roman"/>
          <w:b/>
          <w:color w:val="000000" w:themeColor="text1"/>
          <w:szCs w:val="24"/>
        </w:rPr>
      </w:pP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1.2 - BOARD ORGANIZATION AND VACANCIES</w:t>
      </w:r>
    </w:p>
    <w:p w:rsidR="000505DA" w:rsidRPr="007917EA" w:rsidRDefault="000505DA" w:rsidP="000505DA">
      <w:pPr>
        <w:rPr>
          <w:rFonts w:ascii="Times New Roman" w:hAnsi="Times New Roman"/>
          <w:b/>
          <w:color w:val="000000" w:themeColor="text1"/>
          <w:szCs w:val="24"/>
        </w:rPr>
      </w:pP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Election of Officers</w:t>
      </w:r>
    </w:p>
    <w:p w:rsidR="000505DA" w:rsidRPr="007917EA" w:rsidRDefault="000505DA" w:rsidP="000505DA">
      <w:pPr>
        <w:jc w:val="both"/>
        <w:rPr>
          <w:rFonts w:ascii="Times New Roman" w:hAnsi="Times New Roman"/>
          <w:color w:val="000000" w:themeColor="text1"/>
          <w:szCs w:val="24"/>
        </w:rPr>
      </w:pPr>
      <w:r w:rsidRPr="007917EA">
        <w:rPr>
          <w:rFonts w:ascii="Times New Roman" w:hAnsi="Times New Roman"/>
          <w:color w:val="000000" w:themeColor="text1"/>
          <w:szCs w:val="24"/>
        </w:rPr>
        <w:t>The Board shall elect a president, vice president, secretary and legislative liaison at the first regular meeting following the annual corporation meeting.  Officers shall serve one-year terms and perform those duties as prescribed by policy of the Board.  The Boar</w:t>
      </w:r>
      <w:r w:rsidR="007917EA" w:rsidRPr="007917EA">
        <w:rPr>
          <w:rFonts w:ascii="Times New Roman" w:hAnsi="Times New Roman"/>
          <w:color w:val="000000" w:themeColor="text1"/>
          <w:szCs w:val="24"/>
        </w:rPr>
        <w:t>d shall also elect through a re</w:t>
      </w:r>
      <w:r w:rsidRPr="007917EA">
        <w:rPr>
          <w:rFonts w:ascii="Times New Roman" w:hAnsi="Times New Roman"/>
          <w:color w:val="000000" w:themeColor="text1"/>
          <w:szCs w:val="24"/>
        </w:rPr>
        <w:t>solution passed by a majority vote one of its members to be the primary board disbursing officer and may designate one or more additional board members as alternate board disbursing officers.</w:t>
      </w:r>
      <w:r w:rsidRPr="007917EA">
        <w:rPr>
          <w:rFonts w:ascii="Times New Roman" w:hAnsi="Times New Roman"/>
          <w:color w:val="000000" w:themeColor="text1"/>
          <w:szCs w:val="24"/>
          <w:vertAlign w:val="superscript"/>
        </w:rPr>
        <w:t xml:space="preserve">  </w:t>
      </w:r>
      <w:r w:rsidRPr="007917EA">
        <w:rPr>
          <w:rFonts w:ascii="Times New Roman" w:hAnsi="Times New Roman"/>
          <w:color w:val="000000" w:themeColor="text1"/>
          <w:szCs w:val="24"/>
        </w:rPr>
        <w:t>A copy of the resolution will be sent to the county treasurer and to the director of the Department of Finance and Administration.</w:t>
      </w:r>
    </w:p>
    <w:p w:rsidR="000505DA" w:rsidRPr="007917EA" w:rsidRDefault="000505DA" w:rsidP="000505DA">
      <w:pPr>
        <w:pStyle w:val="NoSpacing1"/>
        <w:rPr>
          <w:rFonts w:ascii="Times New Roman" w:hAnsi="Times New Roman"/>
          <w:color w:val="000000" w:themeColor="text1"/>
          <w:sz w:val="24"/>
          <w:szCs w:val="24"/>
          <w:vertAlign w:val="superscript"/>
        </w:rPr>
      </w:pPr>
    </w:p>
    <w:p w:rsidR="000505DA" w:rsidRPr="007917EA" w:rsidRDefault="000505DA" w:rsidP="000505DA">
      <w:pPr>
        <w:pStyle w:val="NoSpacing1"/>
        <w:rPr>
          <w:rFonts w:ascii="Times New Roman" w:hAnsi="Times New Roman"/>
          <w:color w:val="000000" w:themeColor="text1"/>
          <w:sz w:val="24"/>
          <w:szCs w:val="24"/>
          <w:vertAlign w:val="superscript"/>
        </w:rPr>
      </w:pPr>
      <w:r w:rsidRPr="007917EA">
        <w:rPr>
          <w:rFonts w:ascii="Times New Roman" w:hAnsi="Times New Roman"/>
          <w:color w:val="000000" w:themeColor="text1"/>
          <w:sz w:val="24"/>
          <w:szCs w:val="24"/>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0505DA" w:rsidRPr="007917EA" w:rsidRDefault="000505DA" w:rsidP="000505DA">
      <w:pPr>
        <w:pStyle w:val="NoSpacing1"/>
        <w:rPr>
          <w:rFonts w:ascii="Times New Roman" w:hAnsi="Times New Roman"/>
          <w:color w:val="000000" w:themeColor="text1"/>
          <w:sz w:val="24"/>
          <w:szCs w:val="24"/>
          <w:vertAlign w:val="superscript"/>
        </w:rPr>
      </w:pPr>
    </w:p>
    <w:p w:rsidR="000505DA" w:rsidRPr="007917EA" w:rsidRDefault="000505DA" w:rsidP="000505DA">
      <w:pPr>
        <w:pStyle w:val="NoSpacing1"/>
        <w:rPr>
          <w:rFonts w:ascii="Times New Roman" w:hAnsi="Times New Roman"/>
          <w:b/>
          <w:color w:val="000000" w:themeColor="text1"/>
          <w:sz w:val="24"/>
          <w:szCs w:val="24"/>
        </w:rPr>
      </w:pPr>
      <w:r w:rsidRPr="007917EA">
        <w:rPr>
          <w:rFonts w:ascii="Times New Roman" w:hAnsi="Times New Roman"/>
          <w:b/>
          <w:color w:val="000000" w:themeColor="text1"/>
          <w:sz w:val="24"/>
          <w:szCs w:val="24"/>
        </w:rPr>
        <w:t>Vacancies</w:t>
      </w:r>
    </w:p>
    <w:p w:rsidR="000505DA" w:rsidRPr="007917EA" w:rsidRDefault="000505DA" w:rsidP="000505DA">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 xml:space="preserve">A vacancy shall exist on the Board if a board member </w:t>
      </w:r>
    </w:p>
    <w:p w:rsidR="000505DA" w:rsidRPr="007917EA" w:rsidRDefault="000505DA" w:rsidP="000505DA">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three (3) consecutive regular meetings of the board of directors;</w:t>
      </w:r>
    </w:p>
    <w:p w:rsidR="000505DA" w:rsidRPr="007917EA" w:rsidRDefault="000505DA" w:rsidP="000505DA">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six (6) regularly scheduled board meetings of the school board of directors in a calendar year;</w:t>
      </w:r>
    </w:p>
    <w:p w:rsidR="000505DA" w:rsidRPr="007917EA" w:rsidRDefault="000505DA" w:rsidP="000505DA">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convicted of a felony;</w:t>
      </w:r>
    </w:p>
    <w:p w:rsidR="000505DA" w:rsidRPr="007917EA" w:rsidRDefault="000505DA" w:rsidP="000505DA">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called to active military duty;</w:t>
      </w:r>
    </w:p>
    <w:p w:rsidR="000505DA" w:rsidRPr="007917EA" w:rsidRDefault="000505DA" w:rsidP="000505DA">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Has served a full-length term as a holdover and has not subsequently been elected to another term;</w:t>
      </w:r>
    </w:p>
    <w:p w:rsidR="000505DA" w:rsidRPr="007917EA" w:rsidRDefault="000505DA" w:rsidP="000505DA">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Resigned from the school board of directors; or</w:t>
      </w:r>
    </w:p>
    <w:p w:rsidR="000505DA" w:rsidRPr="007917EA" w:rsidRDefault="000505DA" w:rsidP="000505DA">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Dies.</w:t>
      </w:r>
    </w:p>
    <w:p w:rsidR="007917EA" w:rsidRPr="007917EA" w:rsidRDefault="007917E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If credible evidence of a vacancy existing due to numbers 1 through 2 is presented to the president, vice president, or secretary of a board of directors, a majority of the members of the board of directors shall:</w:t>
      </w:r>
    </w:p>
    <w:p w:rsidR="000505DA" w:rsidRPr="007917EA" w:rsidRDefault="000505DA" w:rsidP="000505DA">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Vote on whether to appoint an independent investigator to investigate the credible evidence presented; and</w:t>
      </w:r>
    </w:p>
    <w:p w:rsidR="000505DA" w:rsidRPr="007917EA" w:rsidRDefault="000505DA" w:rsidP="000505DA">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Hold a hearing on the existence of a vacancy.</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A vacancy does not exist for numbers 1 and 2 if the reason for the absences is either:</w:t>
      </w:r>
    </w:p>
    <w:p w:rsidR="000505DA" w:rsidRPr="007917EA" w:rsidRDefault="000505DA" w:rsidP="000505DA">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Military service of the board member; or</w:t>
      </w:r>
    </w:p>
    <w:p w:rsidR="000505DA" w:rsidRPr="007917EA" w:rsidRDefault="000505DA" w:rsidP="000505DA">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Illness of the board member that is verified by a written sworn statement of the board member’s attending physician.</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If a vacancy occurs on the board of directors, provided at least a quorum of the Board remains, the Board </w:t>
      </w:r>
      <w:r w:rsidR="007917EA" w:rsidRPr="007917EA">
        <w:rPr>
          <w:rFonts w:ascii="Times New Roman" w:hAnsi="Times New Roman"/>
          <w:color w:val="000000" w:themeColor="text1"/>
          <w:szCs w:val="24"/>
        </w:rPr>
        <w:t>may appoint a member from the corporation membership.</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Should the still active military Board member's term expire, that member may run for re-election; if re-elected, the re-elected Board member's temporary vacancy shall be filled again in the manner prescribed in this policy.</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The secretary of the board of directors shall notify the county clerk of an appointment to the board of directors within five (5) days of the appointment being made. The notice shall include the name of the appointed board member and the expiration date of his or her term.</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An individual appointed to fill a vacancy must submit proof of having received the oath of office to the county clerk before the individual may assume any duties.</w:t>
      </w:r>
    </w:p>
    <w:p w:rsidR="007917EA" w:rsidRDefault="007917EA" w:rsidP="000505DA">
      <w:pPr>
        <w:ind w:left="720"/>
        <w:rPr>
          <w:rFonts w:ascii="Times New Roman" w:hAnsi="Times New Roman"/>
          <w:color w:val="000000" w:themeColor="text1"/>
          <w:szCs w:val="24"/>
        </w:rPr>
      </w:pPr>
    </w:p>
    <w:p w:rsidR="007917EA" w:rsidRPr="007917EA" w:rsidRDefault="007917EA" w:rsidP="005902C6">
      <w:pPr>
        <w:rPr>
          <w:rFonts w:ascii="Times New Roman" w:hAnsi="Times New Roman"/>
        </w:rPr>
      </w:pPr>
    </w:p>
    <w:p w:rsidR="007917EA" w:rsidRPr="007917EA" w:rsidRDefault="007917EA" w:rsidP="007917EA">
      <w:pPr>
        <w:ind w:left="2160" w:hanging="2160"/>
        <w:rPr>
          <w:rFonts w:ascii="Times New Roman" w:hAnsi="Times New Roman"/>
          <w:b/>
        </w:rPr>
      </w:pPr>
      <w:r w:rsidRPr="007917EA">
        <w:rPr>
          <w:rFonts w:ascii="Times New Roman" w:hAnsi="Times New Roman"/>
        </w:rPr>
        <w:t>Cross References:       1.3—DUTIES OF THE PRESIDENT</w:t>
      </w:r>
    </w:p>
    <w:p w:rsidR="007917EA" w:rsidRPr="007917EA" w:rsidRDefault="007917EA" w:rsidP="007917EA">
      <w:pPr>
        <w:ind w:left="2160"/>
        <w:rPr>
          <w:rFonts w:ascii="Times New Roman" w:hAnsi="Times New Roman"/>
        </w:rPr>
      </w:pPr>
      <w:r w:rsidRPr="007917EA">
        <w:rPr>
          <w:rFonts w:ascii="Times New Roman" w:hAnsi="Times New Roman"/>
        </w:rPr>
        <w:t>1.4—DUTIES OF THE VICE-PRESIDENT</w:t>
      </w:r>
    </w:p>
    <w:p w:rsidR="007917EA" w:rsidRPr="007917EA" w:rsidRDefault="007917EA" w:rsidP="007917EA">
      <w:pPr>
        <w:ind w:left="2160"/>
        <w:rPr>
          <w:rFonts w:ascii="Times New Roman" w:hAnsi="Times New Roman"/>
        </w:rPr>
      </w:pPr>
      <w:r w:rsidRPr="007917EA">
        <w:rPr>
          <w:rFonts w:ascii="Times New Roman" w:hAnsi="Times New Roman"/>
        </w:rPr>
        <w:t>1.5—DUTIES OF THE SECRETARY</w:t>
      </w:r>
    </w:p>
    <w:p w:rsidR="007917EA" w:rsidRPr="007917EA" w:rsidRDefault="007917EA" w:rsidP="007917EA">
      <w:pPr>
        <w:ind w:left="2160"/>
        <w:rPr>
          <w:rFonts w:ascii="Times New Roman" w:hAnsi="Times New Roman"/>
        </w:rPr>
      </w:pPr>
      <w:r w:rsidRPr="007917EA">
        <w:rPr>
          <w:rFonts w:ascii="Times New Roman" w:hAnsi="Times New Roman"/>
        </w:rPr>
        <w:t>1.16 —DUTIES OF BOARD DISBURSING OFFICER</w:t>
      </w:r>
    </w:p>
    <w:p w:rsidR="007917EA" w:rsidRPr="007917EA" w:rsidRDefault="007917EA" w:rsidP="007917EA">
      <w:pPr>
        <w:ind w:left="2160"/>
        <w:rPr>
          <w:rFonts w:ascii="Times New Roman" w:hAnsi="Times New Roman"/>
        </w:rPr>
      </w:pPr>
      <w:r w:rsidRPr="007917EA">
        <w:rPr>
          <w:rFonts w:ascii="Times New Roman" w:hAnsi="Times New Roman"/>
        </w:rPr>
        <w:t>1.19—BOARD MEMBER LENGTH OF TERM and HOLDOVERS</w:t>
      </w:r>
    </w:p>
    <w:p w:rsidR="007917EA" w:rsidRPr="007917EA" w:rsidRDefault="007917EA" w:rsidP="007917EA">
      <w:pPr>
        <w:ind w:left="2160"/>
        <w:rPr>
          <w:rFonts w:ascii="Times New Roman" w:hAnsi="Times New Roman"/>
        </w:rPr>
      </w:pPr>
      <w:r w:rsidRPr="007917EA">
        <w:rPr>
          <w:rFonts w:ascii="Times New Roman" w:hAnsi="Times New Roman"/>
        </w:rPr>
        <w:t>1.20—DUTIES OF THE LEGISLATIVE LIAISON</w:t>
      </w:r>
    </w:p>
    <w:p w:rsidR="007917EA" w:rsidRPr="007917EA" w:rsidRDefault="007917EA" w:rsidP="007917EA">
      <w:pPr>
        <w:rPr>
          <w:rFonts w:ascii="Times New Roman" w:hAnsi="Times New Roman"/>
        </w:rPr>
      </w:pPr>
    </w:p>
    <w:p w:rsidR="007917EA" w:rsidRPr="007917EA" w:rsidRDefault="007917EA" w:rsidP="007917EA">
      <w:pPr>
        <w:ind w:left="2160" w:hanging="2160"/>
        <w:rPr>
          <w:rFonts w:ascii="Times New Roman" w:hAnsi="Times New Roman"/>
        </w:rPr>
      </w:pPr>
      <w:r w:rsidRPr="007917EA">
        <w:rPr>
          <w:rFonts w:ascii="Times New Roman" w:hAnsi="Times New Roman"/>
        </w:rPr>
        <w:t>Legal References:</w:t>
      </w:r>
      <w:r w:rsidRPr="007917EA">
        <w:rPr>
          <w:rFonts w:ascii="Times New Roman" w:hAnsi="Times New Roman"/>
        </w:rPr>
        <w:tab/>
        <w:t>A.C.A. § 6-13-611</w:t>
      </w:r>
    </w:p>
    <w:p w:rsidR="007917EA" w:rsidRPr="007917EA" w:rsidRDefault="007917EA" w:rsidP="007917EA">
      <w:pPr>
        <w:ind w:left="2160"/>
        <w:rPr>
          <w:rFonts w:ascii="Times New Roman" w:hAnsi="Times New Roman"/>
        </w:rPr>
      </w:pPr>
      <w:r w:rsidRPr="007917EA">
        <w:rPr>
          <w:rFonts w:ascii="Times New Roman" w:hAnsi="Times New Roman"/>
        </w:rPr>
        <w:t>A.C.A. § 6-13-612</w:t>
      </w:r>
    </w:p>
    <w:p w:rsidR="007917EA" w:rsidRPr="007917EA" w:rsidRDefault="007917EA" w:rsidP="007917EA">
      <w:pPr>
        <w:ind w:left="2160"/>
        <w:rPr>
          <w:rFonts w:ascii="Times New Roman" w:hAnsi="Times New Roman"/>
        </w:rPr>
      </w:pPr>
      <w:r w:rsidRPr="007917EA">
        <w:rPr>
          <w:rFonts w:ascii="Times New Roman" w:hAnsi="Times New Roman"/>
        </w:rPr>
        <w:t xml:space="preserve">A.C.A. </w:t>
      </w:r>
      <w:bookmarkStart w:id="0" w:name="OLE_LINK42"/>
      <w:bookmarkStart w:id="1" w:name="OLE_LINK41"/>
      <w:r w:rsidRPr="007917EA">
        <w:rPr>
          <w:rFonts w:ascii="Times New Roman" w:hAnsi="Times New Roman"/>
        </w:rPr>
        <w:t>§</w:t>
      </w:r>
      <w:bookmarkEnd w:id="0"/>
      <w:bookmarkEnd w:id="1"/>
      <w:r w:rsidRPr="007917EA">
        <w:rPr>
          <w:rFonts w:ascii="Times New Roman" w:hAnsi="Times New Roman"/>
        </w:rPr>
        <w:t xml:space="preserve"> 6-13-613</w:t>
      </w:r>
    </w:p>
    <w:p w:rsidR="007917EA" w:rsidRPr="007917EA" w:rsidRDefault="007917EA" w:rsidP="007917EA">
      <w:pPr>
        <w:ind w:left="2160"/>
        <w:rPr>
          <w:rFonts w:ascii="Times New Roman" w:hAnsi="Times New Roman"/>
        </w:rPr>
      </w:pPr>
      <w:r w:rsidRPr="007917EA">
        <w:rPr>
          <w:rFonts w:ascii="Times New Roman" w:hAnsi="Times New Roman"/>
        </w:rPr>
        <w:t>A.C.A. § 6-13-616</w:t>
      </w:r>
    </w:p>
    <w:p w:rsidR="007917EA" w:rsidRPr="007917EA" w:rsidRDefault="007917EA" w:rsidP="007917EA">
      <w:pPr>
        <w:ind w:left="2160"/>
        <w:rPr>
          <w:rFonts w:ascii="Times New Roman" w:hAnsi="Times New Roman"/>
        </w:rPr>
      </w:pPr>
      <w:r w:rsidRPr="007917EA">
        <w:rPr>
          <w:rFonts w:ascii="Times New Roman" w:hAnsi="Times New Roman"/>
        </w:rPr>
        <w:t>A.C.A. § 6-13-618</w:t>
      </w:r>
    </w:p>
    <w:p w:rsidR="000505DA" w:rsidRPr="007917EA" w:rsidRDefault="000505DA" w:rsidP="000505DA">
      <w:pPr>
        <w:pStyle w:val="NoSpacing1"/>
        <w:rPr>
          <w:rFonts w:ascii="Times New Roman" w:hAnsi="Times New Roman"/>
          <w:color w:val="000000" w:themeColor="text1"/>
          <w:sz w:val="24"/>
          <w:szCs w:val="24"/>
        </w:rPr>
      </w:pPr>
    </w:p>
    <w:p w:rsidR="000505DA" w:rsidRPr="007917EA" w:rsidRDefault="000505DA" w:rsidP="000505DA">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Legal Reference:</w:t>
      </w:r>
      <w:r w:rsidRPr="007917EA">
        <w:rPr>
          <w:rFonts w:ascii="Times New Roman" w:hAnsi="Times New Roman"/>
          <w:color w:val="000000" w:themeColor="text1"/>
          <w:sz w:val="24"/>
          <w:szCs w:val="24"/>
        </w:rPr>
        <w:tab/>
        <w:t>A.C.A. § 6-13-611</w:t>
      </w:r>
    </w:p>
    <w:p w:rsidR="000505DA" w:rsidRPr="007917EA" w:rsidRDefault="000505DA" w:rsidP="000505DA">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6-13-612</w:t>
      </w:r>
    </w:p>
    <w:p w:rsidR="000505DA" w:rsidRPr="007917EA" w:rsidRDefault="000505DA" w:rsidP="000505DA">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6-13-613</w:t>
      </w:r>
    </w:p>
    <w:p w:rsidR="000505DA" w:rsidRPr="007917EA" w:rsidRDefault="000505DA" w:rsidP="000505DA">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6-13-616</w:t>
      </w:r>
    </w:p>
    <w:p w:rsidR="000505DA" w:rsidRPr="007917EA" w:rsidRDefault="000505DA" w:rsidP="000505DA">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6-13-618</w:t>
      </w:r>
    </w:p>
    <w:p w:rsidR="000505DA" w:rsidRPr="007917EA" w:rsidRDefault="000505DA" w:rsidP="000505DA">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6-13-619</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May 19, 2015</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1.3 - DUTIES OF THE PRESIDENT</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duties of the president of the Board of Directors shall include, but shall not be limited to:</w:t>
      </w:r>
    </w:p>
    <w:p w:rsidR="000505DA" w:rsidRPr="007917EA" w:rsidRDefault="000505DA" w:rsidP="000505DA">
      <w:pPr>
        <w:rPr>
          <w:rFonts w:ascii="Times New Roman" w:hAnsi="Times New Roman"/>
          <w:color w:val="000000" w:themeColor="text1"/>
          <w:szCs w:val="24"/>
        </w:rPr>
      </w:pPr>
    </w:p>
    <w:p w:rsidR="000505DA" w:rsidRPr="007917EA" w:rsidRDefault="007917EA" w:rsidP="000505DA">
      <w:pPr>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000505DA" w:rsidRPr="007917EA">
        <w:rPr>
          <w:rFonts w:ascii="Times New Roman" w:hAnsi="Times New Roman"/>
          <w:color w:val="000000" w:themeColor="text1"/>
          <w:szCs w:val="24"/>
        </w:rPr>
        <w:t>Presiding at all meetings of the Board;</w:t>
      </w:r>
    </w:p>
    <w:p w:rsidR="007917EA" w:rsidRDefault="007917EA" w:rsidP="000505DA">
      <w:pPr>
        <w:rPr>
          <w:rFonts w:ascii="Times New Roman" w:hAnsi="Times New Roman"/>
          <w:color w:val="000000" w:themeColor="text1"/>
          <w:szCs w:val="24"/>
        </w:rPr>
      </w:pPr>
    </w:p>
    <w:p w:rsidR="007917EA" w:rsidRDefault="007917EA" w:rsidP="000505DA">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000505DA" w:rsidRPr="007917EA">
        <w:rPr>
          <w:rFonts w:ascii="Times New Roman" w:hAnsi="Times New Roman"/>
          <w:color w:val="000000" w:themeColor="text1"/>
          <w:szCs w:val="24"/>
        </w:rPr>
        <w:t>Calling special meetings of the Board;</w:t>
      </w:r>
    </w:p>
    <w:p w:rsidR="007917EA" w:rsidRDefault="007917EA" w:rsidP="000505DA">
      <w:pPr>
        <w:rPr>
          <w:rFonts w:ascii="Times New Roman" w:hAnsi="Times New Roman"/>
          <w:color w:val="000000" w:themeColor="text1"/>
          <w:szCs w:val="24"/>
        </w:rPr>
      </w:pPr>
    </w:p>
    <w:p w:rsidR="000505DA" w:rsidRPr="007917EA" w:rsidRDefault="007917EA" w:rsidP="000505DA">
      <w:pPr>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000505DA" w:rsidRPr="007917EA">
        <w:rPr>
          <w:rFonts w:ascii="Times New Roman" w:hAnsi="Times New Roman"/>
          <w:color w:val="000000" w:themeColor="text1"/>
          <w:szCs w:val="24"/>
        </w:rPr>
        <w:t>Working with the Director to develop Board meeting agendas;</w:t>
      </w:r>
    </w:p>
    <w:p w:rsidR="007917EA" w:rsidRDefault="007917EA" w:rsidP="000505DA">
      <w:pPr>
        <w:rPr>
          <w:rFonts w:ascii="Times New Roman" w:hAnsi="Times New Roman"/>
          <w:color w:val="000000" w:themeColor="text1"/>
          <w:szCs w:val="24"/>
        </w:rPr>
      </w:pPr>
    </w:p>
    <w:p w:rsidR="000505DA" w:rsidRPr="007917EA" w:rsidRDefault="007917EA" w:rsidP="007917EA">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000505DA" w:rsidRPr="007917EA">
        <w:rPr>
          <w:rFonts w:ascii="Times New Roman" w:hAnsi="Times New Roman"/>
          <w:color w:val="000000" w:themeColor="text1"/>
          <w:szCs w:val="24"/>
        </w:rPr>
        <w:t>Signing all official documents that require the signature of the chief officer of the Board of Directors;</w:t>
      </w:r>
    </w:p>
    <w:p w:rsidR="007917EA" w:rsidRDefault="007917EA" w:rsidP="000505DA">
      <w:pPr>
        <w:rPr>
          <w:rFonts w:ascii="Times New Roman" w:hAnsi="Times New Roman"/>
          <w:color w:val="000000" w:themeColor="text1"/>
          <w:szCs w:val="24"/>
        </w:rPr>
      </w:pPr>
    </w:p>
    <w:p w:rsidR="000505DA" w:rsidRPr="007917EA" w:rsidRDefault="007917EA" w:rsidP="007917EA">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000505DA" w:rsidRPr="007917EA">
        <w:rPr>
          <w:rFonts w:ascii="Times New Roman" w:hAnsi="Times New Roman"/>
          <w:color w:val="000000" w:themeColor="text1"/>
          <w:szCs w:val="24"/>
        </w:rPr>
        <w:t>Appointing all committees of the Board and serving as ex-officio member of such committees; and</w:t>
      </w:r>
    </w:p>
    <w:p w:rsidR="007917EA" w:rsidRDefault="007917EA" w:rsidP="000505DA">
      <w:pPr>
        <w:rPr>
          <w:rFonts w:ascii="Times New Roman" w:hAnsi="Times New Roman"/>
          <w:color w:val="000000" w:themeColor="text1"/>
          <w:szCs w:val="24"/>
        </w:rPr>
      </w:pPr>
    </w:p>
    <w:p w:rsidR="000505DA" w:rsidRPr="007917EA" w:rsidRDefault="007917EA" w:rsidP="000505DA">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000505DA" w:rsidRPr="007917EA">
        <w:rPr>
          <w:rFonts w:ascii="Times New Roman" w:hAnsi="Times New Roman"/>
          <w:color w:val="000000" w:themeColor="text1"/>
          <w:szCs w:val="24"/>
        </w:rPr>
        <w:t>Performing such other duties as may be prescribed by law or action of the Board.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president shall have the same right as other members to offer resolutions, make or second motions, discuss questions, and to vote.</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 6-13-619 (a) (1)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505DA" w:rsidRPr="00AC63C1" w:rsidRDefault="000505DA" w:rsidP="00AC63C1">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1.4 - DUTIES OF THE VICE-PRESIDENT</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duties of the Vice President of the Board shall include:</w:t>
      </w:r>
    </w:p>
    <w:p w:rsidR="000505DA" w:rsidRPr="007917EA" w:rsidRDefault="000505DA" w:rsidP="000505DA">
      <w:pPr>
        <w:rPr>
          <w:rFonts w:ascii="Times New Roman" w:hAnsi="Times New Roman"/>
          <w:color w:val="000000" w:themeColor="text1"/>
          <w:szCs w:val="24"/>
        </w:rPr>
      </w:pPr>
    </w:p>
    <w:p w:rsidR="000505DA" w:rsidRPr="007917EA" w:rsidRDefault="00AC63C1" w:rsidP="00AC63C1">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000505DA" w:rsidRPr="007917EA">
        <w:rPr>
          <w:rFonts w:ascii="Times New Roman" w:hAnsi="Times New Roman"/>
          <w:color w:val="000000" w:themeColor="text1"/>
          <w:szCs w:val="24"/>
        </w:rPr>
        <w:t>Serving as presiding officer at all school board meetings from which the president is absent; and</w:t>
      </w:r>
    </w:p>
    <w:p w:rsidR="00AC63C1" w:rsidRDefault="00AC63C1" w:rsidP="000505DA">
      <w:pPr>
        <w:rPr>
          <w:rFonts w:ascii="Times New Roman" w:hAnsi="Times New Roman"/>
          <w:color w:val="000000" w:themeColor="text1"/>
          <w:szCs w:val="24"/>
        </w:rPr>
      </w:pPr>
    </w:p>
    <w:p w:rsidR="000505DA" w:rsidRPr="007917EA" w:rsidRDefault="00AC63C1" w:rsidP="000505DA">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000505DA" w:rsidRPr="007917EA">
        <w:rPr>
          <w:rFonts w:ascii="Times New Roman" w:hAnsi="Times New Roman"/>
          <w:color w:val="000000" w:themeColor="text1"/>
          <w:szCs w:val="24"/>
        </w:rPr>
        <w:t>Performing such other duties as may be prescribed by action of the Board.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505DA" w:rsidRPr="00AC63C1" w:rsidRDefault="000505DA" w:rsidP="00AC63C1">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1.5 - DUTIES OF THE SECRETARY</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duties of the Secretary of the Board shall include:</w:t>
      </w:r>
    </w:p>
    <w:p w:rsidR="000505DA" w:rsidRPr="007917EA" w:rsidRDefault="000505DA" w:rsidP="000505DA">
      <w:pPr>
        <w:rPr>
          <w:rFonts w:ascii="Times New Roman" w:hAnsi="Times New Roman"/>
          <w:color w:val="000000" w:themeColor="text1"/>
          <w:szCs w:val="24"/>
        </w:rPr>
      </w:pPr>
    </w:p>
    <w:p w:rsidR="00AC63C1" w:rsidRDefault="000505DA" w:rsidP="000505DA">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to see that a full and accurate record of the proceedings of the Board are permanently kept and shall;</w:t>
      </w:r>
    </w:p>
    <w:p w:rsidR="000505DA" w:rsidRPr="007917EA" w:rsidRDefault="000505DA" w:rsidP="00AC63C1">
      <w:pPr>
        <w:ind w:left="1080"/>
        <w:rPr>
          <w:rFonts w:ascii="Times New Roman" w:hAnsi="Times New Roman"/>
          <w:color w:val="000000" w:themeColor="text1"/>
          <w:szCs w:val="24"/>
        </w:rPr>
      </w:pPr>
    </w:p>
    <w:p w:rsidR="00AC63C1" w:rsidRDefault="000505DA" w:rsidP="000505DA">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in the minutes, the members present, by name, at the meeting including the time of any member's late arrival to, or early departure from, a meeting;</w:t>
      </w:r>
    </w:p>
    <w:p w:rsidR="000505DA" w:rsidRPr="007917EA" w:rsidRDefault="000505DA" w:rsidP="00AC63C1">
      <w:pPr>
        <w:ind w:left="1440"/>
        <w:rPr>
          <w:rFonts w:ascii="Times New Roman" w:hAnsi="Times New Roman"/>
          <w:color w:val="000000" w:themeColor="text1"/>
          <w:szCs w:val="24"/>
        </w:rPr>
      </w:pPr>
    </w:p>
    <w:p w:rsidR="00AC63C1" w:rsidRDefault="000505DA" w:rsidP="000505DA">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the outcome of all votes taken including the time at which the vote is taken.</w:t>
      </w:r>
    </w:p>
    <w:p w:rsidR="000505DA" w:rsidRPr="007917EA" w:rsidRDefault="000505DA" w:rsidP="00AC63C1">
      <w:pPr>
        <w:rPr>
          <w:rFonts w:ascii="Times New Roman" w:hAnsi="Times New Roman"/>
          <w:color w:val="000000" w:themeColor="text1"/>
          <w:szCs w:val="24"/>
        </w:rPr>
      </w:pPr>
    </w:p>
    <w:p w:rsidR="00AC63C1" w:rsidRDefault="000505DA" w:rsidP="000505DA">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Serving as presiding officer in the absence of the President and the Vice President;</w:t>
      </w:r>
    </w:p>
    <w:p w:rsidR="000505DA" w:rsidRPr="007917EA" w:rsidRDefault="000505DA" w:rsidP="00AC63C1">
      <w:pPr>
        <w:ind w:left="1080"/>
        <w:rPr>
          <w:rFonts w:ascii="Times New Roman" w:hAnsi="Times New Roman"/>
          <w:color w:val="000000" w:themeColor="text1"/>
          <w:szCs w:val="24"/>
        </w:rPr>
      </w:pPr>
    </w:p>
    <w:p w:rsidR="00AC63C1" w:rsidRDefault="000505DA" w:rsidP="000505DA">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for official correspondence of the Board;</w:t>
      </w:r>
    </w:p>
    <w:p w:rsidR="000505DA" w:rsidRPr="007917EA" w:rsidRDefault="000505DA" w:rsidP="00AC63C1">
      <w:pPr>
        <w:rPr>
          <w:rFonts w:ascii="Times New Roman" w:hAnsi="Times New Roman"/>
          <w:color w:val="000000" w:themeColor="text1"/>
          <w:szCs w:val="24"/>
        </w:rPr>
      </w:pPr>
    </w:p>
    <w:p w:rsidR="00AC63C1" w:rsidRDefault="000505DA" w:rsidP="000505DA">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Signing all official documents that require the signature of the Secretary of the Board of Directors;</w:t>
      </w:r>
    </w:p>
    <w:p w:rsidR="000505DA" w:rsidRPr="007917EA" w:rsidRDefault="000505DA" w:rsidP="00AC63C1">
      <w:pPr>
        <w:rPr>
          <w:rFonts w:ascii="Times New Roman" w:hAnsi="Times New Roman"/>
          <w:color w:val="000000" w:themeColor="text1"/>
          <w:szCs w:val="24"/>
        </w:rPr>
      </w:pPr>
    </w:p>
    <w:p w:rsidR="00AC63C1" w:rsidRDefault="000505DA" w:rsidP="000505DA">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Calling special meetings of the Board; and</w:t>
      </w:r>
    </w:p>
    <w:p w:rsidR="000505DA" w:rsidRPr="007917EA" w:rsidRDefault="000505DA" w:rsidP="00AC63C1">
      <w:pPr>
        <w:rPr>
          <w:rFonts w:ascii="Times New Roman" w:hAnsi="Times New Roman"/>
          <w:color w:val="000000" w:themeColor="text1"/>
          <w:szCs w:val="24"/>
        </w:rPr>
      </w:pPr>
    </w:p>
    <w:p w:rsidR="000505DA" w:rsidRPr="007917EA" w:rsidRDefault="000505DA" w:rsidP="000505DA">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Performing such other duties as may be prescribed by the Board.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§6-13-619(a)(1)(b)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0505DA" w:rsidRPr="00AC63C1" w:rsidRDefault="000505DA" w:rsidP="00AC63C1">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1.6 - BOARD MEMBER VOTING</w:t>
      </w: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Establishment of a Quorum</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A quorum of the Board is a majority of the membership of the Board. No vote or other board action may be taken unless there is a  quorum present. Except as provided in Policy 1.6.1—ATTENDING MEETINGS REMOTELY, a Board member must be physically present at a meeting to be counted toward establishing a quorum or to be eligible to vote. A majority of the quorum voting affirmatively is necessary for the passage of any motion.  A quorum must be physically present for a board to enter executive session.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Voting and failure to vote</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Except as provided in Policy 1.6.1—ATTENDING MEETINGS REMOTELY, all Board members, including the President, shall vote on each motion, following a second and discussion of that motion.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Failure of any Board member to vote, while physically present in the meeting room, shall be counted as a “no” vote, i.e., a vote against the motion.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Only those votes taken by the Board in open session are legally binding. No motion made or vote taken in executive session is legally binding, although a non-binding, unofficial and non-recorded vote may be taken in executive session to establish consensus or further discussion.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b/>
          <w:color w:val="000000" w:themeColor="text1"/>
          <w:szCs w:val="24"/>
        </w:rPr>
        <w:t>Abstentions from Voting</w:t>
      </w:r>
    </w:p>
    <w:p w:rsidR="000505DA" w:rsidRPr="007917EA" w:rsidRDefault="000505DA" w:rsidP="000505DA">
      <w:pPr>
        <w:rPr>
          <w:rFonts w:ascii="Times New Roman" w:hAnsi="Times New Roman"/>
          <w:color w:val="000000" w:themeColor="text1"/>
          <w:szCs w:val="24"/>
          <w:u w:val="single"/>
        </w:rPr>
      </w:pPr>
      <w:r w:rsidRPr="007917EA">
        <w:rPr>
          <w:rFonts w:ascii="Times New Roman" w:hAnsi="Times New Roman"/>
          <w:color w:val="000000" w:themeColor="text1"/>
          <w:szCs w:val="24"/>
        </w:rP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AC63C1" w:rsidRDefault="00AC63C1">
      <w:pPr>
        <w:rPr>
          <w:rFonts w:ascii="Times New Roman" w:hAnsi="Times New Roman"/>
        </w:rPr>
      </w:pPr>
    </w:p>
    <w:p w:rsidR="00AC63C1" w:rsidRDefault="00AC63C1">
      <w:pPr>
        <w:rPr>
          <w:rFonts w:ascii="Times New Roman" w:hAnsi="Times New Roman"/>
        </w:rPr>
      </w:pPr>
    </w:p>
    <w:p w:rsidR="000505DA" w:rsidRPr="00AC63C1" w:rsidRDefault="000505DA" w:rsidP="000505DA">
      <w:pPr>
        <w:rPr>
          <w:rFonts w:ascii="Times New Roman" w:hAnsi="Times New Roman"/>
          <w:color w:val="000000" w:themeColor="text1"/>
          <w:szCs w:val="24"/>
        </w:rPr>
      </w:pPr>
      <w:r w:rsidRPr="00AC63C1">
        <w:rPr>
          <w:rFonts w:ascii="Times New Roman" w:hAnsi="Times New Roman"/>
          <w:color w:val="000000" w:themeColor="text1"/>
          <w:szCs w:val="24"/>
        </w:rPr>
        <w:t>Cross Reference: 1.6.1—ATTENDING MEETINGS REMOTELY</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6-13-619</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May 19, 2015</w:t>
      </w:r>
    </w:p>
    <w:p w:rsidR="000505DA" w:rsidRPr="007917EA" w:rsidRDefault="000505DA" w:rsidP="005902C6">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1.6.1—ATTENDING MEETINGS REMOTELY</w:t>
      </w:r>
    </w:p>
    <w:p w:rsidR="000505DA" w:rsidRPr="00AC63C1" w:rsidRDefault="000505DA" w:rsidP="000505DA">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director at least one (1) hour prior to the scheduled meeting time that the member will be unable to physically attend the meeting and intends to attend remotely.</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The method used to permit members of the board of directors to attend remotely shall:</w:t>
      </w:r>
    </w:p>
    <w:p w:rsidR="000505DA" w:rsidRPr="007917EA" w:rsidRDefault="000505DA" w:rsidP="000505DA">
      <w:pPr>
        <w:numPr>
          <w:ilvl w:val="0"/>
          <w:numId w:val="5"/>
        </w:numPr>
        <w:ind w:right="-3"/>
        <w:rPr>
          <w:rFonts w:ascii="Times New Roman" w:hAnsi="Times New Roman"/>
          <w:b/>
          <w:color w:val="000000" w:themeColor="text1"/>
          <w:szCs w:val="24"/>
          <w:vertAlign w:val="superscript"/>
        </w:rPr>
      </w:pPr>
      <w:r w:rsidRPr="007917EA">
        <w:rPr>
          <w:rFonts w:ascii="Times New Roman" w:hAnsi="Times New Roman"/>
          <w:color w:val="000000" w:themeColor="text1"/>
          <w:szCs w:val="24"/>
        </w:rPr>
        <w:t>Provide a method for the president or secretary of the board of directors to verify the identity of the member(s) attending remotely;</w:t>
      </w:r>
    </w:p>
    <w:p w:rsidR="000505DA" w:rsidRPr="007917EA" w:rsidRDefault="000505DA" w:rsidP="000505DA">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of the Board physically present and members of the public to hear the member(s) attending remotely at all times; and</w:t>
      </w:r>
    </w:p>
    <w:p w:rsidR="000505DA" w:rsidRPr="007917EA" w:rsidRDefault="000505DA" w:rsidP="000505DA">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attending remotely to hear the members of the board of directors physically present at the meeting at all times and any public comment.</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A board member attending remotely shall not:</w:t>
      </w:r>
    </w:p>
    <w:p w:rsidR="000505DA" w:rsidRPr="007917EA" w:rsidRDefault="000505DA" w:rsidP="000505DA">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Attend an executive session or closed hearing; or</w:t>
      </w:r>
    </w:p>
    <w:p w:rsidR="000505DA" w:rsidRPr="007917EA" w:rsidRDefault="000505DA" w:rsidP="000505DA">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Vote on an issue that is the subject of an executive session or closed hearing.</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0505DA" w:rsidRPr="007917EA" w:rsidRDefault="000505DA" w:rsidP="000505DA">
      <w:pPr>
        <w:ind w:right="-3"/>
        <w:rPr>
          <w:rFonts w:ascii="Times New Roman" w:hAnsi="Times New Roman"/>
          <w:color w:val="000000" w:themeColor="text1"/>
          <w:szCs w:val="24"/>
        </w:rPr>
      </w:pPr>
    </w:p>
    <w:p w:rsidR="000505DA" w:rsidRPr="00F1453A" w:rsidRDefault="000505DA" w:rsidP="000505DA">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rsidR="005902C6" w:rsidRDefault="005902C6" w:rsidP="000505DA">
      <w:pPr>
        <w:rPr>
          <w:rFonts w:ascii="Times New Roman" w:hAnsi="Times New Roman"/>
        </w:rPr>
      </w:pPr>
    </w:p>
    <w:p w:rsidR="000505DA" w:rsidRPr="007917EA" w:rsidRDefault="000505DA" w:rsidP="000505DA">
      <w:pPr>
        <w:rPr>
          <w:rFonts w:ascii="Times New Roman" w:hAnsi="Times New Roman"/>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00FC4628" w:rsidRPr="007917EA">
        <w:rPr>
          <w:rFonts w:ascii="Times New Roman" w:hAnsi="Times New Roman"/>
          <w:color w:val="000000" w:themeColor="text1"/>
          <w:szCs w:val="24"/>
        </w:rPr>
        <w:tab/>
      </w:r>
      <w:r w:rsidRPr="007917EA">
        <w:rPr>
          <w:rFonts w:ascii="Times New Roman" w:hAnsi="Times New Roman"/>
          <w:color w:val="000000" w:themeColor="text1"/>
          <w:szCs w:val="24"/>
        </w:rPr>
        <w:t>A.C.A. § 6-13-619</w:t>
      </w:r>
    </w:p>
    <w:p w:rsidR="000505DA" w:rsidRPr="007917EA" w:rsidRDefault="000505DA" w:rsidP="000505DA">
      <w:pPr>
        <w:ind w:right="-3"/>
        <w:rPr>
          <w:rFonts w:ascii="Times New Roman" w:hAnsi="Times New Roman"/>
          <w:color w:val="000000" w:themeColor="text1"/>
          <w:szCs w:val="24"/>
        </w:rPr>
      </w:pP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May 19, 2015</w:t>
      </w:r>
    </w:p>
    <w:p w:rsidR="000505DA" w:rsidRPr="007917EA" w:rsidRDefault="000505DA" w:rsidP="000505DA">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1.7 - POWERS AND DUTIES OF THE BOARD</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The Imboden Area Charter School Board of Directors, operating in accordance with state and federal laws, assumes its responsibilities for the operation of the Imboden Area Charter School. The Board shall concern itself primarily with the broad questions of policy as it exercises its legislative and judicial duties. </w:t>
      </w:r>
      <w:r w:rsidR="00F1453A">
        <w:rPr>
          <w:rFonts w:ascii="Times New Roman" w:hAnsi="Times New Roman"/>
          <w:color w:val="000000" w:themeColor="text1"/>
          <w:szCs w:val="24"/>
        </w:rPr>
        <w:t>The administrative functions of the school are delegated to the Director who shal be responsible for the effective administration and supervision of the school.</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Some of the duties of the Board include:</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000505DA" w:rsidRPr="007917EA">
        <w:rPr>
          <w:rFonts w:ascii="Times New Roman" w:hAnsi="Times New Roman"/>
          <w:color w:val="000000" w:themeColor="text1"/>
          <w:szCs w:val="24"/>
        </w:rPr>
        <w:t>Developing and adopting policies to effect the vision, mission, and direction of the school;</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000505DA" w:rsidRPr="007917EA">
        <w:rPr>
          <w:rFonts w:ascii="Times New Roman" w:hAnsi="Times New Roman"/>
          <w:color w:val="000000" w:themeColor="text1"/>
          <w:szCs w:val="24"/>
        </w:rPr>
        <w:t>Understanding and abiding by the proper role of the Board of Directors through study and by obtaining the necessary training and professional development;</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000505DA" w:rsidRPr="007917EA">
        <w:rPr>
          <w:rFonts w:ascii="Times New Roman" w:hAnsi="Times New Roman"/>
          <w:color w:val="000000" w:themeColor="text1"/>
          <w:szCs w:val="24"/>
        </w:rPr>
        <w:t>Electing and employing a Director and giving him/her the support needed to be able to effectively implement the Board’s policies;</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000505DA" w:rsidRPr="007917EA">
        <w:rPr>
          <w:rFonts w:ascii="Times New Roman" w:hAnsi="Times New Roman"/>
          <w:color w:val="000000" w:themeColor="text1"/>
          <w:szCs w:val="24"/>
        </w:rPr>
        <w:t>Conducting formal and informal evaluations of the Director annually or no less often than prior to any contract extension;</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000505DA" w:rsidRPr="007917EA">
        <w:rPr>
          <w:rFonts w:ascii="Times New Roman" w:hAnsi="Times New Roman"/>
          <w:color w:val="000000" w:themeColor="text1"/>
          <w:szCs w:val="24"/>
        </w:rPr>
        <w:t>Employing, upon recommendation of the Director and by written contract, the staff necessary for the proper conduct of the school;</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000505DA" w:rsidRPr="007917EA">
        <w:rPr>
          <w:rFonts w:ascii="Times New Roman" w:hAnsi="Times New Roman"/>
          <w:color w:val="000000" w:themeColor="text1"/>
          <w:szCs w:val="24"/>
        </w:rPr>
        <w:t xml:space="preserve">Approving the selection of curriculum and seeing that all courses for study </w:t>
      </w:r>
      <w:r>
        <w:rPr>
          <w:rFonts w:ascii="Times New Roman" w:hAnsi="Times New Roman"/>
          <w:color w:val="000000" w:themeColor="text1"/>
          <w:szCs w:val="24"/>
        </w:rPr>
        <w:t xml:space="preserve">and educational content </w:t>
      </w:r>
      <w:r w:rsidR="000505DA" w:rsidRPr="007917EA">
        <w:rPr>
          <w:rFonts w:ascii="Times New Roman" w:hAnsi="Times New Roman"/>
          <w:color w:val="000000" w:themeColor="text1"/>
          <w:szCs w:val="24"/>
        </w:rPr>
        <w:t>prescribed by the State Board or by law for all grades of schools are offered and taught;</w:t>
      </w:r>
    </w:p>
    <w:p w:rsidR="000505DA" w:rsidRPr="007917EA" w:rsidRDefault="000505DA" w:rsidP="000505DA">
      <w:pPr>
        <w:rPr>
          <w:rFonts w:ascii="Times New Roman" w:hAnsi="Times New Roman"/>
          <w:color w:val="000000" w:themeColor="text1"/>
          <w:szCs w:val="24"/>
        </w:rPr>
      </w:pPr>
    </w:p>
    <w:p w:rsidR="000505DA" w:rsidRPr="007917EA" w:rsidRDefault="00F1453A" w:rsidP="000505DA">
      <w:pPr>
        <w:rPr>
          <w:rFonts w:ascii="Times New Roman" w:hAnsi="Times New Roman"/>
          <w:color w:val="000000" w:themeColor="text1"/>
          <w:szCs w:val="24"/>
        </w:rPr>
      </w:pPr>
      <w:r>
        <w:rPr>
          <w:rFonts w:ascii="Times New Roman" w:hAnsi="Times New Roman"/>
          <w:color w:val="000000" w:themeColor="text1"/>
          <w:szCs w:val="24"/>
        </w:rPr>
        <w:t>7.</w:t>
      </w:r>
      <w:r>
        <w:rPr>
          <w:rFonts w:ascii="Times New Roman" w:hAnsi="Times New Roman"/>
          <w:color w:val="000000" w:themeColor="text1"/>
          <w:szCs w:val="24"/>
        </w:rPr>
        <w:tab/>
      </w:r>
      <w:r w:rsidR="000505DA" w:rsidRPr="007917EA">
        <w:rPr>
          <w:rFonts w:ascii="Times New Roman" w:hAnsi="Times New Roman"/>
          <w:color w:val="000000" w:themeColor="text1"/>
          <w:szCs w:val="24"/>
        </w:rPr>
        <w:t>Reviewing, adopting, and publishing the school’s budget for the ensuing year;</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8.</w:t>
      </w:r>
      <w:r>
        <w:rPr>
          <w:rFonts w:ascii="Times New Roman" w:hAnsi="Times New Roman"/>
          <w:color w:val="000000" w:themeColor="text1"/>
          <w:szCs w:val="24"/>
        </w:rPr>
        <w:tab/>
      </w:r>
      <w:r w:rsidR="000505DA" w:rsidRPr="007917EA">
        <w:rPr>
          <w:rFonts w:ascii="Times New Roman" w:hAnsi="Times New Roman"/>
          <w:color w:val="000000" w:themeColor="text1"/>
          <w:szCs w:val="24"/>
        </w:rPr>
        <w:t>Being responsible for providing sufficient facilities, grounds, and property and ensuring they are managed and maintained for the benefit of the school;</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9.</w:t>
      </w:r>
      <w:r>
        <w:rPr>
          <w:rFonts w:ascii="Times New Roman" w:hAnsi="Times New Roman"/>
          <w:color w:val="000000" w:themeColor="text1"/>
          <w:szCs w:val="24"/>
        </w:rPr>
        <w:tab/>
      </w:r>
      <w:r w:rsidR="000505DA" w:rsidRPr="007917EA">
        <w:rPr>
          <w:rFonts w:ascii="Times New Roman" w:hAnsi="Times New Roman"/>
          <w:color w:val="000000" w:themeColor="text1"/>
          <w:szCs w:val="24"/>
        </w:rPr>
        <w:t>Monitoring school finances and receiving, reviewing, and approving each annual financial audit;</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10.</w:t>
      </w:r>
      <w:r>
        <w:rPr>
          <w:rFonts w:ascii="Times New Roman" w:hAnsi="Times New Roman"/>
          <w:color w:val="000000" w:themeColor="text1"/>
          <w:szCs w:val="24"/>
        </w:rPr>
        <w:tab/>
      </w:r>
      <w:r w:rsidR="000505DA" w:rsidRPr="007917EA">
        <w:rPr>
          <w:rFonts w:ascii="Times New Roman" w:hAnsi="Times New Roman"/>
          <w:color w:val="000000" w:themeColor="text1"/>
          <w:szCs w:val="24"/>
        </w:rPr>
        <w:t>Understanding and overseeing school finances to ensure alignment with the school’s academic and facility needs and goals;</w:t>
      </w:r>
    </w:p>
    <w:p w:rsidR="000505DA" w:rsidRPr="007917EA" w:rsidRDefault="000505DA" w:rsidP="000505DA">
      <w:pPr>
        <w:rPr>
          <w:rFonts w:ascii="Times New Roman" w:hAnsi="Times New Roman"/>
          <w:color w:val="000000" w:themeColor="text1"/>
          <w:szCs w:val="24"/>
        </w:rPr>
      </w:pPr>
    </w:p>
    <w:p w:rsidR="000505DA" w:rsidRPr="007917EA" w:rsidRDefault="00F1453A" w:rsidP="000505DA">
      <w:pPr>
        <w:rPr>
          <w:rFonts w:ascii="Times New Roman" w:hAnsi="Times New Roman"/>
          <w:color w:val="000000" w:themeColor="text1"/>
          <w:szCs w:val="24"/>
        </w:rPr>
      </w:pPr>
      <w:r>
        <w:rPr>
          <w:rFonts w:ascii="Times New Roman" w:hAnsi="Times New Roman"/>
          <w:color w:val="000000" w:themeColor="text1"/>
          <w:szCs w:val="24"/>
        </w:rPr>
        <w:t>11.</w:t>
      </w:r>
      <w:r>
        <w:rPr>
          <w:rFonts w:ascii="Times New Roman" w:hAnsi="Times New Roman"/>
          <w:color w:val="000000" w:themeColor="text1"/>
          <w:szCs w:val="24"/>
        </w:rPr>
        <w:tab/>
      </w:r>
      <w:r w:rsidR="000505DA" w:rsidRPr="007917EA">
        <w:rPr>
          <w:rFonts w:ascii="Times New Roman" w:hAnsi="Times New Roman"/>
          <w:color w:val="000000" w:themeColor="text1"/>
          <w:szCs w:val="24"/>
        </w:rPr>
        <w:t>Visiting schools and classrooms when students are present no less than annually;</w:t>
      </w:r>
    </w:p>
    <w:p w:rsidR="000505DA" w:rsidRPr="007917EA" w:rsidRDefault="000505DA" w:rsidP="000505DA">
      <w:pPr>
        <w:rPr>
          <w:rFonts w:ascii="Times New Roman" w:hAnsi="Times New Roman"/>
          <w:color w:val="000000" w:themeColor="text1"/>
          <w:szCs w:val="24"/>
        </w:rPr>
      </w:pPr>
    </w:p>
    <w:p w:rsidR="000505DA" w:rsidRPr="007917EA" w:rsidRDefault="00F1453A" w:rsidP="000505DA">
      <w:pPr>
        <w:rPr>
          <w:rFonts w:ascii="Times New Roman" w:hAnsi="Times New Roman"/>
          <w:color w:val="000000" w:themeColor="text1"/>
          <w:szCs w:val="24"/>
        </w:rPr>
      </w:pPr>
      <w:r>
        <w:rPr>
          <w:rFonts w:ascii="Times New Roman" w:hAnsi="Times New Roman"/>
          <w:color w:val="000000" w:themeColor="text1"/>
          <w:szCs w:val="24"/>
        </w:rPr>
        <w:t>12.</w:t>
      </w:r>
      <w:r>
        <w:rPr>
          <w:rFonts w:ascii="Times New Roman" w:hAnsi="Times New Roman"/>
          <w:color w:val="000000" w:themeColor="text1"/>
          <w:szCs w:val="24"/>
        </w:rPr>
        <w:tab/>
      </w:r>
      <w:r w:rsidR="000505DA" w:rsidRPr="007917EA">
        <w:rPr>
          <w:rFonts w:ascii="Times New Roman" w:hAnsi="Times New Roman"/>
          <w:color w:val="000000" w:themeColor="text1"/>
          <w:szCs w:val="24"/>
        </w:rPr>
        <w:t>Setting an annual salary schedule;</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13.</w:t>
      </w:r>
      <w:r>
        <w:rPr>
          <w:rFonts w:ascii="Times New Roman" w:hAnsi="Times New Roman"/>
          <w:color w:val="000000" w:themeColor="text1"/>
          <w:szCs w:val="24"/>
        </w:rPr>
        <w:tab/>
      </w:r>
      <w:r w:rsidR="000505DA" w:rsidRPr="007917EA">
        <w:rPr>
          <w:rFonts w:ascii="Times New Roman" w:hAnsi="Times New Roman"/>
          <w:color w:val="000000" w:themeColor="text1"/>
          <w:szCs w:val="24"/>
        </w:rPr>
        <w:t>Being fiscally responsible to the school’s patrons providing the funding necessary to support the school’s budget;</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14.</w:t>
      </w:r>
      <w:r>
        <w:rPr>
          <w:rFonts w:ascii="Times New Roman" w:hAnsi="Times New Roman"/>
          <w:color w:val="000000" w:themeColor="text1"/>
          <w:szCs w:val="24"/>
        </w:rPr>
        <w:tab/>
      </w:r>
      <w:r w:rsidR="000505DA" w:rsidRPr="007917EA">
        <w:rPr>
          <w:rFonts w:ascii="Times New Roman" w:hAnsi="Times New Roman"/>
          <w:color w:val="000000" w:themeColor="text1"/>
          <w:szCs w:val="24"/>
        </w:rPr>
        <w:t>Involving the members of the community in the school’s decisions to the fullest extent practicable; and</w:t>
      </w:r>
    </w:p>
    <w:p w:rsidR="000505DA" w:rsidRPr="007917EA" w:rsidRDefault="000505DA" w:rsidP="000505DA">
      <w:pPr>
        <w:rPr>
          <w:rFonts w:ascii="Times New Roman" w:hAnsi="Times New Roman"/>
          <w:color w:val="000000" w:themeColor="text1"/>
          <w:szCs w:val="24"/>
        </w:rPr>
      </w:pPr>
    </w:p>
    <w:p w:rsidR="000505DA" w:rsidRPr="007917EA" w:rsidRDefault="00F1453A" w:rsidP="00F1453A">
      <w:pPr>
        <w:ind w:left="720" w:hanging="720"/>
        <w:rPr>
          <w:rFonts w:ascii="Times New Roman" w:hAnsi="Times New Roman"/>
          <w:color w:val="000000" w:themeColor="text1"/>
          <w:szCs w:val="24"/>
        </w:rPr>
      </w:pPr>
      <w:r>
        <w:rPr>
          <w:rFonts w:ascii="Times New Roman" w:hAnsi="Times New Roman"/>
          <w:color w:val="000000" w:themeColor="text1"/>
          <w:szCs w:val="24"/>
        </w:rPr>
        <w:t>15.</w:t>
      </w:r>
      <w:r>
        <w:rPr>
          <w:rFonts w:ascii="Times New Roman" w:hAnsi="Times New Roman"/>
          <w:color w:val="000000" w:themeColor="text1"/>
          <w:szCs w:val="24"/>
        </w:rPr>
        <w:tab/>
      </w:r>
      <w:r w:rsidR="000505DA" w:rsidRPr="007917EA">
        <w:rPr>
          <w:rFonts w:ascii="Times New Roman" w:hAnsi="Times New Roman"/>
          <w:color w:val="000000" w:themeColor="text1"/>
          <w:szCs w:val="24"/>
        </w:rPr>
        <w:t>Striving to assure that all students are challenged and are given an equitable educational opportunity.</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6-13-620, 622</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22, 2009</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1.8 - GOVERNANCE BY POLICY</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school shall operate within the legal frameworks of the State and Federal Constitutions, and appropriate statutes, regulations, and court decisions.  The legal frameworks governing the school shall be augmented by policies adopted by the Board of Directors which shall serve to further define the operations of the school.</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When necessitated by unforeseen circumstances, the Director shall have the power to decide and take appropriate action for an area not covered by the legal frameworks or a policy of the Board. The Director shall inform the members of the Board of such action. The Board shall then consider whether it is necessary to formulate and adopt a policy to cover such circumstances.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official copy of the policy manual for the school shall be kept in the Director’s office. Copies of the manual within the school shall be kept current, but if a discrepancy occurs between manuals, the Director’s version shall be regarded as authoritative.</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Administrative regulations shall be formulated to implement the intentions of the policies of the Board.  Regulations may be highly specific. The Board shall review administrative regulations prior to their implementation.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15, 2008</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1.9 - POLICY FORMULATION</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affirms through its policies and its policy adoption process, its belief that: </w:t>
      </w:r>
    </w:p>
    <w:p w:rsidR="000505DA" w:rsidRPr="007917EA" w:rsidRDefault="000505DA" w:rsidP="000505DA">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belong to the people who create them by consent and support them by taxation;</w:t>
      </w:r>
    </w:p>
    <w:p w:rsidR="000505DA" w:rsidRPr="007917EA" w:rsidRDefault="000505DA" w:rsidP="000505DA">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are only as strong as an informed citizenry and knowledgeable school staff allow them to be; and</w:t>
      </w:r>
    </w:p>
    <w:p w:rsidR="000505DA" w:rsidRPr="007917EA" w:rsidRDefault="000505DA" w:rsidP="000505DA">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support is based on knowledge of, understanding about, and participation in the efforts of its public schools.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following shall be the guidelines for policy adoption for the Imboden Area Charter School.</w:t>
      </w:r>
    </w:p>
    <w:p w:rsidR="000505DA" w:rsidRPr="007917EA" w:rsidRDefault="000505DA" w:rsidP="000505DA">
      <w:pPr>
        <w:rPr>
          <w:rFonts w:ascii="Times New Roman" w:hAnsi="Times New Roman"/>
          <w:color w:val="000000" w:themeColor="text1"/>
          <w:szCs w:val="24"/>
        </w:rPr>
      </w:pPr>
    </w:p>
    <w:p w:rsidR="000505DA" w:rsidRPr="00F1453A" w:rsidRDefault="000505DA" w:rsidP="000505DA">
      <w:pPr>
        <w:rPr>
          <w:rFonts w:ascii="Times New Roman" w:hAnsi="Times New Roman"/>
          <w:b/>
          <w:color w:val="000000" w:themeColor="text1"/>
          <w:szCs w:val="24"/>
        </w:rPr>
      </w:pPr>
      <w:r w:rsidRPr="00F1453A">
        <w:rPr>
          <w:rFonts w:ascii="Times New Roman" w:hAnsi="Times New Roman"/>
          <w:b/>
          <w:color w:val="000000" w:themeColor="text1"/>
          <w:szCs w:val="24"/>
        </w:rPr>
        <w:t>General Policies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Policies may be recommended by: </w:t>
      </w:r>
    </w:p>
    <w:p w:rsidR="000505DA" w:rsidRPr="007917EA" w:rsidRDefault="000505DA" w:rsidP="000505DA">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The Board or any member of the Board;</w:t>
      </w:r>
    </w:p>
    <w:p w:rsidR="000505DA" w:rsidRPr="007917EA" w:rsidRDefault="000505DA" w:rsidP="000505DA">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 xml:space="preserve">The Director, Assistant Director, or employee of the </w:t>
      </w:r>
      <w:r w:rsidR="00F1453A">
        <w:rPr>
          <w:rFonts w:ascii="Times New Roman" w:hAnsi="Times New Roman"/>
          <w:color w:val="000000" w:themeColor="text1"/>
          <w:szCs w:val="24"/>
        </w:rPr>
        <w:t>school</w:t>
      </w:r>
    </w:p>
    <w:p w:rsidR="000505DA" w:rsidRPr="007917EA" w:rsidRDefault="000505DA" w:rsidP="000505DA">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Committee appointed by the Board; or</w:t>
      </w:r>
    </w:p>
    <w:p w:rsidR="000505DA" w:rsidRPr="007917EA" w:rsidRDefault="000505DA" w:rsidP="000505DA">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Any member of the public.</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Policies adopted by the Board shall be within the legal framework of the State and Federal Constitutions and appropriate statutes, rules, and court decisions.</w:t>
      </w:r>
    </w:p>
    <w:p w:rsidR="000505DA" w:rsidRPr="007917EA" w:rsidRDefault="000505DA" w:rsidP="000505DA">
      <w:pPr>
        <w:rPr>
          <w:rFonts w:ascii="Times New Roman" w:hAnsi="Times New Roman"/>
          <w:color w:val="000000" w:themeColor="text1"/>
          <w:szCs w:val="24"/>
        </w:rPr>
      </w:pPr>
    </w:p>
    <w:p w:rsidR="000505DA" w:rsidRPr="007917EA" w:rsidRDefault="007F760D" w:rsidP="000505DA">
      <w:pPr>
        <w:rPr>
          <w:rFonts w:ascii="Times New Roman" w:hAnsi="Times New Roman"/>
          <w:color w:val="000000" w:themeColor="text1"/>
          <w:szCs w:val="24"/>
        </w:rPr>
      </w:pPr>
      <w:r>
        <w:rPr>
          <w:rFonts w:ascii="Times New Roman" w:hAnsi="Times New Roman"/>
          <w:color w:val="000000" w:themeColor="text1"/>
          <w:szCs w:val="24"/>
        </w:rPr>
        <w:t>When</w:t>
      </w:r>
      <w:r w:rsidR="000505DA" w:rsidRPr="007917EA">
        <w:rPr>
          <w:rFonts w:ascii="Times New Roman" w:hAnsi="Times New Roman"/>
          <w:color w:val="000000" w:themeColor="text1"/>
          <w:szCs w:val="24"/>
        </w:rPr>
        <w:t xml:space="preserve"> reviewing a proposed policy, the Board may elect to adopt, amend, refer back to the person proposing the policy for further consideration, take it under advisement, rejec</w:t>
      </w:r>
      <w:r>
        <w:rPr>
          <w:rFonts w:ascii="Times New Roman" w:hAnsi="Times New Roman"/>
          <w:color w:val="000000" w:themeColor="text1"/>
          <w:szCs w:val="24"/>
        </w:rPr>
        <w:t>t it, or refuse to consider the</w:t>
      </w:r>
      <w:r w:rsidR="000505DA" w:rsidRPr="007917EA">
        <w:rPr>
          <w:rFonts w:ascii="Times New Roman" w:hAnsi="Times New Roman"/>
          <w:color w:val="000000" w:themeColor="text1"/>
          <w:szCs w:val="24"/>
        </w:rPr>
        <w:t xml:space="preserve"> proposal.</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b/>
          <w:color w:val="000000"/>
          <w:szCs w:val="24"/>
        </w:rPr>
      </w:pPr>
      <w:r w:rsidRPr="007917EA">
        <w:rPr>
          <w:rFonts w:ascii="Times New Roman" w:hAnsi="Times New Roman"/>
          <w:b/>
          <w:color w:val="000000"/>
          <w:szCs w:val="24"/>
        </w:rPr>
        <w:t>Licensed and Classified Personnel Policies</w:t>
      </w:r>
    </w:p>
    <w:p w:rsidR="000505DA" w:rsidRPr="007917EA" w:rsidRDefault="000505DA" w:rsidP="000505DA">
      <w:pPr>
        <w:rPr>
          <w:rFonts w:ascii="Times New Roman" w:hAnsi="Times New Roman"/>
          <w:color w:val="000000"/>
          <w:szCs w:val="24"/>
        </w:rPr>
      </w:pPr>
    </w:p>
    <w:p w:rsidR="000505DA" w:rsidRPr="007917EA" w:rsidRDefault="000505DA" w:rsidP="000505DA">
      <w:pPr>
        <w:rPr>
          <w:rFonts w:ascii="Times New Roman" w:hAnsi="Times New Roman"/>
          <w:color w:val="000000"/>
          <w:szCs w:val="24"/>
        </w:rPr>
      </w:pPr>
      <w:r w:rsidRPr="007917EA">
        <w:rPr>
          <w:rFonts w:ascii="Times New Roman" w:hAnsi="Times New Roman"/>
          <w:color w:val="000000"/>
          <w:szCs w:val="24"/>
        </w:rPr>
        <w:t>Personnel policies (including employee salary schedules) shall be created, amended, or deleted in accordance with State law:</w:t>
      </w:r>
    </w:p>
    <w:p w:rsidR="000505DA" w:rsidRPr="007917EA" w:rsidRDefault="000505DA" w:rsidP="000505DA">
      <w:pPr>
        <w:rPr>
          <w:rFonts w:ascii="Times New Roman" w:hAnsi="Times New Roman"/>
          <w:color w:val="000000"/>
          <w:szCs w:val="24"/>
        </w:rPr>
      </w:pPr>
    </w:p>
    <w:p w:rsidR="000505DA" w:rsidRPr="007917EA" w:rsidRDefault="000505DA" w:rsidP="007F760D">
      <w:pPr>
        <w:rPr>
          <w:rFonts w:ascii="Times New Roman" w:hAnsi="Times New Roman"/>
          <w:color w:val="000000"/>
          <w:szCs w:val="24"/>
        </w:rPr>
      </w:pPr>
      <w:r w:rsidRPr="007917EA">
        <w:rPr>
          <w:rFonts w:ascii="Times New Roman" w:hAnsi="Times New Roman"/>
          <w:color w:val="000000"/>
          <w:szCs w:val="24"/>
        </w:rPr>
        <w:t xml:space="preserve">The Board may adopt a proposed personnel policy by a majority vote. Such policies may be proposed to the Board by a Board member or the Director. </w:t>
      </w:r>
    </w:p>
    <w:p w:rsidR="007F760D" w:rsidRDefault="007F760D" w:rsidP="000505DA">
      <w:pPr>
        <w:rPr>
          <w:rFonts w:ascii="Times New Roman" w:eastAsia="Times New Roman" w:hAnsi="Times New Roman"/>
          <w:color w:val="000000"/>
          <w:szCs w:val="24"/>
        </w:rPr>
      </w:pPr>
    </w:p>
    <w:p w:rsidR="000505DA" w:rsidRPr="007917EA" w:rsidRDefault="000505DA" w:rsidP="000505DA">
      <w:pPr>
        <w:rPr>
          <w:rFonts w:ascii="Times New Roman" w:eastAsia="Times New Roman" w:hAnsi="Times New Roman"/>
          <w:color w:val="000000"/>
          <w:szCs w:val="24"/>
        </w:rPr>
      </w:pPr>
      <w:r w:rsidRPr="007917EA">
        <w:rPr>
          <w:rFonts w:ascii="Times New Roman" w:eastAsia="Times New Roman" w:hAnsi="Times New Roman"/>
          <w:color w:val="000000"/>
          <w:szCs w:val="24"/>
        </w:rPr>
        <w:t>When the Board is revising the licensed and classified personnel salaries, the Board of Directors shall, as required by Arkansas law, review and approve by a written resolution any employee's salary increase of five percent (5%) or more for the employee.</w:t>
      </w:r>
    </w:p>
    <w:p w:rsidR="000505DA" w:rsidRPr="007917EA" w:rsidRDefault="000505DA" w:rsidP="000505DA">
      <w:pPr>
        <w:rPr>
          <w:rFonts w:ascii="Times New Roman" w:eastAsia="Times New Roman" w:hAnsi="Times New Roman"/>
          <w:color w:val="000000"/>
          <w:szCs w:val="24"/>
        </w:rPr>
      </w:pPr>
    </w:p>
    <w:p w:rsidR="000505DA" w:rsidRPr="007917EA" w:rsidRDefault="000505DA" w:rsidP="000505DA">
      <w:pPr>
        <w:rPr>
          <w:rFonts w:ascii="Times New Roman" w:eastAsia="Times New Roman" w:hAnsi="Times New Roman"/>
          <w:color w:val="000000"/>
          <w:szCs w:val="24"/>
        </w:rPr>
      </w:pPr>
      <w:r w:rsidRPr="007917EA">
        <w:rPr>
          <w:rFonts w:ascii="Times New Roman" w:eastAsia="Times New Roman" w:hAnsi="Times New Roman"/>
          <w:color w:val="000000"/>
          <w:szCs w:val="24"/>
        </w:rPr>
        <w:t>A copy of all personnel policies shall be signed by the president of the Board of Directors and kept in a central records location.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Effective date of policy changes: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All personnel policy changes enacted during one fiscal year will become effective on the first day of the following fiscal year, July 1. This specifically includes any changes made between May 1 and June 30 to ensure compliance with state or federal laws, rules, or regulations or the Arkansas Department of Education Commissioner’s Memos.  In addition, changes to policies to maintain compliance with state or federal laws, rules, regulations, or Commissioner’s Memos that are after June 30 but are adopted within ninety (90) days from the effective date of the legal change that created the need for the policy adoption shall become effective on the final date of adoption.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Changes made to personnel policies between May 1 and June 30 that are not made to ensure compliance with state or federal laws or 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rsidR="000505DA" w:rsidRPr="007917EA" w:rsidRDefault="000505DA" w:rsidP="000505DA">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a.</w:t>
      </w:r>
      <w:r w:rsidRPr="007917EA">
        <w:rPr>
          <w:rFonts w:ascii="Times New Roman" w:hAnsi="Times New Roman"/>
          <w:color w:val="000000" w:themeColor="text1"/>
          <w:szCs w:val="24"/>
        </w:rPr>
        <w:tab/>
        <w:t>The new or modified policy or policies provided in a form that clearly shows the additions underlined and the deletions stricken;</w:t>
      </w:r>
    </w:p>
    <w:p w:rsidR="000505DA" w:rsidRPr="007917EA" w:rsidRDefault="000505DA" w:rsidP="000505DA">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b.</w:t>
      </w:r>
      <w:r w:rsidRPr="007917EA">
        <w:rPr>
          <w:rFonts w:ascii="Times New Roman" w:hAnsi="Times New Roman"/>
          <w:color w:val="000000" w:themeColor="text1"/>
          <w:szCs w:val="24"/>
        </w:rPr>
        <w:tab/>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0505DA" w:rsidRPr="007917EA" w:rsidRDefault="000505DA" w:rsidP="000505DA">
      <w:pPr>
        <w:rPr>
          <w:rFonts w:ascii="Times New Roman" w:hAnsi="Times New Roman"/>
          <w:color w:val="000000" w:themeColor="text1"/>
          <w:szCs w:val="24"/>
        </w:rPr>
      </w:pPr>
    </w:p>
    <w:p w:rsidR="000505DA" w:rsidRPr="007F760D" w:rsidRDefault="000505DA" w:rsidP="000505DA">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Parents, students, and school personnel, including teachers, shall be involved in the development of student discipline policies.</w:t>
      </w:r>
    </w:p>
    <w:p w:rsidR="007F760D" w:rsidRDefault="007F760D" w:rsidP="000505DA">
      <w:pPr>
        <w:rPr>
          <w:rFonts w:ascii="Times New Roman" w:hAnsi="Times New Roman"/>
          <w:color w:val="000000" w:themeColor="text1"/>
          <w:szCs w:val="24"/>
        </w:rPr>
      </w:pPr>
    </w:p>
    <w:p w:rsidR="007F760D" w:rsidRDefault="007F760D" w:rsidP="007F760D"/>
    <w:p w:rsidR="007F760D" w:rsidRDefault="007F760D" w:rsidP="007F760D">
      <w:r>
        <w:t>Cross References:</w:t>
      </w:r>
      <w:r>
        <w:tab/>
        <w:t>Policy 3.1—LICENSED PERSONNEL SALARY SCHEDULE;</w:t>
      </w:r>
    </w:p>
    <w:p w:rsidR="007F760D" w:rsidRDefault="007F760D" w:rsidP="007F760D">
      <w:r>
        <w:tab/>
      </w:r>
      <w:r>
        <w:tab/>
      </w:r>
      <w:r>
        <w:tab/>
        <w:t>Policy 8.1—CLASSIFIED PERSONNEL SALARY SCHEDULE</w:t>
      </w:r>
    </w:p>
    <w:p w:rsidR="007F760D" w:rsidRDefault="007F760D" w:rsidP="007F760D"/>
    <w:p w:rsidR="007F760D" w:rsidRDefault="007F760D" w:rsidP="007F760D">
      <w:r>
        <w:t>Legal References:</w:t>
      </w:r>
      <w:r>
        <w:tab/>
        <w:t>A.C.A. § 6-13-619(c)</w:t>
      </w:r>
    </w:p>
    <w:p w:rsidR="007F760D" w:rsidRDefault="007F760D" w:rsidP="007F760D">
      <w:pPr>
        <w:ind w:left="2160"/>
      </w:pPr>
      <w:r>
        <w:t>A.C.A. § 6-13-635</w:t>
      </w:r>
    </w:p>
    <w:p w:rsidR="007F760D" w:rsidRDefault="007F760D" w:rsidP="007F760D">
      <w:pPr>
        <w:ind w:left="2160"/>
      </w:pPr>
      <w:r>
        <w:t>A.C.A. § 6-17-201 et seq.</w:t>
      </w:r>
    </w:p>
    <w:p w:rsidR="007F760D" w:rsidRDefault="007F760D" w:rsidP="007F760D">
      <w:pPr>
        <w:ind w:left="1440" w:firstLine="720"/>
      </w:pPr>
      <w:r>
        <w:t>A.C.A. § 6-17-2301 et seq.</w:t>
      </w:r>
    </w:p>
    <w:p w:rsidR="007F760D" w:rsidRDefault="007F760D" w:rsidP="007F760D">
      <w:r>
        <w:tab/>
      </w:r>
      <w:r>
        <w:tab/>
      </w:r>
      <w:r>
        <w:tab/>
        <w:t>A.C.A. § 6-18-502(b)(1)(2)</w:t>
      </w:r>
    </w:p>
    <w:p w:rsidR="000505DA" w:rsidRPr="007917EA" w:rsidRDefault="000505DA" w:rsidP="000505DA">
      <w:pPr>
        <w:rPr>
          <w:rFonts w:ascii="Times New Roman" w:hAnsi="Times New Roman"/>
          <w:color w:val="000000" w:themeColor="text1"/>
          <w:szCs w:val="24"/>
        </w:rPr>
      </w:pPr>
    </w:p>
    <w:p w:rsidR="000505DA" w:rsidRPr="007917EA" w:rsidRDefault="00FC4628"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r>
      <w:r w:rsidR="000505DA" w:rsidRPr="007917EA">
        <w:rPr>
          <w:rFonts w:ascii="Times New Roman" w:hAnsi="Times New Roman"/>
          <w:color w:val="000000" w:themeColor="text1"/>
          <w:szCs w:val="24"/>
        </w:rPr>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May 19, 2015</w:t>
      </w:r>
    </w:p>
    <w:p w:rsidR="000505DA" w:rsidRPr="007917EA" w:rsidRDefault="000505DA" w:rsidP="000505DA">
      <w:pPr>
        <w:rPr>
          <w:rFonts w:ascii="Times New Roman" w:hAnsi="Times New Roman"/>
          <w:color w:val="000000" w:themeColor="text1"/>
          <w:szCs w:val="24"/>
        </w:rPr>
      </w:pPr>
    </w:p>
    <w:p w:rsidR="000505DA" w:rsidRPr="007917EA" w:rsidRDefault="000505DA" w:rsidP="005902C6">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1.10 - ASSOCIATION MEMBERSHIPS</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w:t>
      </w:r>
      <w:r w:rsidR="007F760D">
        <w:rPr>
          <w:rFonts w:ascii="Times New Roman" w:hAnsi="Times New Roman"/>
          <w:color w:val="000000" w:themeColor="text1"/>
          <w:szCs w:val="24"/>
        </w:rPr>
        <w:t xml:space="preserve">may </w:t>
      </w:r>
      <w:r w:rsidRPr="007917EA">
        <w:rPr>
          <w:rFonts w:ascii="Times New Roman" w:hAnsi="Times New Roman"/>
          <w:color w:val="000000" w:themeColor="text1"/>
          <w:szCs w:val="24"/>
        </w:rPr>
        <w:t>be a member of the Arkansas School Board Association and may be a member of the National School Board Association and other organizations that, in the opinion of the Board, will be beneficial to the Board in carrying out its duties more effectively.</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6-13-107</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1.11 - BOARD TRAINING</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Board members who have served on the board for twelve (12) or more consecutive months are required to obtain a minimum of six (6) hours of training by December 31 of each calendar year. Effective with the 2006 school election, Board members who are elected to serve an initial or non–continuous term shall obtain a minimum of nine (9) hours of training by December 31 of the year following their election and six (6) hours of training by December 31 of each calendar year thereafter. Hours obtained in excess of the required minimums may be carried forward through December 31 of the third calendar year following the year in which the hours were earned.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The training shall be focused on topics relevant to school laws, school operations, and the powers, duties, and responsibilities of the members of the Board of Directors. The responsibilities include, but are not limited to legal requirements, role differentiation, financial management, improving student achievement, reading and interpreting an audit report, and the duties and responsibilities of the various levels of employees within the school as well as those of the Board of Directors.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school is responsible for maintaining a record of the hours of training received by each board member. Board members shall make a concerted effort to submit documentation of training they have received to the Director. In the absence of such documentation, the school shall attempt to obtain records of training received from training providers.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Such training may be obtained from an institution of higher learning, from instruction provided by the Arkansas Department of Education or the Arkansas School Boards Association or from other providers approved by the Arkansas Department of Education.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A statement regarding the number of hours of training received each preceding calendar year shall be:</w:t>
      </w:r>
    </w:p>
    <w:p w:rsidR="000505DA" w:rsidRPr="007917EA" w:rsidRDefault="000505DA" w:rsidP="000505DA">
      <w:pPr>
        <w:ind w:firstLine="720"/>
        <w:rPr>
          <w:rFonts w:ascii="Times New Roman" w:hAnsi="Times New Roman"/>
          <w:color w:val="000000" w:themeColor="text1"/>
          <w:szCs w:val="24"/>
        </w:rPr>
      </w:pPr>
      <w:r w:rsidRPr="007917EA">
        <w:rPr>
          <w:rFonts w:ascii="Times New Roman" w:hAnsi="Times New Roman"/>
          <w:color w:val="000000" w:themeColor="text1"/>
          <w:szCs w:val="24"/>
        </w:rPr>
        <w:t>Part of the school’s comprehensive school plan and goals;</w:t>
      </w:r>
    </w:p>
    <w:p w:rsidR="000505DA" w:rsidRPr="007917EA" w:rsidRDefault="000505DA" w:rsidP="000505DA">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Published in the same way as other components of the comprehensive plan and goals are required to be published; </w:t>
      </w:r>
    </w:p>
    <w:p w:rsidR="000505DA" w:rsidRPr="007917EA" w:rsidRDefault="000505DA" w:rsidP="000505DA">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Part of the annual school performance report required to be submitted to, and published by the Arkansas Department of Education.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Board members shall be reimbursed, from school funds, for expenses relating to such training.</w:t>
      </w:r>
    </w:p>
    <w:p w:rsidR="00205058" w:rsidRDefault="00205058"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6-13-629</w:t>
      </w:r>
    </w:p>
    <w:p w:rsidR="000505DA" w:rsidRPr="007917EA" w:rsidRDefault="000505DA" w:rsidP="000505DA">
      <w:pPr>
        <w:ind w:left="1440" w:firstLine="720"/>
        <w:rPr>
          <w:rFonts w:ascii="Times New Roman" w:hAnsi="Times New Roman"/>
          <w:color w:val="000000" w:themeColor="text1"/>
          <w:szCs w:val="24"/>
        </w:rPr>
      </w:pPr>
      <w:r w:rsidRPr="007917EA">
        <w:rPr>
          <w:rFonts w:ascii="Times New Roman" w:hAnsi="Times New Roman"/>
          <w:color w:val="000000" w:themeColor="text1"/>
          <w:szCs w:val="24"/>
        </w:rPr>
        <w:t>ADE Rule Governing Required Training for School Board Members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19, 2011</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1.12 - COMMITTEES</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From time to time, in order to obtain and/or encourage public participation in the operation of the school, the Board may appoint committees, which may include members of the corporation, students, and school employees, as well as members of the Board.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Any committee, which includes among its members a member of the School Board, shall operate according to the requirements of the Arkansas Freedom of Information Act.*</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Legal Reference:</w:t>
      </w:r>
      <w:r w:rsidRPr="007917EA">
        <w:rPr>
          <w:rFonts w:ascii="Times New Roman" w:hAnsi="Times New Roman"/>
          <w:color w:val="000000" w:themeColor="text1"/>
          <w:szCs w:val="24"/>
        </w:rPr>
        <w:tab/>
        <w:t>A.C.A. § 25-19-106</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20, 2004</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1.13 - DIRECTOR/BOARD RELATIONSHIP</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Board’s primary responsibility is to develop, working collaboratively with the corporation members, a vision and mission for the school. The Board formulates and adopts policies to achieve that vision and elects a Director to implement its policies. The Board and the Director and the relationship between them set the tone for the school to follow. The relationship is enhanced when both parties understand their roles and carry them out in an ethical and professional manner working to develop a relationship of mutual trust and respect.</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Director and staff are responsible for administering the Board’s policies and will be held responsible for the effective administration and supervision of the school. The Director is authorized to develop and implement administrative regulations to fulfill the Board’s policies, provided such regulations are consistent with the intent of the Board’s policies.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1.14 - MEETING AGENDA</w:t>
      </w:r>
    </w:p>
    <w:p w:rsidR="000505DA" w:rsidRPr="007917EA" w:rsidRDefault="000505DA" w:rsidP="000505DA">
      <w:pPr>
        <w:rPr>
          <w:rFonts w:ascii="Times New Roman" w:hAnsi="Times New Roman"/>
          <w:color w:val="000000" w:themeColor="text1"/>
          <w:spacing w:val="-8"/>
          <w:szCs w:val="24"/>
        </w:rPr>
      </w:pPr>
      <w:r w:rsidRPr="007917EA">
        <w:rPr>
          <w:rFonts w:ascii="Times New Roman" w:hAnsi="Times New Roman"/>
          <w:color w:val="000000" w:themeColor="text1"/>
          <w:szCs w:val="24"/>
        </w:rPr>
        <w:t xml:space="preserve">The agenda guides the proceedings of the Board meeting. The Director shall prepare the agenda with consultation from the Board President. </w:t>
      </w:r>
      <w:r w:rsidRPr="007917EA">
        <w:rPr>
          <w:rFonts w:ascii="Times New Roman" w:hAnsi="Times New Roman"/>
          <w:color w:val="000000" w:themeColor="text1"/>
          <w:spacing w:val="-8"/>
          <w:szCs w:val="24"/>
        </w:rPr>
        <w:t>Other members of the Board who desire to have an item placed on the monthly agenda may do so by contacting the Director or, in writing, the Board President by the date established in this policy and the item will be duly considered for inclusion.</w:t>
      </w:r>
    </w:p>
    <w:p w:rsidR="000505DA" w:rsidRPr="007917EA" w:rsidRDefault="000505DA" w:rsidP="000505DA">
      <w:pPr>
        <w:rPr>
          <w:rFonts w:ascii="Times New Roman" w:hAnsi="Times New Roman"/>
          <w:color w:val="000000" w:themeColor="text1"/>
          <w:spacing w:val="-8"/>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Corporation members wishing to have an item placed on the Board meeting’s agenda must submit their requests, in writing to the Director, at least 5 days prior to the meeting of the Board. The written request must be sufficiently descriptive to enable the Director and Board President to fully understand and evaluate its appropriateness to be an agenda item.  Such requests may be accepted, rejected, or referred back to the individual for further clarification.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The Director shall notify the Board President of all written requests to be placed on the agenda along with the Director's recommendation concerning the request. No item shall be placed on the agenda that would operate to prejudice the Board concerning a student or personnel matter that could come before the Board for disciplinary or employment considerations or that is in conflict with other School policy or law.</w:t>
      </w:r>
    </w:p>
    <w:p w:rsidR="000505DA" w:rsidRPr="007917EA" w:rsidRDefault="000505DA" w:rsidP="000505DA">
      <w:pPr>
        <w:pStyle w:val="NoSpacing1"/>
        <w:rPr>
          <w:rFonts w:ascii="Times New Roman" w:hAnsi="Times New Roman"/>
          <w:color w:val="000000" w:themeColor="text1"/>
          <w:spacing w:val="-8"/>
          <w:sz w:val="24"/>
          <w:szCs w:val="24"/>
        </w:rPr>
      </w:pPr>
    </w:p>
    <w:p w:rsidR="000505DA" w:rsidRPr="007917EA" w:rsidRDefault="000505DA" w:rsidP="000505DA">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Patrons whose written request to be placed on the meeting's agenda has been accepted shall have no more than 20</w:t>
      </w:r>
      <w:r w:rsidRPr="007917EA">
        <w:rPr>
          <w:rFonts w:ascii="Times New Roman" w:hAnsi="Times New Roman"/>
          <w:b/>
          <w:color w:val="000000" w:themeColor="text1"/>
          <w:spacing w:val="-8"/>
          <w:sz w:val="24"/>
          <w:szCs w:val="24"/>
          <w:vertAlign w:val="superscript"/>
        </w:rPr>
        <w:t xml:space="preserve"> </w:t>
      </w:r>
      <w:r w:rsidRPr="007917EA">
        <w:rPr>
          <w:rFonts w:ascii="Times New Roman" w:hAnsi="Times New Roman"/>
          <w:color w:val="000000" w:themeColor="text1"/>
          <w:spacing w:val="-8"/>
          <w:sz w:val="24"/>
          <w:szCs w:val="24"/>
        </w:rPr>
        <w:t>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presentation, but shall not respond to the presenter during the meeting in which the presentation is made, but may. The Board may choose to discuss the issue presented at a later meeting, but is under no obligation to do so.</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Director shall be responsible for Board members receiving copies of the Agenda with all accompanying pertinent information at least 3</w:t>
      </w:r>
      <w:r w:rsidRPr="007917EA">
        <w:rPr>
          <w:rFonts w:ascii="Times New Roman" w:hAnsi="Times New Roman"/>
          <w:b/>
          <w:color w:val="000000" w:themeColor="text1"/>
          <w:szCs w:val="24"/>
        </w:rPr>
        <w:t xml:space="preserve"> </w:t>
      </w:r>
      <w:r w:rsidRPr="007917EA">
        <w:rPr>
          <w:rFonts w:ascii="Times New Roman" w:hAnsi="Times New Roman"/>
          <w:color w:val="000000" w:themeColor="text1"/>
          <w:szCs w:val="24"/>
        </w:rPr>
        <w:t>days prior to the meeting.</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This policy’s advance notice requirements do not apply to special or called board meetings.</w:t>
      </w:r>
    </w:p>
    <w:p w:rsidR="00205058" w:rsidRDefault="00205058" w:rsidP="00205058">
      <w:pPr>
        <w:spacing w:after="200" w:line="276" w:lineRule="auto"/>
        <w:rPr>
          <w:rFonts w:ascii="Times New Roman" w:hAnsi="Times New Roman"/>
        </w:rPr>
      </w:pPr>
    </w:p>
    <w:p w:rsidR="00205058" w:rsidRDefault="000505DA" w:rsidP="00205058">
      <w:pPr>
        <w:spacing w:line="276" w:lineRule="auto"/>
        <w:rPr>
          <w:rFonts w:ascii="Times New Roman" w:hAnsi="Times New Roman"/>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6-13-619(a)(2)</w:t>
      </w:r>
    </w:p>
    <w:p w:rsidR="000505DA" w:rsidRPr="00205058" w:rsidRDefault="000505DA" w:rsidP="00205058">
      <w:pPr>
        <w:spacing w:line="276" w:lineRule="auto"/>
        <w:ind w:left="1440" w:firstLine="720"/>
        <w:rPr>
          <w:rFonts w:ascii="Times New Roman" w:hAnsi="Times New Roman"/>
        </w:rPr>
      </w:pPr>
      <w:r w:rsidRPr="007917EA">
        <w:rPr>
          <w:rFonts w:ascii="Times New Roman" w:hAnsi="Times New Roman"/>
          <w:color w:val="000000" w:themeColor="text1"/>
          <w:szCs w:val="24"/>
        </w:rPr>
        <w:t>A.C.A. § 6-17-205(c)</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r>
      <w:bookmarkStart w:id="2" w:name="_Toc294868610"/>
      <w:r w:rsidRPr="007917EA">
        <w:rPr>
          <w:rFonts w:ascii="Times New Roman" w:hAnsi="Times New Roman"/>
          <w:color w:val="000000" w:themeColor="text1"/>
          <w:szCs w:val="24"/>
        </w:rPr>
        <w:t>1.9—POLICY FORMULATION</w:t>
      </w:r>
      <w:bookmarkEnd w:id="2"/>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0505DA" w:rsidRPr="005902C6" w:rsidRDefault="000505DA" w:rsidP="005902C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1.15 - TORT IMMUNITY</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school, as well as its agents, officers, employees, and volunteers are immune from liability for negligence, pursuant to A.C.A. § 21-9-301. When allegations of negligence are raised, whether in litigation or not, the statutory grant of immunity will be asserted.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505DA" w:rsidRPr="00205058" w:rsidRDefault="000505DA" w:rsidP="00205058">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1.16 - DUTIES OF BOARD DISBURSING OFFICER</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Disbursing Officer</w:t>
      </w:r>
      <w:r w:rsidR="00ED2C99">
        <w:rPr>
          <w:rFonts w:ascii="Times New Roman" w:hAnsi="Times New Roman"/>
          <w:color w:val="000000" w:themeColor="text1"/>
          <w:szCs w:val="24"/>
          <w:vertAlign w:val="superscript"/>
        </w:rPr>
        <w:t xml:space="preserve"> </w:t>
      </w:r>
      <w:r w:rsidR="00205058">
        <w:rPr>
          <w:rFonts w:ascii="Times New Roman" w:hAnsi="Times New Roman"/>
          <w:color w:val="000000" w:themeColor="text1"/>
          <w:szCs w:val="24"/>
        </w:rPr>
        <w:t>or Alternate Dispersing officer</w:t>
      </w:r>
      <w:r w:rsidRPr="007917EA">
        <w:rPr>
          <w:rFonts w:ascii="Times New Roman" w:hAnsi="Times New Roman"/>
          <w:color w:val="000000" w:themeColor="text1"/>
          <w:szCs w:val="24"/>
        </w:rPr>
        <w:t>, along with the Director, shall be responsible for signing, manually</w:t>
      </w:r>
      <w:r w:rsidR="00205058">
        <w:rPr>
          <w:rFonts w:ascii="Times New Roman" w:hAnsi="Times New Roman"/>
          <w:color w:val="000000" w:themeColor="text1"/>
          <w:szCs w:val="24"/>
        </w:rPr>
        <w:t xml:space="preserve"> or by facsimile, all warrents and checks other than those issued for food service and activity funds.</w:t>
      </w:r>
      <w:r w:rsidRPr="007917EA">
        <w:rPr>
          <w:rFonts w:ascii="Times New Roman" w:hAnsi="Times New Roman"/>
          <w:color w:val="000000" w:themeColor="text1"/>
          <w:szCs w:val="24"/>
        </w:rPr>
        <w:t xml:space="preserve"> </w:t>
      </w:r>
    </w:p>
    <w:p w:rsidR="000505DA" w:rsidRPr="007917EA" w:rsidRDefault="000505DA" w:rsidP="000505DA">
      <w:pPr>
        <w:rPr>
          <w:rFonts w:ascii="Times New Roman" w:hAnsi="Times New Roman"/>
          <w:color w:val="000000" w:themeColor="text1"/>
          <w:szCs w:val="24"/>
        </w:rPr>
      </w:pPr>
    </w:p>
    <w:p w:rsidR="00E02826" w:rsidRDefault="00E02826" w:rsidP="00E02826">
      <w: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rsidR="00E02826" w:rsidRDefault="00E02826" w:rsidP="00E02826"/>
    <w:p w:rsidR="000505DA" w:rsidRPr="007917EA" w:rsidRDefault="000505DA" w:rsidP="000505DA">
      <w:pPr>
        <w:rPr>
          <w:rFonts w:ascii="Times New Roman" w:hAnsi="Times New Roman"/>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 xml:space="preserve">7.20 – ELECTRONIC FUND TRANSFERS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S 6-13-618(c)</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August 19, 2003</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E02826">
        <w:rPr>
          <w:rFonts w:ascii="Times New Roman" w:hAnsi="Times New Roman"/>
          <w:color w:val="000000" w:themeColor="text1"/>
          <w:szCs w:val="24"/>
        </w:rPr>
        <w:t>June 28, 2016</w:t>
      </w:r>
    </w:p>
    <w:p w:rsidR="000505DA" w:rsidRPr="00E02826" w:rsidRDefault="000505DA" w:rsidP="00E02826">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1.17 - NEPOTISM</w:t>
      </w: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DEFINITIONS:</w:t>
      </w:r>
    </w:p>
    <w:p w:rsidR="000505DA" w:rsidRPr="007917EA" w:rsidRDefault="000505DA" w:rsidP="000505DA">
      <w:pPr>
        <w:rPr>
          <w:rFonts w:ascii="Times New Roman" w:hAnsi="Times New Roman"/>
          <w:color w:val="000000" w:themeColor="text1"/>
          <w:szCs w:val="24"/>
        </w:rPr>
      </w:pPr>
    </w:p>
    <w:p w:rsidR="000505DA" w:rsidRPr="007917EA" w:rsidRDefault="00E02826" w:rsidP="000505DA">
      <w:pPr>
        <w:rPr>
          <w:rFonts w:ascii="Times New Roman" w:hAnsi="Times New Roman"/>
          <w:color w:val="000000" w:themeColor="text1"/>
          <w:szCs w:val="24"/>
        </w:rPr>
      </w:pPr>
      <w:r>
        <w:rPr>
          <w:rFonts w:ascii="Times New Roman" w:hAnsi="Times New Roman"/>
          <w:color w:val="000000" w:themeColor="text1"/>
          <w:szCs w:val="24"/>
        </w:rPr>
        <w:t>“</w:t>
      </w:r>
      <w:r w:rsidR="000505DA" w:rsidRPr="007917EA">
        <w:rPr>
          <w:rFonts w:ascii="Times New Roman" w:hAnsi="Times New Roman"/>
          <w:color w:val="000000" w:themeColor="text1"/>
          <w:szCs w:val="24"/>
        </w:rPr>
        <w:t>Family or family member</w:t>
      </w:r>
      <w:r>
        <w:rPr>
          <w:rFonts w:ascii="Times New Roman" w:hAnsi="Times New Roman"/>
          <w:color w:val="000000" w:themeColor="text1"/>
          <w:szCs w:val="24"/>
        </w:rPr>
        <w:t>”</w:t>
      </w:r>
      <w:r w:rsidR="000505DA" w:rsidRPr="007917EA">
        <w:rPr>
          <w:rFonts w:ascii="Times New Roman" w:hAnsi="Times New Roman"/>
          <w:color w:val="000000" w:themeColor="text1"/>
          <w:szCs w:val="24"/>
        </w:rPr>
        <w:t xml:space="preserve"> means:</w:t>
      </w:r>
    </w:p>
    <w:p w:rsidR="000505DA" w:rsidRPr="007917EA" w:rsidRDefault="000505DA" w:rsidP="000505DA">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 individual’s spouse;</w:t>
      </w:r>
    </w:p>
    <w:p w:rsidR="000505DA" w:rsidRPr="007917EA" w:rsidRDefault="000505DA" w:rsidP="000505DA">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Children of the individual or children of the individual’s spouse;</w:t>
      </w:r>
    </w:p>
    <w:p w:rsidR="000505DA" w:rsidRPr="007917EA" w:rsidRDefault="000505DA" w:rsidP="000505DA">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The spouse of a child of the individual or the spouse of a child of the individual’s spouse;</w:t>
      </w:r>
    </w:p>
    <w:p w:rsidR="000505DA" w:rsidRPr="007917EA" w:rsidRDefault="000505DA" w:rsidP="000505DA">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Parents of the individual or parents of the individual’s spouse;</w:t>
      </w:r>
    </w:p>
    <w:p w:rsidR="000505DA" w:rsidRPr="007917EA" w:rsidRDefault="000505DA" w:rsidP="000505DA">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Brothers and sisters of the individual or brothers and sisters of the individual’s spouse;</w:t>
      </w:r>
    </w:p>
    <w:p w:rsidR="000505DA" w:rsidRPr="007917EA" w:rsidRDefault="000505DA" w:rsidP="00FC4628">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living or residing in the same residence or household with the individual or in the same residence or household with the individual’s spouse; or</w:t>
      </w:r>
    </w:p>
    <w:p w:rsidR="000505DA" w:rsidRPr="007917EA" w:rsidRDefault="000505DA" w:rsidP="00FC4628">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acting or serving as an agent of the individual or acting or serving as an agent of the individual’s spouse.</w:t>
      </w:r>
    </w:p>
    <w:p w:rsidR="000505DA" w:rsidRPr="007917EA" w:rsidRDefault="000505DA" w:rsidP="000505DA">
      <w:pPr>
        <w:rPr>
          <w:rFonts w:ascii="Times New Roman" w:hAnsi="Times New Roman"/>
          <w:color w:val="000000" w:themeColor="text1"/>
          <w:szCs w:val="24"/>
        </w:rPr>
      </w:pPr>
    </w:p>
    <w:p w:rsidR="000505DA" w:rsidRPr="007917EA" w:rsidRDefault="00E02826" w:rsidP="000505DA">
      <w:pPr>
        <w:rPr>
          <w:rFonts w:ascii="Times New Roman" w:hAnsi="Times New Roman"/>
          <w:color w:val="000000" w:themeColor="text1"/>
          <w:szCs w:val="24"/>
        </w:rPr>
      </w:pPr>
      <w:r>
        <w:rPr>
          <w:rFonts w:ascii="Times New Roman" w:hAnsi="Times New Roman"/>
          <w:color w:val="000000" w:themeColor="text1"/>
          <w:szCs w:val="24"/>
        </w:rPr>
        <w:t>“</w:t>
      </w:r>
      <w:r w:rsidR="000505DA" w:rsidRPr="007917EA">
        <w:rPr>
          <w:rFonts w:ascii="Times New Roman" w:hAnsi="Times New Roman"/>
          <w:color w:val="000000" w:themeColor="text1"/>
          <w:szCs w:val="24"/>
        </w:rPr>
        <w:t>Initially employed</w:t>
      </w:r>
      <w:r>
        <w:rPr>
          <w:rFonts w:ascii="Times New Roman" w:hAnsi="Times New Roman"/>
          <w:color w:val="000000" w:themeColor="text1"/>
          <w:szCs w:val="24"/>
        </w:rPr>
        <w:t>”</w:t>
      </w:r>
      <w:r w:rsidR="000505DA" w:rsidRPr="007917EA">
        <w:rPr>
          <w:rFonts w:ascii="Times New Roman" w:hAnsi="Times New Roman"/>
          <w:color w:val="000000" w:themeColor="text1"/>
          <w:szCs w:val="24"/>
        </w:rPr>
        <w:t xml:space="preserve"> means:</w:t>
      </w:r>
    </w:p>
    <w:p w:rsidR="000505DA" w:rsidRPr="007917EA" w:rsidRDefault="000505DA" w:rsidP="00FC4628">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Employed in either an interim or permanent position for the first time or following a severance in employment with the school;</w:t>
      </w:r>
    </w:p>
    <w:p w:rsidR="000505DA" w:rsidRPr="007917EA" w:rsidRDefault="000505DA" w:rsidP="000505DA">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A change in the terms and conditions of an </w:t>
      </w:r>
      <w:r w:rsidR="00E02826">
        <w:rPr>
          <w:rFonts w:ascii="Times New Roman" w:hAnsi="Times New Roman"/>
          <w:color w:val="000000" w:themeColor="text1"/>
          <w:szCs w:val="24"/>
        </w:rPr>
        <w:t>existing contract, excluding;</w:t>
      </w:r>
      <w:r w:rsidR="00E02826">
        <w:rPr>
          <w:rFonts w:ascii="Times New Roman" w:hAnsi="Times New Roman"/>
          <w:color w:val="000000" w:themeColor="text1"/>
          <w:szCs w:val="24"/>
        </w:rPr>
        <w:tab/>
      </w:r>
      <w:r w:rsidR="00E02826">
        <w:rPr>
          <w:rFonts w:ascii="Times New Roman" w:hAnsi="Times New Roman"/>
          <w:color w:val="000000" w:themeColor="text1"/>
          <w:szCs w:val="24"/>
        </w:rPr>
        <w:tab/>
      </w:r>
    </w:p>
    <w:p w:rsidR="000505DA" w:rsidRPr="007917EA" w:rsidRDefault="000505DA" w:rsidP="000505DA">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teacher contract under A.C.A. § 6-17-1506;</w:t>
      </w:r>
    </w:p>
    <w:p w:rsidR="000505DA" w:rsidRPr="007917EA" w:rsidRDefault="000505DA" w:rsidP="000505DA">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classified employee’s contract that is required by law; or</w:t>
      </w:r>
    </w:p>
    <w:p w:rsidR="000505DA" w:rsidRPr="007917EA" w:rsidRDefault="000505DA" w:rsidP="000505DA">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Movement of an employee on the salary schedule which does not require board action.</w:t>
      </w:r>
    </w:p>
    <w:p w:rsidR="000505DA" w:rsidRPr="007917EA" w:rsidRDefault="000505DA" w:rsidP="000505DA">
      <w:pPr>
        <w:rPr>
          <w:rFonts w:ascii="Times New Roman" w:hAnsi="Times New Roman"/>
          <w:color w:val="000000" w:themeColor="text1"/>
          <w:szCs w:val="24"/>
        </w:rPr>
      </w:pPr>
    </w:p>
    <w:p w:rsidR="00E02826"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NEW HIRE OF SCHOOL BOARD MEMBER’S RELATIVE AS SCHOOL EMPLOYEE</w:t>
      </w:r>
    </w:p>
    <w:p w:rsidR="000505DA" w:rsidRPr="00E02826" w:rsidRDefault="000505DA" w:rsidP="000505DA">
      <w:pPr>
        <w:rPr>
          <w:rFonts w:ascii="Times New Roman" w:hAnsi="Times New Roman"/>
          <w:b/>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not initially employ a present Board member’s family member for </w:t>
      </w:r>
      <w:r w:rsidR="00E02826">
        <w:rPr>
          <w:rFonts w:ascii="Times New Roman" w:hAnsi="Times New Roman"/>
          <w:color w:val="000000" w:themeColor="text1"/>
          <w:szCs w:val="24"/>
        </w:rPr>
        <w:t>compensation in excess of $5</w:t>
      </w:r>
      <w:r w:rsidRPr="007917EA">
        <w:rPr>
          <w:rFonts w:ascii="Times New Roman" w:hAnsi="Times New Roman"/>
          <w:color w:val="000000" w:themeColor="text1"/>
          <w:szCs w:val="24"/>
        </w:rPr>
        <w:t>,000 unless the school has received approval from the Commissioner of the Department of Education. The employment of a present Board member’s family member shall only be made in unusual and limited circumstances. The authority to make the determination of what qualifies as “unusual and limited circumstances” rests with the Commissioner of the Department of Education whose approval is required before the employment contract is effective, valid, or enforceable.</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Initial employment</w:t>
      </w:r>
      <w:r w:rsidR="00E02826">
        <w:rPr>
          <w:rFonts w:ascii="Times New Roman" w:hAnsi="Times New Roman"/>
          <w:color w:val="000000" w:themeColor="text1"/>
          <w:szCs w:val="24"/>
        </w:rPr>
        <w:t xml:space="preserve"> for a sum of less than $5</w:t>
      </w:r>
      <w:r w:rsidRPr="007917EA">
        <w:rPr>
          <w:rFonts w:ascii="Times New Roman" w:hAnsi="Times New Roman"/>
          <w:color w:val="000000" w:themeColor="text1"/>
          <w:szCs w:val="24"/>
        </w:rPr>
        <w:t xml:space="preserve">,000 per employment contract or, in the absence of an employment contract, calendar year does not come under the purview of this policy and is permitted.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Board member whose family member is proposed for an employment contract, regardless of the dollar amount of the contract, shall leave the meeting until the voting on the issue is concluded and the absent member shall not be counted as having voted.</w:t>
      </w:r>
    </w:p>
    <w:p w:rsidR="00FC4628" w:rsidRPr="007917EA" w:rsidRDefault="00FC4628" w:rsidP="000505DA">
      <w:pPr>
        <w:rPr>
          <w:rFonts w:ascii="Times New Roman" w:hAnsi="Times New Roman"/>
          <w:b/>
          <w:color w:val="000000" w:themeColor="text1"/>
          <w:szCs w:val="24"/>
        </w:rPr>
      </w:pPr>
    </w:p>
    <w:p w:rsidR="00E02826" w:rsidRDefault="00E02826" w:rsidP="000505DA">
      <w:pPr>
        <w:rPr>
          <w:rFonts w:ascii="Times New Roman" w:hAnsi="Times New Roman"/>
          <w:b/>
          <w:color w:val="000000" w:themeColor="text1"/>
          <w:szCs w:val="24"/>
        </w:rPr>
      </w:pPr>
    </w:p>
    <w:p w:rsidR="00E02826" w:rsidRDefault="00E02826" w:rsidP="000505DA">
      <w:pPr>
        <w:rPr>
          <w:rFonts w:ascii="Times New Roman" w:hAnsi="Times New Roman"/>
          <w:b/>
          <w:color w:val="000000" w:themeColor="text1"/>
          <w:szCs w:val="24"/>
        </w:rPr>
      </w:pPr>
    </w:p>
    <w:p w:rsidR="00E02826" w:rsidRDefault="00E02826" w:rsidP="000505DA">
      <w:pPr>
        <w:rPr>
          <w:rFonts w:ascii="Times New Roman" w:hAnsi="Times New Roman"/>
          <w:b/>
          <w:color w:val="000000" w:themeColor="text1"/>
          <w:szCs w:val="24"/>
        </w:rPr>
      </w:pP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EXCEPTION:  SUBSTITUTES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Qualified family members of Board members may be employed by the school as substitute teachers, substitute </w:t>
      </w:r>
      <w:r w:rsidR="00E02826">
        <w:rPr>
          <w:rFonts w:ascii="Times New Roman" w:hAnsi="Times New Roman"/>
          <w:color w:val="000000" w:themeColor="text1"/>
          <w:szCs w:val="24"/>
        </w:rPr>
        <w:t xml:space="preserve">child nutrition </w:t>
      </w:r>
      <w:r w:rsidRPr="007917EA">
        <w:rPr>
          <w:rFonts w:ascii="Times New Roman" w:hAnsi="Times New Roman"/>
          <w:color w:val="000000" w:themeColor="text1"/>
          <w:szCs w:val="24"/>
        </w:rPr>
        <w:t>workers, or substitute bus drivers for a period of time not to exceed thirty (30) days per fiscal year.</w:t>
      </w:r>
      <w:r w:rsidR="00E02826">
        <w:rPr>
          <w:rFonts w:ascii="Times New Roman" w:hAnsi="Times New Roman"/>
          <w:color w:val="000000" w:themeColor="text1"/>
          <w:szCs w:val="24"/>
          <w:vertAlign w:val="superscript"/>
        </w:rPr>
        <w:t>1</w:t>
      </w:r>
      <w:r w:rsidRPr="007917EA">
        <w:rPr>
          <w:rFonts w:ascii="Times New Roman" w:hAnsi="Times New Roman"/>
          <w:color w:val="000000" w:themeColor="text1"/>
          <w:szCs w:val="24"/>
        </w:rPr>
        <w:t xml:space="preserve"> </w:t>
      </w:r>
      <w:r w:rsidR="00E02826">
        <w:rPr>
          <w:rFonts w:ascii="Times New Roman" w:hAnsi="Times New Roman"/>
          <w:color w:val="000000" w:themeColor="text1"/>
          <w:szCs w:val="24"/>
        </w:rPr>
        <w:t xml:space="preserve"> </w:t>
      </w:r>
      <w:r w:rsidRPr="007917EA">
        <w:rPr>
          <w:rFonts w:ascii="Times New Roman" w:hAnsi="Times New Roman"/>
          <w:color w:val="000000" w:themeColor="text1"/>
          <w:szCs w:val="24"/>
        </w:rPr>
        <w:t>A family member of a school board member having worked as a substitute for the school in the past does not “grandfather” the substitute. The thirty (30) day maximum limit is applied in all cases.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EXISTING EMPLOYEES WHO ARE FAMILY MEMBERS OF SCHOOL BOARD MEMBERS—RAISES, PROMOTIONS OR CHANGES IN COMPENSATION</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Any change in the terms or conditions of an employment contract including length of contract, a promotion, or a change in the employment status of a present Board member’s family member that would result in an increase in compensation of more than $2,500, and that is not part of a state mandated salary increase for the employee in question, must be approved by the Commissioner of the Department of Education before such changes in the employment status is effective, valid, or enforceable. </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b/>
          <w:color w:val="000000" w:themeColor="text1"/>
          <w:szCs w:val="24"/>
        </w:rPr>
      </w:pPr>
      <w:r w:rsidRPr="007917EA">
        <w:rPr>
          <w:rFonts w:ascii="Times New Roman" w:hAnsi="Times New Roman"/>
          <w:b/>
          <w:color w:val="000000" w:themeColor="text1"/>
          <w:szCs w:val="24"/>
        </w:rPr>
        <w:t>QUALIFICATIONS FOR RUNNING FOR SCHOOL BOARD MEMBER UNCHANGED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employment status of a citizen’s family member does not affect that citizen’s ability to run for, and, if elected, serve the school board provided he/she meets all other statutory eligibility requirements.</w:t>
      </w:r>
    </w:p>
    <w:p w:rsidR="00E02826" w:rsidRDefault="00E02826"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6-24-102, 105</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August 16, 2005</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E02826">
        <w:rPr>
          <w:rFonts w:ascii="Times New Roman" w:hAnsi="Times New Roman"/>
          <w:color w:val="000000" w:themeColor="text1"/>
          <w:szCs w:val="24"/>
        </w:rPr>
        <w:t>June 28, 2016</w:t>
      </w:r>
    </w:p>
    <w:p w:rsidR="000505DA" w:rsidRPr="00ED2C99" w:rsidRDefault="000505DA" w:rsidP="00ED2C9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1.18—AUDITS</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annual audit serves as an important opportunity for the Board of Directors to review the fiscal operations and health of the school. As such, it is vital Board members receive sufficient explanation of each audit report to enable the members to understand the report’s findings and help them better understand the school’s fiscal operations.</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school shall have an audit conducted annually within the timelines prescribed by law. The audit shall be conducted by the Division of Legislative Audit or through the audit services of a private certified public accountant(s) approved by the Board.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Board of Directors shall review each annual audit at the first regularly scheduled board meeting following the receipt of the audit if the school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The Director shall present sufficient supporting/background information relating to the report’s findings and recommendations which will enable the Board of Directors to direct the Director to take appropriate action in the form of a motion or motions relating to each finding and recommendation contained in the audit report. Actions to be taken will be in sufficient detail to enable the Board of Directors to monitor the school’s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Director or designee.</w:t>
      </w:r>
    </w:p>
    <w:p w:rsidR="000505DA" w:rsidRPr="007917EA" w:rsidRDefault="000505DA" w:rsidP="000505DA">
      <w:pPr>
        <w:rPr>
          <w:rFonts w:ascii="Times New Roman" w:hAnsi="Times New Roman"/>
          <w:color w:val="000000" w:themeColor="text1"/>
          <w:szCs w:val="24"/>
        </w:rPr>
      </w:pPr>
    </w:p>
    <w:p w:rsidR="000505DA" w:rsidRPr="00281ADB" w:rsidRDefault="000505DA" w:rsidP="000505DA">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is responsible for presenting the audit’s findings each year to the public.</w:t>
      </w:r>
    </w:p>
    <w:p w:rsidR="000505DA" w:rsidRPr="007917EA" w:rsidRDefault="000505DA" w:rsidP="000505DA">
      <w:pPr>
        <w:rPr>
          <w:rFonts w:ascii="Times New Roman" w:hAnsi="Times New Roman"/>
          <w:color w:val="000000" w:themeColor="text1"/>
          <w:szCs w:val="24"/>
        </w:rPr>
      </w:pPr>
    </w:p>
    <w:p w:rsidR="00281ADB" w:rsidRDefault="00281ADB"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References: </w:t>
      </w:r>
      <w:r w:rsidRPr="007917EA">
        <w:rPr>
          <w:rFonts w:ascii="Times New Roman" w:hAnsi="Times New Roman"/>
          <w:color w:val="000000" w:themeColor="text1"/>
          <w:szCs w:val="24"/>
        </w:rPr>
        <w:tab/>
        <w:t>A.C.A. § 6-1-101(d)(1)(2)(3)</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A.C.A. § 6-13-620(6)(F)</w:t>
      </w:r>
    </w:p>
    <w:p w:rsidR="000505DA" w:rsidRPr="007917EA" w:rsidRDefault="000505DA" w:rsidP="000505DA">
      <w:pPr>
        <w:rPr>
          <w:rFonts w:ascii="Times New Roman" w:hAnsi="Times New Roman"/>
          <w:color w:val="000000" w:themeColor="text1"/>
          <w:szCs w:val="24"/>
        </w:rPr>
      </w:pP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March 15, 2011</w:t>
      </w:r>
    </w:p>
    <w:p w:rsidR="000505DA" w:rsidRPr="007917EA" w:rsidRDefault="000505DA" w:rsidP="000505DA">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0505DA" w:rsidRPr="007917EA" w:rsidRDefault="000505DA" w:rsidP="000505DA">
      <w:pPr>
        <w:rPr>
          <w:rFonts w:ascii="Times New Roman" w:hAnsi="Times New Roman"/>
        </w:rPr>
      </w:pPr>
    </w:p>
    <w:p w:rsidR="00FC4628" w:rsidRPr="007917EA" w:rsidRDefault="00FC4628" w:rsidP="00FC4628">
      <w:pPr>
        <w:spacing w:after="200" w:line="276" w:lineRule="auto"/>
        <w:rPr>
          <w:rFonts w:ascii="Times New Roman" w:hAnsi="Times New Roman"/>
        </w:rPr>
      </w:pPr>
    </w:p>
    <w:p w:rsidR="00FC4628" w:rsidRPr="007917EA" w:rsidRDefault="00FC4628" w:rsidP="00FC4628">
      <w:pPr>
        <w:spacing w:after="200" w:line="276" w:lineRule="auto"/>
        <w:rPr>
          <w:rFonts w:ascii="Times New Roman" w:hAnsi="Times New Roman"/>
        </w:rPr>
      </w:pPr>
    </w:p>
    <w:p w:rsidR="00ED2C99" w:rsidRDefault="00ED2C99" w:rsidP="00427F9C">
      <w:pPr>
        <w:pStyle w:val="Style1"/>
      </w:pPr>
      <w:bookmarkStart w:id="3" w:name="_Toc456167029"/>
      <w:bookmarkStart w:id="4" w:name="OLE_LINK7"/>
      <w:bookmarkStart w:id="5" w:name="OLE_LINK6"/>
    </w:p>
    <w:p w:rsidR="00ED2C99" w:rsidRDefault="00ED2C99" w:rsidP="00427F9C">
      <w:pPr>
        <w:pStyle w:val="Style1"/>
      </w:pPr>
    </w:p>
    <w:p w:rsidR="00ED2C99" w:rsidRDefault="00ED2C99" w:rsidP="00427F9C">
      <w:pPr>
        <w:pStyle w:val="Style1"/>
      </w:pPr>
    </w:p>
    <w:p w:rsidR="00ED2C99" w:rsidRDefault="00ED2C99" w:rsidP="00427F9C">
      <w:pPr>
        <w:pStyle w:val="Style1"/>
      </w:pPr>
    </w:p>
    <w:p w:rsidR="00ED2C99" w:rsidRDefault="00ED2C99" w:rsidP="00427F9C">
      <w:pPr>
        <w:pStyle w:val="Style1"/>
      </w:pPr>
    </w:p>
    <w:p w:rsidR="00ED2C99" w:rsidRDefault="00ED2C99" w:rsidP="00427F9C">
      <w:pPr>
        <w:pStyle w:val="Style1"/>
      </w:pPr>
    </w:p>
    <w:p w:rsidR="00427F9C" w:rsidRDefault="00427F9C" w:rsidP="00427F9C">
      <w:pPr>
        <w:pStyle w:val="Style1"/>
      </w:pPr>
      <w:r>
        <w:t>1.19—BOARD MEMBER LENGTH OF TERM and HOLDOVERS</w:t>
      </w:r>
      <w:bookmarkEnd w:id="3"/>
      <w:r>
        <w:t xml:space="preserve"> </w:t>
      </w:r>
      <w:bookmarkEnd w:id="4"/>
      <w:bookmarkEnd w:id="5"/>
    </w:p>
    <w:p w:rsidR="00427F9C" w:rsidRDefault="00427F9C" w:rsidP="00427F9C">
      <w:pPr>
        <w:ind w:right="-3"/>
        <w:rPr>
          <w:szCs w:val="24"/>
        </w:rPr>
      </w:pPr>
    </w:p>
    <w:p w:rsidR="00427F9C" w:rsidRDefault="00427F9C" w:rsidP="00427F9C">
      <w:pPr>
        <w:ind w:right="-3"/>
        <w:rPr>
          <w:szCs w:val="24"/>
        </w:rPr>
      </w:pPr>
      <w:r>
        <w:rPr>
          <w:szCs w:val="24"/>
        </w:rPr>
        <w:t xml:space="preserve">The school has five </w:t>
      </w:r>
      <w:r>
        <w:rPr>
          <w:b/>
          <w:szCs w:val="24"/>
          <w:vertAlign w:val="superscript"/>
        </w:rPr>
        <w:t>1</w:t>
      </w:r>
      <w:r>
        <w:rPr>
          <w:szCs w:val="24"/>
        </w:rPr>
        <w:t>Board of Directors members. Each member is elected for a term of service of  five</w:t>
      </w:r>
      <w:r>
        <w:rPr>
          <w:b/>
          <w:szCs w:val="24"/>
          <w:vertAlign w:val="superscript"/>
        </w:rPr>
        <w:t>2</w:t>
      </w:r>
      <w:r>
        <w:rPr>
          <w:szCs w:val="24"/>
        </w:rPr>
        <w:t xml:space="preserve"> years. Members may be re-elected to serve consecutive terms so long as the member continues to meet the eligibility requirements for board service.</w:t>
      </w:r>
    </w:p>
    <w:p w:rsidR="00427F9C" w:rsidRDefault="00427F9C" w:rsidP="00427F9C">
      <w:pPr>
        <w:ind w:right="-3"/>
        <w:rPr>
          <w:szCs w:val="24"/>
        </w:rPr>
      </w:pPr>
    </w:p>
    <w:p w:rsidR="00427F9C" w:rsidRDefault="00427F9C" w:rsidP="00427F9C">
      <w:pPr>
        <w:ind w:right="-3"/>
        <w:rPr>
          <w:szCs w:val="24"/>
        </w:rPr>
      </w:pPr>
      <w:r>
        <w:rPr>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w:t>
      </w:r>
      <w:bookmarkStart w:id="6" w:name="_GoBack"/>
      <w:bookmarkEnd w:id="6"/>
      <w:r>
        <w:rPr>
          <w:szCs w:val="24"/>
        </w:rPr>
        <w:t xml:space="preserve"> the board member becomes a "holdover" and is treated as an apointed member to serve until the next annual board election.  Board members not wishing to continue as a holdover may resign from office and the position is to be filled in accordance with Policy 1.2.</w:t>
      </w:r>
    </w:p>
    <w:p w:rsidR="00427F9C" w:rsidRDefault="00427F9C" w:rsidP="00427F9C">
      <w:pPr>
        <w:ind w:right="-3"/>
        <w:rPr>
          <w:szCs w:val="24"/>
        </w:rPr>
      </w:pPr>
    </w:p>
    <w:p w:rsidR="00427F9C" w:rsidRDefault="00427F9C" w:rsidP="00427F9C">
      <w:pPr>
        <w:ind w:right="-3"/>
        <w:rPr>
          <w:szCs w:val="24"/>
        </w:rPr>
      </w:pPr>
    </w:p>
    <w:p w:rsidR="00427F9C" w:rsidRDefault="00427F9C" w:rsidP="00427F9C">
      <w:pPr>
        <w:ind w:left="1620" w:right="-3" w:hanging="1620"/>
        <w:rPr>
          <w:szCs w:val="24"/>
        </w:rPr>
      </w:pPr>
      <w:r>
        <w:rPr>
          <w:szCs w:val="24"/>
        </w:rPr>
        <w:t xml:space="preserve">Cross Reference:  </w:t>
      </w:r>
      <w:r>
        <w:rPr>
          <w:szCs w:val="24"/>
        </w:rPr>
        <w:tab/>
        <w:t>Policy 1.2—BOARD ORGANIZATION AND VACANCIES</w:t>
      </w:r>
    </w:p>
    <w:p w:rsidR="00427F9C" w:rsidRDefault="00427F9C" w:rsidP="00427F9C">
      <w:pPr>
        <w:ind w:right="-3"/>
        <w:rPr>
          <w:szCs w:val="24"/>
        </w:rPr>
      </w:pPr>
    </w:p>
    <w:p w:rsidR="00427F9C" w:rsidRDefault="0045487C" w:rsidP="00427F9C">
      <w:pPr>
        <w:ind w:left="1710" w:right="-3" w:hanging="1710"/>
        <w:rPr>
          <w:szCs w:val="24"/>
        </w:rPr>
      </w:pPr>
      <w:r>
        <w:rPr>
          <w:szCs w:val="24"/>
        </w:rPr>
        <w:t xml:space="preserve">Legal References: </w:t>
      </w:r>
      <w:r>
        <w:rPr>
          <w:szCs w:val="24"/>
        </w:rPr>
        <w:tab/>
      </w:r>
      <w:r w:rsidR="00427F9C">
        <w:rPr>
          <w:szCs w:val="24"/>
        </w:rPr>
        <w:t>A.C.A. § 6-13-608</w:t>
      </w:r>
    </w:p>
    <w:p w:rsidR="00427F9C" w:rsidRDefault="00427F9C" w:rsidP="00427F9C">
      <w:pPr>
        <w:ind w:left="1620" w:right="-3" w:firstLine="540"/>
        <w:rPr>
          <w:szCs w:val="24"/>
        </w:rPr>
      </w:pPr>
      <w:r>
        <w:rPr>
          <w:szCs w:val="24"/>
        </w:rPr>
        <w:t>A.C.A. § 6-13-611</w:t>
      </w:r>
    </w:p>
    <w:p w:rsidR="00427F9C" w:rsidRDefault="00427F9C" w:rsidP="00427F9C">
      <w:pPr>
        <w:ind w:left="1620" w:right="-3" w:firstLine="540"/>
        <w:rPr>
          <w:szCs w:val="24"/>
        </w:rPr>
      </w:pPr>
      <w:r>
        <w:rPr>
          <w:szCs w:val="24"/>
        </w:rPr>
        <w:t>A.C.A. § 6-13-616</w:t>
      </w:r>
    </w:p>
    <w:p w:rsidR="00427F9C" w:rsidRDefault="00427F9C" w:rsidP="00427F9C">
      <w:pPr>
        <w:ind w:left="1620" w:right="-3" w:firstLine="540"/>
        <w:rPr>
          <w:szCs w:val="24"/>
        </w:rPr>
      </w:pPr>
      <w:r>
        <w:rPr>
          <w:szCs w:val="24"/>
        </w:rPr>
        <w:t>A.C.A. § 6-13-617</w:t>
      </w:r>
    </w:p>
    <w:p w:rsidR="00427F9C" w:rsidRDefault="00427F9C" w:rsidP="00427F9C">
      <w:pPr>
        <w:ind w:left="1620" w:right="-3" w:firstLine="540"/>
        <w:rPr>
          <w:szCs w:val="24"/>
        </w:rPr>
      </w:pPr>
      <w:r>
        <w:rPr>
          <w:szCs w:val="24"/>
        </w:rPr>
        <w:t>A.C.A. § 6-13-630</w:t>
      </w:r>
    </w:p>
    <w:p w:rsidR="00427F9C" w:rsidRDefault="00427F9C" w:rsidP="00427F9C">
      <w:pPr>
        <w:ind w:left="1620" w:right="-3" w:firstLine="540"/>
        <w:rPr>
          <w:szCs w:val="24"/>
        </w:rPr>
      </w:pPr>
      <w:r>
        <w:rPr>
          <w:szCs w:val="24"/>
        </w:rPr>
        <w:t>A.C.A. § 6-13-631</w:t>
      </w:r>
    </w:p>
    <w:p w:rsidR="00427F9C" w:rsidRDefault="00427F9C" w:rsidP="00427F9C">
      <w:pPr>
        <w:ind w:left="1620" w:right="-3" w:firstLine="540"/>
        <w:rPr>
          <w:szCs w:val="24"/>
        </w:rPr>
      </w:pPr>
      <w:r>
        <w:rPr>
          <w:szCs w:val="24"/>
        </w:rPr>
        <w:t>A.C.A. § 6-13-634</w:t>
      </w:r>
    </w:p>
    <w:p w:rsidR="00427F9C" w:rsidRDefault="00427F9C" w:rsidP="00427F9C">
      <w:pPr>
        <w:ind w:left="1620" w:right="-3" w:firstLine="540"/>
        <w:rPr>
          <w:szCs w:val="24"/>
        </w:rPr>
      </w:pPr>
      <w:r>
        <w:rPr>
          <w:szCs w:val="24"/>
        </w:rPr>
        <w:t>Arkansas Attorney General Opinion 2015-112</w:t>
      </w:r>
    </w:p>
    <w:p w:rsidR="00427F9C" w:rsidRDefault="00427F9C" w:rsidP="00427F9C">
      <w:pPr>
        <w:ind w:left="1620" w:right="-3" w:firstLine="540"/>
        <w:rPr>
          <w:szCs w:val="24"/>
        </w:rPr>
      </w:pPr>
      <w:r>
        <w:rPr>
          <w:szCs w:val="24"/>
        </w:rPr>
        <w:t>Arkansas Constitution Article 19, Section 5</w:t>
      </w:r>
    </w:p>
    <w:p w:rsidR="00427F9C" w:rsidRDefault="00427F9C" w:rsidP="00427F9C">
      <w:pPr>
        <w:ind w:right="-3"/>
        <w:rPr>
          <w:szCs w:val="24"/>
        </w:rPr>
      </w:pPr>
    </w:p>
    <w:p w:rsidR="00427F9C" w:rsidRDefault="00427F9C" w:rsidP="00427F9C">
      <w:pPr>
        <w:ind w:right="-3"/>
        <w:rPr>
          <w:szCs w:val="24"/>
        </w:rPr>
      </w:pPr>
      <w:r>
        <w:rPr>
          <w:szCs w:val="24"/>
        </w:rPr>
        <w:t>Date Adopted:</w:t>
      </w:r>
      <w:r w:rsidR="0045487C">
        <w:rPr>
          <w:szCs w:val="24"/>
        </w:rPr>
        <w:tab/>
      </w:r>
      <w:r w:rsidR="0045487C">
        <w:rPr>
          <w:szCs w:val="24"/>
        </w:rPr>
        <w:tab/>
        <w:t>June 28, 2016</w:t>
      </w:r>
    </w:p>
    <w:p w:rsidR="00427F9C" w:rsidRDefault="00427F9C" w:rsidP="00427F9C">
      <w:pPr>
        <w:ind w:right="-3"/>
        <w:rPr>
          <w:szCs w:val="24"/>
        </w:rPr>
      </w:pPr>
      <w:r>
        <w:rPr>
          <w:szCs w:val="24"/>
        </w:rPr>
        <w:t>Last Revised:</w:t>
      </w:r>
    </w:p>
    <w:p w:rsidR="00FC4628" w:rsidRPr="00ED2C99" w:rsidRDefault="0045487C" w:rsidP="0045487C">
      <w:pPr>
        <w:spacing w:after="200" w:line="276" w:lineRule="auto"/>
        <w:rPr>
          <w:rFonts w:ascii="Times New Roman" w:hAnsi="Times New Roman"/>
          <w:b/>
          <w:color w:val="000000" w:themeColor="text1"/>
          <w:szCs w:val="24"/>
        </w:rPr>
      </w:pPr>
      <w:r>
        <w:rPr>
          <w:rFonts w:ascii="Times New Roman" w:hAnsi="Times New Roman"/>
          <w:b/>
          <w:color w:val="000000" w:themeColor="text1"/>
          <w:szCs w:val="24"/>
        </w:rPr>
        <w:br w:type="page"/>
      </w:r>
      <w:r w:rsidR="00FC4628" w:rsidRPr="007917EA">
        <w:rPr>
          <w:rFonts w:ascii="Times New Roman" w:hAnsi="Times New Roman"/>
          <w:b/>
          <w:color w:val="000000" w:themeColor="text1"/>
          <w:szCs w:val="24"/>
        </w:rPr>
        <w:t>1.20—DUTIES OF THE LEGISLATIVE LIAISON</w:t>
      </w:r>
    </w:p>
    <w:p w:rsidR="00FC4628" w:rsidRPr="007917EA" w:rsidRDefault="00FC4628" w:rsidP="00FC4628">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The Board of Directors recognizes the needs of the </w:t>
      </w:r>
      <w:r w:rsidR="0045487C">
        <w:rPr>
          <w:rFonts w:ascii="Times New Roman" w:hAnsi="Times New Roman"/>
          <w:color w:val="000000" w:themeColor="text1"/>
          <w:szCs w:val="24"/>
        </w:rPr>
        <w:t>school</w:t>
      </w:r>
      <w:r w:rsidRPr="007917EA">
        <w:rPr>
          <w:rFonts w:ascii="Times New Roman" w:hAnsi="Times New Roman"/>
          <w:color w:val="000000" w:themeColor="text1"/>
          <w:szCs w:val="24"/>
        </w:rPr>
        <w:t xml:space="preserve"> require the Board to take an active role in the legislative process as it relates to legislation affecting this </w:t>
      </w:r>
      <w:r w:rsidR="0045487C">
        <w:rPr>
          <w:rFonts w:ascii="Times New Roman" w:hAnsi="Times New Roman"/>
          <w:color w:val="000000" w:themeColor="text1"/>
          <w:szCs w:val="24"/>
        </w:rPr>
        <w:t>school</w:t>
      </w:r>
      <w:r w:rsidRPr="007917EA">
        <w:rPr>
          <w:rFonts w:ascii="Times New Roman" w:hAnsi="Times New Roman"/>
          <w:color w:val="000000" w:themeColor="text1"/>
          <w:szCs w:val="24"/>
        </w:rPr>
        <w:t xml:space="preserve"> and public education in general. To aid the Board in this endeavor, the Board shall elect one of its members to hold the office of Legislative Liaison. The duties of the legislative liaison are to:</w:t>
      </w:r>
    </w:p>
    <w:p w:rsidR="00FC4628" w:rsidRPr="007917EA" w:rsidRDefault="00FC4628" w:rsidP="00FC4628">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Be the primary contact person for legislative updates from the Arkansas School Boards Association (ASBA);</w:t>
      </w:r>
    </w:p>
    <w:p w:rsidR="00FC4628" w:rsidRPr="007917EA" w:rsidRDefault="00FC4628" w:rsidP="00FC4628">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Keep the other members of the Board up to date on legislative issues;</w:t>
      </w:r>
    </w:p>
    <w:p w:rsidR="00FC4628" w:rsidRPr="007917EA" w:rsidRDefault="00FC4628" w:rsidP="00FC4628">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Make arrangements for the legislators whose representation zones cover the </w:t>
      </w:r>
      <w:r w:rsidR="0045487C">
        <w:rPr>
          <w:rFonts w:ascii="Times New Roman" w:hAnsi="Times New Roman"/>
          <w:color w:val="000000" w:themeColor="text1"/>
          <w:szCs w:val="24"/>
        </w:rPr>
        <w:t>school</w:t>
      </w:r>
      <w:r w:rsidRPr="007917EA">
        <w:rPr>
          <w:rFonts w:ascii="Times New Roman" w:hAnsi="Times New Roman"/>
          <w:color w:val="000000" w:themeColor="text1"/>
          <w:szCs w:val="24"/>
        </w:rPr>
        <w:t xml:space="preserve"> to be contacted by either the liaison him/herself or by another board member on pending issue</w:t>
      </w:r>
      <w:r w:rsidR="0045487C">
        <w:rPr>
          <w:rFonts w:ascii="Times New Roman" w:hAnsi="Times New Roman"/>
          <w:color w:val="000000" w:themeColor="text1"/>
          <w:szCs w:val="24"/>
        </w:rPr>
        <w:t>s that would impact the school</w:t>
      </w:r>
      <w:r w:rsidRPr="007917EA">
        <w:rPr>
          <w:rFonts w:ascii="Times New Roman" w:hAnsi="Times New Roman"/>
          <w:color w:val="000000" w:themeColor="text1"/>
          <w:szCs w:val="24"/>
        </w:rPr>
        <w:t>.</w:t>
      </w:r>
    </w:p>
    <w:p w:rsidR="00ED2C99" w:rsidRDefault="00ED2C99" w:rsidP="000505DA">
      <w:pPr>
        <w:rPr>
          <w:rFonts w:ascii="Times New Roman" w:hAnsi="Times New Roman"/>
        </w:rPr>
      </w:pPr>
    </w:p>
    <w:p w:rsidR="000505DA" w:rsidRPr="007917EA" w:rsidRDefault="000505DA" w:rsidP="000505DA">
      <w:pPr>
        <w:rPr>
          <w:rFonts w:ascii="Times New Roman" w:hAnsi="Times New Roman"/>
        </w:rPr>
      </w:pPr>
    </w:p>
    <w:p w:rsidR="00FC4628" w:rsidRPr="007917EA" w:rsidRDefault="00FC4628" w:rsidP="00FC4628">
      <w:pPr>
        <w:ind w:right="-3"/>
        <w:rPr>
          <w:rFonts w:ascii="Times New Roman" w:hAnsi="Times New Roman"/>
          <w:color w:val="000000" w:themeColor="text1"/>
          <w:szCs w:val="24"/>
        </w:rPr>
      </w:pPr>
      <w:bookmarkStart w:id="7" w:name="_Toc361043001"/>
      <w:bookmarkStart w:id="8" w:name="_Toc522333527"/>
      <w:bookmarkStart w:id="9" w:name="_Toc522332773"/>
      <w:bookmarkStart w:id="10" w:name="_Toc52776152"/>
      <w:bookmarkStart w:id="11" w:name="_Toc535988131"/>
      <w:bookmarkStart w:id="12" w:name="_Toc535987869"/>
      <w:bookmarkStart w:id="13" w:name="_Toc535392721"/>
      <w:bookmarkStart w:id="14" w:name="_Toc532087478"/>
      <w:bookmarkStart w:id="15" w:name="_Toc388337574"/>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1.2—BOARD ORGANIZATION</w:t>
      </w:r>
      <w:bookmarkEnd w:id="7"/>
      <w:bookmarkEnd w:id="8"/>
      <w:bookmarkEnd w:id="9"/>
      <w:bookmarkEnd w:id="10"/>
      <w:bookmarkEnd w:id="11"/>
      <w:bookmarkEnd w:id="12"/>
      <w:bookmarkEnd w:id="13"/>
      <w:bookmarkEnd w:id="14"/>
      <w:r w:rsidRPr="007917EA">
        <w:rPr>
          <w:rFonts w:ascii="Times New Roman" w:hAnsi="Times New Roman"/>
          <w:color w:val="000000" w:themeColor="text1"/>
          <w:szCs w:val="24"/>
        </w:rPr>
        <w:t xml:space="preserve"> and VACANCIES</w:t>
      </w:r>
      <w:bookmarkEnd w:id="15"/>
    </w:p>
    <w:p w:rsidR="00FC4628" w:rsidRPr="007917EA" w:rsidRDefault="00FC4628" w:rsidP="00FC4628">
      <w:pPr>
        <w:ind w:right="-3"/>
        <w:rPr>
          <w:rFonts w:ascii="Times New Roman" w:hAnsi="Times New Roman"/>
          <w:color w:val="000000" w:themeColor="text1"/>
          <w:szCs w:val="24"/>
        </w:rPr>
      </w:pPr>
    </w:p>
    <w:p w:rsidR="00FC4628" w:rsidRPr="007917EA" w:rsidRDefault="00FC4628" w:rsidP="00FC4628">
      <w:pPr>
        <w:ind w:right="-3"/>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May 19, 2015</w:t>
      </w:r>
    </w:p>
    <w:p w:rsidR="00FC4628" w:rsidRPr="007917EA" w:rsidRDefault="00FC4628" w:rsidP="00FC4628">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FC4628" w:rsidRPr="0045487C" w:rsidRDefault="00FC4628" w:rsidP="0045487C">
      <w:pPr>
        <w:spacing w:after="200" w:line="276" w:lineRule="auto"/>
        <w:rPr>
          <w:rFonts w:ascii="Times New Roman" w:hAnsi="Times New Roman"/>
        </w:rPr>
      </w:pPr>
      <w:r w:rsidRPr="007917EA">
        <w:rPr>
          <w:rFonts w:ascii="Times New Roman" w:hAnsi="Times New Roman"/>
        </w:rPr>
        <w:br w:type="page"/>
      </w:r>
      <w:r w:rsidR="0045487C">
        <w:rPr>
          <w:rFonts w:ascii="Times New Roman" w:hAnsi="Times New Roman"/>
          <w:b/>
          <w:color w:val="000000" w:themeColor="text1"/>
          <w:szCs w:val="24"/>
        </w:rPr>
        <w:t>1.21</w:t>
      </w:r>
      <w:r w:rsidRPr="007917EA">
        <w:rPr>
          <w:rFonts w:ascii="Times New Roman" w:hAnsi="Times New Roman"/>
          <w:b/>
          <w:color w:val="000000" w:themeColor="text1"/>
          <w:szCs w:val="24"/>
        </w:rPr>
        <w:t xml:space="preserve"> - BOARD SELECTION</w:t>
      </w:r>
    </w:p>
    <w:p w:rsidR="00FC4628" w:rsidRPr="007917EA" w:rsidRDefault="00FC4628" w:rsidP="00FC4628">
      <w:pPr>
        <w:rPr>
          <w:rFonts w:ascii="Times New Roman" w:hAnsi="Times New Roman"/>
          <w:color w:val="000000" w:themeColor="text1"/>
          <w:szCs w:val="24"/>
        </w:rPr>
      </w:pPr>
      <w:r w:rsidRPr="007917EA">
        <w:rPr>
          <w:rFonts w:ascii="Times New Roman" w:hAnsi="Times New Roman"/>
          <w:color w:val="000000" w:themeColor="text1"/>
          <w:szCs w:val="24"/>
        </w:rPr>
        <w:t>The board members, who are the incorporators and any parent or legal guardian of any child enrolled in Imboden Area Charter School, shall be elected for terms of five (5) years, after the initial term.  The initial terms are one, two, three, four and five years respectively, in order that at least one term expires each year.  The newest member of the Board of Directors shall have a five (5) year term and the terms of the existing members shall be determined by random draw.  Directors may be reelected to serve additional terms.  Any vacancy filled by the Board Selection Committee pursuant to Article Fifth of the Articles of Incorporation will be for the unexpired portion of any year and until the next regular member’s meeting which shall fill such vacancy by regular election of a director to complete the unexpired term.</w:t>
      </w:r>
    </w:p>
    <w:p w:rsidR="0045487C" w:rsidRDefault="0045487C" w:rsidP="00FC4628">
      <w:pPr>
        <w:rPr>
          <w:rFonts w:ascii="Times New Roman" w:hAnsi="Times New Roman"/>
          <w:color w:val="000000" w:themeColor="text1"/>
          <w:szCs w:val="24"/>
        </w:rPr>
      </w:pPr>
    </w:p>
    <w:p w:rsidR="00FC4628" w:rsidRPr="007917EA" w:rsidRDefault="00FC4628" w:rsidP="00FC4628">
      <w:pPr>
        <w:rPr>
          <w:rFonts w:ascii="Times New Roman" w:hAnsi="Times New Roman"/>
          <w:color w:val="000000" w:themeColor="text1"/>
          <w:szCs w:val="24"/>
        </w:rPr>
      </w:pPr>
    </w:p>
    <w:p w:rsidR="00FC4628" w:rsidRPr="007917EA" w:rsidRDefault="00FC4628" w:rsidP="00FC4628">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FC4628" w:rsidRPr="007917EA" w:rsidRDefault="00FC4628" w:rsidP="00FC4628">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April 3, 2003</w:t>
      </w:r>
    </w:p>
    <w:p w:rsidR="00FC4628" w:rsidRPr="007917EA" w:rsidRDefault="00FC4628" w:rsidP="000505DA">
      <w:pPr>
        <w:rPr>
          <w:rFonts w:ascii="Times New Roman" w:hAnsi="Times New Roman"/>
        </w:rPr>
      </w:pPr>
    </w:p>
    <w:sectPr w:rsidR="00FC4628" w:rsidRPr="007917EA" w:rsidSect="000F10D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0114"/>
    <w:multiLevelType w:val="hybridMultilevel"/>
    <w:tmpl w:val="058C3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76E35"/>
    <w:multiLevelType w:val="hybridMultilevel"/>
    <w:tmpl w:val="7AF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BB0604"/>
    <w:multiLevelType w:val="hybridMultilevel"/>
    <w:tmpl w:val="F132B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735CE"/>
    <w:multiLevelType w:val="hybridMultilevel"/>
    <w:tmpl w:val="7C8809B8"/>
    <w:lvl w:ilvl="0" w:tplc="EA88E7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A04F5"/>
    <w:multiLevelType w:val="hybridMultilevel"/>
    <w:tmpl w:val="BA0C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831A3"/>
    <w:multiLevelType w:val="hybridMultilevel"/>
    <w:tmpl w:val="06180C52"/>
    <w:lvl w:ilvl="0" w:tplc="863A06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C452EF"/>
    <w:multiLevelType w:val="hybridMultilevel"/>
    <w:tmpl w:val="E0F80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503C9"/>
    <w:multiLevelType w:val="hybridMultilevel"/>
    <w:tmpl w:val="D9B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A7D01"/>
    <w:multiLevelType w:val="hybridMultilevel"/>
    <w:tmpl w:val="0CBAA100"/>
    <w:lvl w:ilvl="0" w:tplc="E46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537955"/>
    <w:multiLevelType w:val="hybridMultilevel"/>
    <w:tmpl w:val="69708702"/>
    <w:lvl w:ilvl="0" w:tplc="5490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
  </w:num>
  <w:num w:numId="4">
    <w:abstractNumId w:val="4"/>
  </w:num>
  <w:num w:numId="5">
    <w:abstractNumId w:val="5"/>
  </w:num>
  <w:num w:numId="6">
    <w:abstractNumId w:val="7"/>
  </w:num>
  <w:num w:numId="7">
    <w:abstractNumId w:val="3"/>
  </w:num>
  <w:num w:numId="8">
    <w:abstractNumId w:val="0"/>
  </w:num>
  <w:num w:numId="9">
    <w:abstractNumId w:val="10"/>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characterSpacingControl w:val="doNotCompress"/>
  <w:compat/>
  <w:rsids>
    <w:rsidRoot w:val="000505DA"/>
    <w:rsid w:val="000505DA"/>
    <w:rsid w:val="000F10DB"/>
    <w:rsid w:val="00205058"/>
    <w:rsid w:val="00281ADB"/>
    <w:rsid w:val="00427F9C"/>
    <w:rsid w:val="0045487C"/>
    <w:rsid w:val="005902C6"/>
    <w:rsid w:val="00766E3A"/>
    <w:rsid w:val="007917EA"/>
    <w:rsid w:val="007F760D"/>
    <w:rsid w:val="00A54D2B"/>
    <w:rsid w:val="00AC63C1"/>
    <w:rsid w:val="00E02826"/>
    <w:rsid w:val="00E960A0"/>
    <w:rsid w:val="00ED2C99"/>
    <w:rsid w:val="00F1453A"/>
    <w:rsid w:val="00FC4628"/>
  </w:rsids>
  <m:mathPr>
    <m:mathFont m:val="Onyx"/>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DA"/>
    <w:pPr>
      <w:spacing w:after="0" w:line="240" w:lineRule="auto"/>
    </w:pPr>
    <w:rPr>
      <w:rFonts w:ascii="Times" w:eastAsia="Times" w:hAnsi="Times" w:cs="Times New Roman"/>
      <w:noProof/>
      <w:sz w:val="24"/>
      <w:szCs w:val="20"/>
    </w:rPr>
  </w:style>
  <w:style w:type="paragraph" w:styleId="Heading1">
    <w:name w:val="heading 1"/>
    <w:basedOn w:val="Normal"/>
    <w:next w:val="Normal"/>
    <w:link w:val="Heading1Char"/>
    <w:uiPriority w:val="9"/>
    <w:qFormat/>
    <w:rsid w:val="00FC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Spacing1">
    <w:name w:val="No Spacing1"/>
    <w:uiPriority w:val="1"/>
    <w:qFormat/>
    <w:rsid w:val="000505DA"/>
    <w:pPr>
      <w:spacing w:after="0" w:line="240" w:lineRule="auto"/>
    </w:pPr>
    <w:rPr>
      <w:rFonts w:ascii="Calibri" w:eastAsia="Calibri" w:hAnsi="Calibri" w:cs="Times New Roman"/>
    </w:rPr>
  </w:style>
  <w:style w:type="paragraph" w:customStyle="1" w:styleId="Style1">
    <w:name w:val="Style1"/>
    <w:basedOn w:val="Heading1"/>
    <w:qFormat/>
    <w:rsid w:val="00FC4628"/>
    <w:pPr>
      <w:keepLines w:val="0"/>
      <w:spacing w:before="0"/>
      <w:ind w:right="-835"/>
    </w:pPr>
    <w:rPr>
      <w:rFonts w:ascii="Times New Roman" w:eastAsia="Times New Roman" w:hAnsi="Times New Roman" w:cs="Times New Roman"/>
      <w:bCs w:val="0"/>
      <w:color w:val="auto"/>
      <w:spacing w:val="-8"/>
      <w:kern w:val="28"/>
      <w:szCs w:val="20"/>
    </w:rPr>
  </w:style>
  <w:style w:type="character" w:customStyle="1" w:styleId="Heading1Char">
    <w:name w:val="Heading 1 Char"/>
    <w:basedOn w:val="DefaultParagraphFont"/>
    <w:link w:val="Heading1"/>
    <w:uiPriority w:val="9"/>
    <w:rsid w:val="00FC4628"/>
    <w:rPr>
      <w:rFonts w:asciiTheme="majorHAnsi" w:eastAsiaTheme="majorEastAsia" w:hAnsiTheme="majorHAnsi" w:cstheme="majorBidi"/>
      <w:b/>
      <w:bCs/>
      <w:noProof/>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5432</Words>
  <Characters>30963</Characters>
  <Application>Microsoft Macintosh Word</Application>
  <DocSecurity>0</DocSecurity>
  <Lines>258</Lines>
  <Paragraphs>61</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38024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Judy Warren</cp:lastModifiedBy>
  <cp:revision>2</cp:revision>
  <dcterms:created xsi:type="dcterms:W3CDTF">2016-10-27T06:49:00Z</dcterms:created>
  <dcterms:modified xsi:type="dcterms:W3CDTF">2016-10-27T06:49:00Z</dcterms:modified>
</cp:coreProperties>
</file>